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C6D9D8" w14:textId="77777777" w:rsidR="00F02AC9" w:rsidRDefault="00D061C1">
      <w:pPr>
        <w:pBdr>
          <w:top w:val="nil"/>
          <w:left w:val="nil"/>
          <w:bottom w:val="nil"/>
          <w:right w:val="nil"/>
          <w:between w:val="nil"/>
        </w:pBdr>
        <w:ind w:left="1912" w:right="1912"/>
        <w:jc w:val="center"/>
        <w:rPr>
          <w:sz w:val="48"/>
          <w:szCs w:val="48"/>
        </w:rPr>
      </w:pPr>
      <w:r>
        <w:rPr>
          <w:b/>
          <w:sz w:val="48"/>
          <w:szCs w:val="48"/>
        </w:rPr>
        <w:t>STUDENT HANDBOOK</w:t>
      </w:r>
    </w:p>
    <w:p w14:paraId="16A01C5F" w14:textId="77777777" w:rsidR="00F02AC9" w:rsidRDefault="00D061C1">
      <w:pPr>
        <w:pStyle w:val="Heading2"/>
        <w:pBdr>
          <w:top w:val="nil"/>
          <w:left w:val="nil"/>
          <w:bottom w:val="nil"/>
          <w:right w:val="nil"/>
          <w:between w:val="nil"/>
        </w:pBdr>
        <w:spacing w:before="287" w:line="374" w:lineRule="auto"/>
        <w:ind w:left="1906" w:right="1906" w:hanging="1"/>
        <w:jc w:val="center"/>
      </w:pPr>
      <w:bookmarkStart w:id="0" w:name="_u1gbwcxx5p3w" w:colFirst="0" w:colLast="0"/>
      <w:bookmarkEnd w:id="0"/>
      <w:r>
        <w:t xml:space="preserve">Master of Arts in Psychology Counseling Emphasis </w:t>
      </w:r>
    </w:p>
    <w:p w14:paraId="176D2761" w14:textId="7E836E85" w:rsidR="00F02AC9" w:rsidRDefault="00E133AC">
      <w:pPr>
        <w:pStyle w:val="Heading2"/>
        <w:pBdr>
          <w:top w:val="nil"/>
          <w:left w:val="nil"/>
          <w:bottom w:val="nil"/>
          <w:right w:val="nil"/>
          <w:between w:val="nil"/>
        </w:pBdr>
        <w:spacing w:before="287" w:line="374" w:lineRule="auto"/>
        <w:ind w:left="1906" w:right="1906" w:hanging="1"/>
        <w:jc w:val="center"/>
        <w:rPr>
          <w:b w:val="0"/>
        </w:rPr>
      </w:pPr>
      <w:bookmarkStart w:id="1" w:name="_iu56b2gbzep1" w:colFirst="0" w:colLast="0"/>
      <w:bookmarkEnd w:id="1"/>
      <w:r>
        <w:t>2020-2021</w:t>
      </w:r>
    </w:p>
    <w:p w14:paraId="518C76EC" w14:textId="77777777" w:rsidR="00F02AC9" w:rsidRDefault="00F02AC9">
      <w:pPr>
        <w:pBdr>
          <w:top w:val="nil"/>
          <w:left w:val="nil"/>
          <w:bottom w:val="nil"/>
          <w:right w:val="nil"/>
          <w:between w:val="nil"/>
        </w:pBdr>
        <w:spacing w:before="5"/>
        <w:rPr>
          <w:sz w:val="38"/>
          <w:szCs w:val="38"/>
        </w:rPr>
      </w:pPr>
    </w:p>
    <w:p w14:paraId="14BB2EE7" w14:textId="77777777" w:rsidR="00F02AC9" w:rsidRDefault="00F02AC9">
      <w:pPr>
        <w:pBdr>
          <w:top w:val="nil"/>
          <w:left w:val="nil"/>
          <w:bottom w:val="nil"/>
          <w:right w:val="nil"/>
          <w:between w:val="nil"/>
        </w:pBdr>
        <w:rPr>
          <w:sz w:val="40"/>
          <w:szCs w:val="40"/>
        </w:rPr>
      </w:pPr>
    </w:p>
    <w:p w14:paraId="6C030E5C" w14:textId="77777777" w:rsidR="00F02AC9" w:rsidRDefault="00F02AC9">
      <w:pPr>
        <w:pBdr>
          <w:top w:val="nil"/>
          <w:left w:val="nil"/>
          <w:bottom w:val="nil"/>
          <w:right w:val="nil"/>
          <w:between w:val="nil"/>
        </w:pBdr>
        <w:rPr>
          <w:sz w:val="40"/>
          <w:szCs w:val="40"/>
        </w:rPr>
      </w:pPr>
    </w:p>
    <w:p w14:paraId="4C4AD356" w14:textId="77777777" w:rsidR="00F02AC9" w:rsidRDefault="00D061C1">
      <w:pPr>
        <w:pStyle w:val="Heading3"/>
        <w:pBdr>
          <w:top w:val="nil"/>
          <w:left w:val="nil"/>
          <w:bottom w:val="nil"/>
          <w:right w:val="nil"/>
          <w:between w:val="nil"/>
        </w:pBdr>
        <w:ind w:left="2855" w:right="2855" w:hanging="1"/>
        <w:jc w:val="center"/>
        <w:rPr>
          <w:b w:val="0"/>
        </w:rPr>
      </w:pPr>
      <w:bookmarkStart w:id="2" w:name="_6o04juuldve7" w:colFirst="0" w:colLast="0"/>
      <w:bookmarkEnd w:id="2"/>
      <w:r>
        <w:t>Department of Psychology Humboldt State University Arcata, CA 95521</w:t>
      </w:r>
    </w:p>
    <w:p w14:paraId="6D9A6414" w14:textId="77777777" w:rsidR="00F02AC9" w:rsidRDefault="00D061C1">
      <w:pPr>
        <w:pBdr>
          <w:top w:val="nil"/>
          <w:left w:val="nil"/>
          <w:bottom w:val="nil"/>
          <w:right w:val="nil"/>
          <w:between w:val="nil"/>
        </w:pBdr>
        <w:ind w:left="1912" w:right="1912"/>
        <w:jc w:val="center"/>
        <w:rPr>
          <w:sz w:val="28"/>
          <w:szCs w:val="28"/>
        </w:rPr>
      </w:pPr>
      <w:r>
        <w:rPr>
          <w:b/>
          <w:sz w:val="28"/>
          <w:szCs w:val="28"/>
        </w:rPr>
        <w:t>(707) 826‐3755</w:t>
      </w:r>
    </w:p>
    <w:p w14:paraId="56FE4B4D" w14:textId="77777777" w:rsidR="00F02AC9" w:rsidRDefault="00F02AC9">
      <w:pPr>
        <w:pBdr>
          <w:top w:val="nil"/>
          <w:left w:val="nil"/>
          <w:bottom w:val="nil"/>
          <w:right w:val="nil"/>
          <w:between w:val="nil"/>
        </w:pBdr>
        <w:rPr>
          <w:sz w:val="28"/>
          <w:szCs w:val="28"/>
        </w:rPr>
      </w:pPr>
    </w:p>
    <w:p w14:paraId="749BA282" w14:textId="77777777" w:rsidR="00F02AC9" w:rsidRDefault="00F02AC9">
      <w:pPr>
        <w:pBdr>
          <w:top w:val="nil"/>
          <w:left w:val="nil"/>
          <w:bottom w:val="nil"/>
          <w:right w:val="nil"/>
          <w:between w:val="nil"/>
        </w:pBdr>
        <w:rPr>
          <w:sz w:val="28"/>
          <w:szCs w:val="28"/>
        </w:rPr>
      </w:pPr>
    </w:p>
    <w:p w14:paraId="11B657C1" w14:textId="77777777" w:rsidR="00F02AC9" w:rsidRDefault="00F02AC9">
      <w:pPr>
        <w:pBdr>
          <w:top w:val="nil"/>
          <w:left w:val="nil"/>
          <w:bottom w:val="nil"/>
          <w:right w:val="nil"/>
          <w:between w:val="nil"/>
        </w:pBdr>
        <w:spacing w:before="5"/>
        <w:rPr>
          <w:sz w:val="28"/>
          <w:szCs w:val="28"/>
        </w:rPr>
      </w:pPr>
    </w:p>
    <w:p w14:paraId="1B514AC7" w14:textId="27636D1E" w:rsidR="00F02AC9" w:rsidRDefault="00D061C1">
      <w:pPr>
        <w:pBdr>
          <w:top w:val="nil"/>
          <w:left w:val="nil"/>
          <w:bottom w:val="nil"/>
          <w:right w:val="nil"/>
          <w:between w:val="nil"/>
        </w:pBdr>
        <w:ind w:left="1912" w:right="1913"/>
        <w:jc w:val="center"/>
        <w:rPr>
          <w:sz w:val="28"/>
          <w:szCs w:val="28"/>
        </w:rPr>
      </w:pPr>
      <w:r>
        <w:rPr>
          <w:b/>
          <w:sz w:val="28"/>
          <w:szCs w:val="28"/>
        </w:rPr>
        <w:t>Program Coordinator:</w:t>
      </w:r>
    </w:p>
    <w:p w14:paraId="18AE6898" w14:textId="4336C654" w:rsidR="00196FB8" w:rsidRDefault="00D061C1">
      <w:pPr>
        <w:pBdr>
          <w:top w:val="nil"/>
          <w:left w:val="nil"/>
          <w:bottom w:val="nil"/>
          <w:right w:val="nil"/>
          <w:between w:val="nil"/>
        </w:pBdr>
        <w:spacing w:before="251" w:line="416" w:lineRule="auto"/>
        <w:ind w:left="1912" w:right="1913"/>
        <w:jc w:val="center"/>
        <w:rPr>
          <w:b/>
          <w:sz w:val="28"/>
          <w:szCs w:val="28"/>
        </w:rPr>
      </w:pPr>
      <w:r>
        <w:rPr>
          <w:b/>
          <w:sz w:val="28"/>
          <w:szCs w:val="28"/>
        </w:rPr>
        <w:t>Carrie Aigner</w:t>
      </w:r>
      <w:r w:rsidR="00196FB8">
        <w:rPr>
          <w:b/>
          <w:sz w:val="28"/>
          <w:szCs w:val="28"/>
        </w:rPr>
        <w:t>, PHD</w:t>
      </w:r>
      <w:r>
        <w:rPr>
          <w:b/>
          <w:sz w:val="28"/>
          <w:szCs w:val="28"/>
        </w:rPr>
        <w:t xml:space="preserve"> </w:t>
      </w:r>
    </w:p>
    <w:p w14:paraId="75EF60D0" w14:textId="2C5DE141" w:rsidR="00E133AC" w:rsidRDefault="003675B4" w:rsidP="00E133AC">
      <w:pPr>
        <w:pBdr>
          <w:top w:val="nil"/>
          <w:left w:val="nil"/>
          <w:bottom w:val="nil"/>
          <w:right w:val="nil"/>
          <w:between w:val="nil"/>
        </w:pBdr>
        <w:spacing w:before="251" w:line="416" w:lineRule="auto"/>
        <w:ind w:left="1912" w:right="1913"/>
        <w:jc w:val="center"/>
      </w:pPr>
      <w:hyperlink r:id="rId7">
        <w:r w:rsidR="00D061C1">
          <w:rPr>
            <w:b/>
            <w:sz w:val="28"/>
            <w:szCs w:val="28"/>
          </w:rPr>
          <w:t>carrie.aigner@humboldt.edu</w:t>
        </w:r>
      </w:hyperlink>
      <w:r w:rsidR="00196FB8">
        <w:rPr>
          <w:b/>
          <w:sz w:val="28"/>
          <w:szCs w:val="28"/>
        </w:rPr>
        <w:t xml:space="preserve"> </w:t>
      </w:r>
    </w:p>
    <w:p w14:paraId="2520AF28" w14:textId="1333F36F" w:rsidR="00F02AC9" w:rsidRDefault="00D061C1">
      <w:pPr>
        <w:pBdr>
          <w:top w:val="nil"/>
          <w:left w:val="nil"/>
          <w:bottom w:val="nil"/>
          <w:right w:val="nil"/>
          <w:between w:val="nil"/>
        </w:pBdr>
        <w:spacing w:before="9"/>
        <w:rPr>
          <w:sz w:val="28"/>
          <w:szCs w:val="28"/>
        </w:rPr>
      </w:pPr>
      <w:r>
        <w:fldChar w:fldCharType="begin"/>
      </w:r>
      <w:r>
        <w:instrText xml:space="preserve"> HYPERLINK "mailto:cortney@humboldt.edu" </w:instrText>
      </w:r>
      <w:r>
        <w:fldChar w:fldCharType="separate"/>
      </w:r>
    </w:p>
    <w:p w14:paraId="71EC502B" w14:textId="77777777" w:rsidR="00F02AC9" w:rsidRDefault="00D061C1">
      <w:pPr>
        <w:pBdr>
          <w:top w:val="nil"/>
          <w:left w:val="nil"/>
          <w:bottom w:val="nil"/>
          <w:right w:val="nil"/>
          <w:between w:val="nil"/>
        </w:pBdr>
        <w:spacing w:before="43"/>
        <w:ind w:left="399"/>
        <w:jc w:val="center"/>
        <w:rPr>
          <w:b/>
          <w:sz w:val="28"/>
          <w:szCs w:val="28"/>
        </w:rPr>
      </w:pPr>
      <w:r>
        <w:fldChar w:fldCharType="end"/>
      </w:r>
    </w:p>
    <w:p w14:paraId="11CC7C22" w14:textId="1DDA39AA" w:rsidR="00F02AC9" w:rsidRDefault="00F02AC9" w:rsidP="006D1300">
      <w:pPr>
        <w:pBdr>
          <w:top w:val="nil"/>
          <w:left w:val="nil"/>
          <w:bottom w:val="nil"/>
          <w:right w:val="nil"/>
          <w:between w:val="nil"/>
        </w:pBdr>
        <w:spacing w:before="43"/>
        <w:rPr>
          <w:b/>
          <w:sz w:val="28"/>
          <w:szCs w:val="28"/>
        </w:rPr>
      </w:pPr>
    </w:p>
    <w:p w14:paraId="6CC2D73A" w14:textId="28974DC9" w:rsidR="00F02AC9" w:rsidRDefault="00F02AC9">
      <w:pPr>
        <w:pBdr>
          <w:top w:val="nil"/>
          <w:left w:val="nil"/>
          <w:bottom w:val="nil"/>
          <w:right w:val="nil"/>
          <w:between w:val="nil"/>
        </w:pBdr>
        <w:spacing w:before="43"/>
        <w:ind w:left="399"/>
        <w:jc w:val="center"/>
        <w:rPr>
          <w:b/>
          <w:sz w:val="28"/>
          <w:szCs w:val="28"/>
        </w:rPr>
      </w:pPr>
    </w:p>
    <w:p w14:paraId="4F8FE352" w14:textId="5E10AFAE" w:rsidR="00E133AC" w:rsidRDefault="00E133AC">
      <w:pPr>
        <w:pBdr>
          <w:top w:val="nil"/>
          <w:left w:val="nil"/>
          <w:bottom w:val="nil"/>
          <w:right w:val="nil"/>
          <w:between w:val="nil"/>
        </w:pBdr>
        <w:spacing w:before="43"/>
        <w:ind w:left="399"/>
        <w:jc w:val="center"/>
        <w:rPr>
          <w:b/>
          <w:sz w:val="28"/>
          <w:szCs w:val="28"/>
        </w:rPr>
      </w:pPr>
    </w:p>
    <w:p w14:paraId="41309FD2" w14:textId="01700D91" w:rsidR="00E133AC" w:rsidRDefault="00E133AC">
      <w:pPr>
        <w:pBdr>
          <w:top w:val="nil"/>
          <w:left w:val="nil"/>
          <w:bottom w:val="nil"/>
          <w:right w:val="nil"/>
          <w:between w:val="nil"/>
        </w:pBdr>
        <w:spacing w:before="43"/>
        <w:ind w:left="399"/>
        <w:jc w:val="center"/>
        <w:rPr>
          <w:b/>
          <w:sz w:val="28"/>
          <w:szCs w:val="28"/>
        </w:rPr>
      </w:pPr>
    </w:p>
    <w:p w14:paraId="42C511B9" w14:textId="1D45B9D5" w:rsidR="00E133AC" w:rsidRDefault="00E133AC">
      <w:pPr>
        <w:pBdr>
          <w:top w:val="nil"/>
          <w:left w:val="nil"/>
          <w:bottom w:val="nil"/>
          <w:right w:val="nil"/>
          <w:between w:val="nil"/>
        </w:pBdr>
        <w:spacing w:before="43"/>
        <w:ind w:left="399"/>
        <w:jc w:val="center"/>
        <w:rPr>
          <w:b/>
          <w:sz w:val="28"/>
          <w:szCs w:val="28"/>
        </w:rPr>
      </w:pPr>
    </w:p>
    <w:p w14:paraId="16F6D43B" w14:textId="1638A996" w:rsidR="00E133AC" w:rsidRDefault="00E133AC">
      <w:pPr>
        <w:pBdr>
          <w:top w:val="nil"/>
          <w:left w:val="nil"/>
          <w:bottom w:val="nil"/>
          <w:right w:val="nil"/>
          <w:between w:val="nil"/>
        </w:pBdr>
        <w:spacing w:before="43"/>
        <w:ind w:left="399"/>
        <w:jc w:val="center"/>
        <w:rPr>
          <w:b/>
          <w:sz w:val="28"/>
          <w:szCs w:val="28"/>
        </w:rPr>
      </w:pPr>
    </w:p>
    <w:p w14:paraId="16CEA447" w14:textId="108107E5" w:rsidR="00E133AC" w:rsidRDefault="00E133AC">
      <w:pPr>
        <w:pBdr>
          <w:top w:val="nil"/>
          <w:left w:val="nil"/>
          <w:bottom w:val="nil"/>
          <w:right w:val="nil"/>
          <w:between w:val="nil"/>
        </w:pBdr>
        <w:spacing w:before="43"/>
        <w:ind w:left="399"/>
        <w:jc w:val="center"/>
        <w:rPr>
          <w:b/>
          <w:sz w:val="28"/>
          <w:szCs w:val="28"/>
        </w:rPr>
      </w:pPr>
    </w:p>
    <w:p w14:paraId="41189656" w14:textId="674C3948" w:rsidR="00E133AC" w:rsidRDefault="00E133AC">
      <w:pPr>
        <w:pBdr>
          <w:top w:val="nil"/>
          <w:left w:val="nil"/>
          <w:bottom w:val="nil"/>
          <w:right w:val="nil"/>
          <w:between w:val="nil"/>
        </w:pBdr>
        <w:spacing w:before="43"/>
        <w:ind w:left="399"/>
        <w:jc w:val="center"/>
        <w:rPr>
          <w:b/>
          <w:sz w:val="28"/>
          <w:szCs w:val="28"/>
        </w:rPr>
      </w:pPr>
    </w:p>
    <w:p w14:paraId="723E6967" w14:textId="77777777" w:rsidR="00E133AC" w:rsidRDefault="00E133AC">
      <w:pPr>
        <w:pBdr>
          <w:top w:val="nil"/>
          <w:left w:val="nil"/>
          <w:bottom w:val="nil"/>
          <w:right w:val="nil"/>
          <w:between w:val="nil"/>
        </w:pBdr>
        <w:spacing w:before="43"/>
        <w:ind w:left="399"/>
        <w:jc w:val="center"/>
        <w:rPr>
          <w:b/>
          <w:sz w:val="28"/>
          <w:szCs w:val="28"/>
        </w:rPr>
      </w:pPr>
    </w:p>
    <w:p w14:paraId="09C7B2BA" w14:textId="77777777" w:rsidR="00F02AC9" w:rsidRDefault="00D061C1">
      <w:pPr>
        <w:pBdr>
          <w:top w:val="nil"/>
          <w:left w:val="nil"/>
          <w:bottom w:val="nil"/>
          <w:right w:val="nil"/>
          <w:between w:val="nil"/>
        </w:pBdr>
        <w:spacing w:before="43"/>
        <w:ind w:left="399"/>
        <w:jc w:val="center"/>
        <w:rPr>
          <w:sz w:val="28"/>
          <w:szCs w:val="28"/>
        </w:rPr>
      </w:pPr>
      <w:r>
        <w:rPr>
          <w:b/>
          <w:sz w:val="28"/>
          <w:szCs w:val="28"/>
        </w:rPr>
        <w:lastRenderedPageBreak/>
        <w:t>TABLE OF CONTENTS</w:t>
      </w:r>
    </w:p>
    <w:p w14:paraId="4D20375A" w14:textId="77777777" w:rsidR="00F02AC9" w:rsidRDefault="00F02AC9">
      <w:pPr>
        <w:pBdr>
          <w:top w:val="nil"/>
          <w:left w:val="nil"/>
          <w:bottom w:val="nil"/>
          <w:right w:val="nil"/>
          <w:between w:val="nil"/>
        </w:pBdr>
        <w:spacing w:before="9"/>
        <w:rPr>
          <w:sz w:val="38"/>
          <w:szCs w:val="38"/>
        </w:rPr>
      </w:pPr>
    </w:p>
    <w:p w14:paraId="67F850DC" w14:textId="77777777" w:rsidR="00F02AC9" w:rsidRDefault="00D061C1">
      <w:pPr>
        <w:pBdr>
          <w:top w:val="nil"/>
          <w:left w:val="nil"/>
          <w:bottom w:val="nil"/>
          <w:right w:val="nil"/>
          <w:between w:val="nil"/>
        </w:pBdr>
        <w:tabs>
          <w:tab w:val="left" w:pos="8759"/>
        </w:tabs>
        <w:ind w:left="120"/>
      </w:pPr>
      <w:r>
        <w:t>Counseling Curriculum</w:t>
      </w:r>
      <w:r>
        <w:rPr>
          <w:rFonts w:ascii="Times New Roman" w:eastAsia="Times New Roman" w:hAnsi="Times New Roman" w:cs="Times New Roman"/>
        </w:rPr>
        <w:tab/>
      </w:r>
    </w:p>
    <w:p w14:paraId="3C42E79B" w14:textId="77777777" w:rsidR="00F02AC9" w:rsidRDefault="00D061C1">
      <w:pPr>
        <w:pBdr>
          <w:top w:val="nil"/>
          <w:left w:val="nil"/>
          <w:bottom w:val="nil"/>
          <w:right w:val="nil"/>
          <w:between w:val="nil"/>
        </w:pBdr>
        <w:spacing w:before="40"/>
        <w:ind w:left="119"/>
      </w:pPr>
      <w:r>
        <w:t>Program Objectives</w:t>
      </w:r>
    </w:p>
    <w:p w14:paraId="6DBBFD6C" w14:textId="77777777" w:rsidR="00F02AC9" w:rsidRDefault="003675B4">
      <w:pPr>
        <w:pBdr>
          <w:top w:val="nil"/>
          <w:left w:val="nil"/>
          <w:bottom w:val="nil"/>
          <w:right w:val="nil"/>
          <w:between w:val="nil"/>
        </w:pBdr>
        <w:tabs>
          <w:tab w:val="left" w:pos="8759"/>
        </w:tabs>
        <w:spacing w:before="41"/>
        <w:ind w:left="839"/>
      </w:pPr>
      <w:hyperlink w:anchor="_gjdgxs">
        <w:r w:rsidR="00D061C1">
          <w:t>Statement of Purpose</w:t>
        </w:r>
      </w:hyperlink>
      <w:hyperlink w:anchor="_gjdgxs">
        <w:r w:rsidR="00D061C1">
          <w:rPr>
            <w:rFonts w:ascii="Times New Roman" w:eastAsia="Times New Roman" w:hAnsi="Times New Roman" w:cs="Times New Roman"/>
          </w:rPr>
          <w:tab/>
        </w:r>
      </w:hyperlink>
      <w:r w:rsidR="00D061C1">
        <w:fldChar w:fldCharType="begin"/>
      </w:r>
      <w:r w:rsidR="00D061C1">
        <w:instrText xml:space="preserve"> HYPERLINK \l "_gjdgxs" </w:instrText>
      </w:r>
      <w:r w:rsidR="00D061C1">
        <w:fldChar w:fldCharType="separate"/>
      </w:r>
    </w:p>
    <w:p w14:paraId="5FF60973" w14:textId="77777777" w:rsidR="00F02AC9" w:rsidRDefault="00D061C1">
      <w:pPr>
        <w:numPr>
          <w:ilvl w:val="0"/>
          <w:numId w:val="6"/>
        </w:numPr>
        <w:pBdr>
          <w:top w:val="nil"/>
          <w:left w:val="nil"/>
          <w:bottom w:val="nil"/>
          <w:right w:val="nil"/>
          <w:between w:val="nil"/>
        </w:pBdr>
        <w:tabs>
          <w:tab w:val="left" w:pos="1560"/>
          <w:tab w:val="left" w:pos="8759"/>
        </w:tabs>
        <w:spacing w:before="40"/>
      </w:pPr>
      <w:r>
        <w:fldChar w:fldCharType="end"/>
      </w:r>
      <w:hyperlink w:anchor="_30j0zll">
        <w:r>
          <w:t>Clinical and Research Competence</w:t>
        </w:r>
      </w:hyperlink>
      <w:hyperlink w:anchor="_30j0zll">
        <w:r>
          <w:rPr>
            <w:rFonts w:ascii="Times New Roman" w:eastAsia="Times New Roman" w:hAnsi="Times New Roman" w:cs="Times New Roman"/>
          </w:rPr>
          <w:tab/>
        </w:r>
      </w:hyperlink>
      <w:r>
        <w:fldChar w:fldCharType="begin"/>
      </w:r>
      <w:r>
        <w:instrText xml:space="preserve"> HYPERLINK \l "_30j0zll" </w:instrText>
      </w:r>
      <w:r>
        <w:fldChar w:fldCharType="separate"/>
      </w:r>
    </w:p>
    <w:p w14:paraId="7CD56C4C" w14:textId="77777777" w:rsidR="00F02AC9" w:rsidRDefault="00D061C1">
      <w:pPr>
        <w:numPr>
          <w:ilvl w:val="1"/>
          <w:numId w:val="6"/>
        </w:numPr>
        <w:pBdr>
          <w:top w:val="nil"/>
          <w:left w:val="nil"/>
          <w:bottom w:val="nil"/>
          <w:right w:val="nil"/>
          <w:between w:val="nil"/>
        </w:pBdr>
        <w:tabs>
          <w:tab w:val="left" w:pos="2280"/>
          <w:tab w:val="left" w:pos="8759"/>
        </w:tabs>
        <w:spacing w:before="40"/>
      </w:pPr>
      <w:r>
        <w:fldChar w:fldCharType="end"/>
      </w:r>
      <w:r>
        <w:t>Development as a Clinician/Scientist</w:t>
      </w:r>
      <w:r>
        <w:rPr>
          <w:rFonts w:ascii="Times New Roman" w:eastAsia="Times New Roman" w:hAnsi="Times New Roman" w:cs="Times New Roman"/>
        </w:rPr>
        <w:tab/>
      </w:r>
    </w:p>
    <w:p w14:paraId="22A8928D" w14:textId="77777777" w:rsidR="00F02AC9" w:rsidRDefault="00D061C1">
      <w:pPr>
        <w:numPr>
          <w:ilvl w:val="1"/>
          <w:numId w:val="6"/>
        </w:numPr>
        <w:pBdr>
          <w:top w:val="nil"/>
          <w:left w:val="nil"/>
          <w:bottom w:val="nil"/>
          <w:right w:val="nil"/>
          <w:between w:val="nil"/>
        </w:pBdr>
        <w:tabs>
          <w:tab w:val="left" w:pos="2280"/>
          <w:tab w:val="left" w:pos="8759"/>
        </w:tabs>
        <w:spacing w:before="41"/>
      </w:pPr>
      <w:r>
        <w:t>Practitioner Confidence</w:t>
      </w:r>
      <w:r>
        <w:rPr>
          <w:rFonts w:ascii="Times New Roman" w:eastAsia="Times New Roman" w:hAnsi="Times New Roman" w:cs="Times New Roman"/>
        </w:rPr>
        <w:tab/>
      </w:r>
    </w:p>
    <w:p w14:paraId="380AF747" w14:textId="77777777" w:rsidR="00F02AC9" w:rsidRDefault="003675B4">
      <w:pPr>
        <w:numPr>
          <w:ilvl w:val="0"/>
          <w:numId w:val="6"/>
        </w:numPr>
        <w:pBdr>
          <w:top w:val="nil"/>
          <w:left w:val="nil"/>
          <w:bottom w:val="nil"/>
          <w:right w:val="nil"/>
          <w:between w:val="nil"/>
        </w:pBdr>
        <w:tabs>
          <w:tab w:val="left" w:pos="1560"/>
          <w:tab w:val="left" w:pos="8759"/>
        </w:tabs>
        <w:spacing w:before="348"/>
        <w:ind w:left="1559"/>
      </w:pPr>
      <w:hyperlink w:anchor="_1fob9te">
        <w:r w:rsidR="00D061C1">
          <w:t>Professionalism</w:t>
        </w:r>
      </w:hyperlink>
      <w:hyperlink w:anchor="_1fob9te">
        <w:r w:rsidR="00D061C1">
          <w:rPr>
            <w:rFonts w:ascii="Times New Roman" w:eastAsia="Times New Roman" w:hAnsi="Times New Roman" w:cs="Times New Roman"/>
          </w:rPr>
          <w:tab/>
        </w:r>
      </w:hyperlink>
      <w:r w:rsidR="00D061C1">
        <w:fldChar w:fldCharType="begin"/>
      </w:r>
      <w:r w:rsidR="00D061C1">
        <w:instrText xml:space="preserve"> HYPERLINK \l "_1fob9te" </w:instrText>
      </w:r>
      <w:r w:rsidR="00D061C1">
        <w:fldChar w:fldCharType="separate"/>
      </w:r>
    </w:p>
    <w:p w14:paraId="17BD2048" w14:textId="77777777" w:rsidR="00F02AC9" w:rsidRDefault="00D061C1">
      <w:pPr>
        <w:numPr>
          <w:ilvl w:val="1"/>
          <w:numId w:val="6"/>
        </w:numPr>
        <w:pBdr>
          <w:top w:val="nil"/>
          <w:left w:val="nil"/>
          <w:bottom w:val="nil"/>
          <w:right w:val="nil"/>
          <w:between w:val="nil"/>
        </w:pBdr>
        <w:tabs>
          <w:tab w:val="left" w:pos="2280"/>
          <w:tab w:val="left" w:pos="8759"/>
        </w:tabs>
        <w:spacing w:before="41"/>
      </w:pPr>
      <w:r>
        <w:fldChar w:fldCharType="end"/>
      </w:r>
      <w:hyperlink w:anchor="_3znysh7">
        <w:r>
          <w:t>Ethics</w:t>
        </w:r>
      </w:hyperlink>
      <w:hyperlink w:anchor="_3znysh7">
        <w:r>
          <w:rPr>
            <w:rFonts w:ascii="Times New Roman" w:eastAsia="Times New Roman" w:hAnsi="Times New Roman" w:cs="Times New Roman"/>
          </w:rPr>
          <w:tab/>
        </w:r>
      </w:hyperlink>
      <w:r>
        <w:fldChar w:fldCharType="begin"/>
      </w:r>
      <w:r>
        <w:instrText xml:space="preserve"> HYPERLINK \l "_3znysh7" </w:instrText>
      </w:r>
      <w:r>
        <w:fldChar w:fldCharType="separate"/>
      </w:r>
    </w:p>
    <w:p w14:paraId="4D8C3A8E" w14:textId="77777777" w:rsidR="00F02AC9" w:rsidRDefault="00D061C1">
      <w:pPr>
        <w:numPr>
          <w:ilvl w:val="1"/>
          <w:numId w:val="6"/>
        </w:numPr>
        <w:pBdr>
          <w:top w:val="nil"/>
          <w:left w:val="nil"/>
          <w:bottom w:val="nil"/>
          <w:right w:val="nil"/>
          <w:between w:val="nil"/>
        </w:pBdr>
        <w:tabs>
          <w:tab w:val="left" w:pos="2280"/>
          <w:tab w:val="left" w:pos="8759"/>
        </w:tabs>
        <w:spacing w:before="40"/>
      </w:pPr>
      <w:r>
        <w:fldChar w:fldCharType="end"/>
      </w:r>
      <w:hyperlink w:anchor="_2et92p0">
        <w:r>
          <w:t>Attitude and Expectations</w:t>
        </w:r>
      </w:hyperlink>
      <w:hyperlink w:anchor="_2et92p0">
        <w:r>
          <w:rPr>
            <w:rFonts w:ascii="Times New Roman" w:eastAsia="Times New Roman" w:hAnsi="Times New Roman" w:cs="Times New Roman"/>
          </w:rPr>
          <w:tab/>
        </w:r>
      </w:hyperlink>
      <w:r>
        <w:fldChar w:fldCharType="begin"/>
      </w:r>
      <w:r>
        <w:instrText xml:space="preserve"> HYPERLINK \l "_2et92p0" </w:instrText>
      </w:r>
      <w:r>
        <w:fldChar w:fldCharType="separate"/>
      </w:r>
    </w:p>
    <w:p w14:paraId="17AF2F9B" w14:textId="77777777" w:rsidR="00F02AC9" w:rsidRDefault="00D061C1">
      <w:pPr>
        <w:numPr>
          <w:ilvl w:val="0"/>
          <w:numId w:val="6"/>
        </w:numPr>
        <w:pBdr>
          <w:top w:val="nil"/>
          <w:left w:val="nil"/>
          <w:bottom w:val="nil"/>
          <w:right w:val="nil"/>
          <w:between w:val="nil"/>
        </w:pBdr>
        <w:tabs>
          <w:tab w:val="left" w:pos="1560"/>
          <w:tab w:val="left" w:pos="8759"/>
        </w:tabs>
        <w:spacing w:before="349"/>
        <w:ind w:left="1559"/>
      </w:pPr>
      <w:r>
        <w:fldChar w:fldCharType="end"/>
      </w:r>
      <w:hyperlink w:anchor="_tyjcwt">
        <w:r>
          <w:t>Personal Growth</w:t>
        </w:r>
      </w:hyperlink>
      <w:hyperlink w:anchor="_tyjcwt">
        <w:r>
          <w:rPr>
            <w:rFonts w:ascii="Times New Roman" w:eastAsia="Times New Roman" w:hAnsi="Times New Roman" w:cs="Times New Roman"/>
          </w:rPr>
          <w:tab/>
        </w:r>
      </w:hyperlink>
      <w:r>
        <w:fldChar w:fldCharType="begin"/>
      </w:r>
      <w:r>
        <w:instrText xml:space="preserve"> HYPERLINK \l "_tyjcwt" </w:instrText>
      </w:r>
      <w:r>
        <w:fldChar w:fldCharType="separate"/>
      </w:r>
    </w:p>
    <w:p w14:paraId="36C214DE" w14:textId="77777777" w:rsidR="00F02AC9" w:rsidRDefault="00D061C1">
      <w:pPr>
        <w:numPr>
          <w:ilvl w:val="1"/>
          <w:numId w:val="6"/>
        </w:numPr>
        <w:pBdr>
          <w:top w:val="nil"/>
          <w:left w:val="nil"/>
          <w:bottom w:val="nil"/>
          <w:right w:val="nil"/>
          <w:between w:val="nil"/>
        </w:pBdr>
        <w:tabs>
          <w:tab w:val="left" w:pos="2280"/>
          <w:tab w:val="left" w:pos="8759"/>
        </w:tabs>
        <w:spacing w:before="40"/>
      </w:pPr>
      <w:r>
        <w:fldChar w:fldCharType="end"/>
      </w:r>
      <w:r>
        <w:t>Fieldwork/Practicum Experience</w:t>
      </w:r>
      <w:r>
        <w:rPr>
          <w:rFonts w:ascii="Times New Roman" w:eastAsia="Times New Roman" w:hAnsi="Times New Roman" w:cs="Times New Roman"/>
        </w:rPr>
        <w:tab/>
      </w:r>
    </w:p>
    <w:p w14:paraId="4EA74E08" w14:textId="77777777" w:rsidR="00F02AC9" w:rsidRDefault="003675B4">
      <w:pPr>
        <w:numPr>
          <w:ilvl w:val="1"/>
          <w:numId w:val="6"/>
        </w:numPr>
        <w:pBdr>
          <w:top w:val="nil"/>
          <w:left w:val="nil"/>
          <w:bottom w:val="nil"/>
          <w:right w:val="nil"/>
          <w:between w:val="nil"/>
        </w:pBdr>
        <w:tabs>
          <w:tab w:val="left" w:pos="2280"/>
          <w:tab w:val="left" w:pos="8759"/>
        </w:tabs>
        <w:spacing w:before="41"/>
      </w:pPr>
      <w:hyperlink w:anchor="_3dy6vkm">
        <w:r w:rsidR="00D061C1">
          <w:t>Supervision</w:t>
        </w:r>
      </w:hyperlink>
      <w:hyperlink w:anchor="_3dy6vkm">
        <w:r w:rsidR="00D061C1">
          <w:rPr>
            <w:rFonts w:ascii="Times New Roman" w:eastAsia="Times New Roman" w:hAnsi="Times New Roman" w:cs="Times New Roman"/>
          </w:rPr>
          <w:tab/>
        </w:r>
      </w:hyperlink>
      <w:r w:rsidR="00D061C1">
        <w:fldChar w:fldCharType="begin"/>
      </w:r>
      <w:r w:rsidR="00D061C1">
        <w:instrText xml:space="preserve"> HYPERLINK \l "_3dy6vkm" </w:instrText>
      </w:r>
      <w:r w:rsidR="00D061C1">
        <w:fldChar w:fldCharType="separate"/>
      </w:r>
    </w:p>
    <w:p w14:paraId="03696A64" w14:textId="77777777" w:rsidR="00F02AC9" w:rsidRDefault="00D061C1">
      <w:pPr>
        <w:numPr>
          <w:ilvl w:val="1"/>
          <w:numId w:val="6"/>
        </w:numPr>
        <w:pBdr>
          <w:top w:val="nil"/>
          <w:left w:val="nil"/>
          <w:bottom w:val="nil"/>
          <w:right w:val="nil"/>
          <w:between w:val="nil"/>
        </w:pBdr>
        <w:tabs>
          <w:tab w:val="left" w:pos="2280"/>
          <w:tab w:val="left" w:pos="8759"/>
        </w:tabs>
        <w:spacing w:before="40"/>
        <w:ind w:left="2280" w:hanging="721"/>
      </w:pPr>
      <w:r>
        <w:fldChar w:fldCharType="end"/>
      </w:r>
      <w:hyperlink w:anchor="_1t3h5sf">
        <w:r>
          <w:t>Policy on Personal Therapy</w:t>
        </w:r>
      </w:hyperlink>
      <w:hyperlink w:anchor="_1t3h5sf">
        <w:r>
          <w:rPr>
            <w:rFonts w:ascii="Times New Roman" w:eastAsia="Times New Roman" w:hAnsi="Times New Roman" w:cs="Times New Roman"/>
          </w:rPr>
          <w:tab/>
        </w:r>
      </w:hyperlink>
      <w:r>
        <w:fldChar w:fldCharType="begin"/>
      </w:r>
      <w:r>
        <w:instrText xml:space="preserve"> HYPERLINK \l "_1t3h5sf" </w:instrText>
      </w:r>
      <w:r>
        <w:fldChar w:fldCharType="separate"/>
      </w:r>
    </w:p>
    <w:p w14:paraId="7E233DDD" w14:textId="77777777" w:rsidR="00F02AC9" w:rsidRDefault="00D061C1">
      <w:pPr>
        <w:numPr>
          <w:ilvl w:val="0"/>
          <w:numId w:val="6"/>
        </w:numPr>
        <w:pBdr>
          <w:top w:val="nil"/>
          <w:left w:val="nil"/>
          <w:bottom w:val="nil"/>
          <w:right w:val="nil"/>
          <w:between w:val="nil"/>
        </w:pBdr>
        <w:tabs>
          <w:tab w:val="left" w:pos="1560"/>
          <w:tab w:val="left" w:pos="8759"/>
        </w:tabs>
        <w:spacing w:before="349"/>
        <w:ind w:left="1559"/>
      </w:pPr>
      <w:r>
        <w:fldChar w:fldCharType="end"/>
      </w:r>
      <w:hyperlink w:anchor="_4d34og8">
        <w:r>
          <w:t>Community Perspective</w:t>
        </w:r>
      </w:hyperlink>
      <w:hyperlink w:anchor="_4d34og8">
        <w:r>
          <w:rPr>
            <w:rFonts w:ascii="Times New Roman" w:eastAsia="Times New Roman" w:hAnsi="Times New Roman" w:cs="Times New Roman"/>
          </w:rPr>
          <w:tab/>
        </w:r>
      </w:hyperlink>
      <w:r>
        <w:fldChar w:fldCharType="begin"/>
      </w:r>
      <w:r>
        <w:instrText xml:space="preserve"> HYPERLINK \l "_4d34og8" </w:instrText>
      </w:r>
      <w:r>
        <w:fldChar w:fldCharType="separate"/>
      </w:r>
    </w:p>
    <w:p w14:paraId="64365616" w14:textId="477718B1" w:rsidR="00F02AC9" w:rsidRPr="00C758F3" w:rsidRDefault="00D061C1" w:rsidP="00C758F3">
      <w:pPr>
        <w:numPr>
          <w:ilvl w:val="0"/>
          <w:numId w:val="6"/>
        </w:numPr>
        <w:pBdr>
          <w:top w:val="nil"/>
          <w:left w:val="nil"/>
          <w:bottom w:val="nil"/>
          <w:right w:val="nil"/>
          <w:between w:val="nil"/>
        </w:pBdr>
        <w:tabs>
          <w:tab w:val="left" w:pos="1560"/>
          <w:tab w:val="left" w:pos="8759"/>
        </w:tabs>
        <w:spacing w:before="348"/>
        <w:ind w:left="1559"/>
        <w:rPr>
          <w:rFonts w:ascii="Times New Roman" w:eastAsia="Times New Roman" w:hAnsi="Times New Roman" w:cs="Times New Roman"/>
        </w:rPr>
      </w:pPr>
      <w:r>
        <w:fldChar w:fldCharType="end"/>
      </w:r>
      <w:hyperlink w:anchor="_2s8eyo1">
        <w:r>
          <w:t>Licensure</w:t>
        </w:r>
      </w:hyperlink>
      <w:r w:rsidRPr="00C758F3">
        <w:rPr>
          <w:rFonts w:ascii="Times New Roman" w:eastAsia="Times New Roman" w:hAnsi="Times New Roman" w:cs="Times New Roman"/>
        </w:rPr>
        <w:tab/>
      </w:r>
    </w:p>
    <w:p w14:paraId="13917525" w14:textId="77777777" w:rsidR="00F02AC9" w:rsidRDefault="003675B4">
      <w:pPr>
        <w:numPr>
          <w:ilvl w:val="0"/>
          <w:numId w:val="6"/>
        </w:numPr>
        <w:pBdr>
          <w:top w:val="nil"/>
          <w:left w:val="nil"/>
          <w:bottom w:val="nil"/>
          <w:right w:val="nil"/>
          <w:between w:val="nil"/>
        </w:pBdr>
        <w:tabs>
          <w:tab w:val="left" w:pos="1560"/>
          <w:tab w:val="left" w:pos="8759"/>
        </w:tabs>
        <w:spacing w:before="349"/>
        <w:ind w:left="1559"/>
      </w:pPr>
      <w:hyperlink w:anchor="_17dp8vu">
        <w:r w:rsidR="00D061C1">
          <w:t>Culminating Experience</w:t>
        </w:r>
      </w:hyperlink>
      <w:hyperlink w:anchor="_17dp8vu">
        <w:r w:rsidR="00D061C1">
          <w:rPr>
            <w:rFonts w:ascii="Times New Roman" w:eastAsia="Times New Roman" w:hAnsi="Times New Roman" w:cs="Times New Roman"/>
          </w:rPr>
          <w:tab/>
        </w:r>
      </w:hyperlink>
      <w:r w:rsidR="00D061C1">
        <w:fldChar w:fldCharType="begin"/>
      </w:r>
      <w:r w:rsidR="00D061C1">
        <w:instrText xml:space="preserve"> HYPERLINK \l "_17dp8vu" </w:instrText>
      </w:r>
      <w:r w:rsidR="00D061C1">
        <w:fldChar w:fldCharType="separate"/>
      </w:r>
    </w:p>
    <w:p w14:paraId="7A2B7909" w14:textId="61555AFC" w:rsidR="008501AF" w:rsidRPr="00C758F3" w:rsidRDefault="00D061C1" w:rsidP="008501AF">
      <w:pPr>
        <w:pBdr>
          <w:top w:val="nil"/>
          <w:left w:val="nil"/>
          <w:bottom w:val="nil"/>
          <w:right w:val="nil"/>
          <w:between w:val="nil"/>
        </w:pBdr>
        <w:tabs>
          <w:tab w:val="left" w:pos="8759"/>
        </w:tabs>
        <w:spacing w:before="348"/>
        <w:rPr>
          <w:rFonts w:asciiTheme="majorHAnsi" w:hAnsiTheme="majorHAnsi" w:cstheme="majorHAnsi"/>
        </w:rPr>
      </w:pPr>
      <w:r>
        <w:fldChar w:fldCharType="end"/>
      </w:r>
      <w:r w:rsidRPr="00C758F3">
        <w:rPr>
          <w:rFonts w:asciiTheme="majorHAnsi" w:hAnsiTheme="majorHAnsi" w:cstheme="majorHAnsi"/>
        </w:rPr>
        <w:t>Official Notice to New HSU M.A. Counseling Students</w:t>
      </w:r>
    </w:p>
    <w:p w14:paraId="6214ED24" w14:textId="39D5DB56" w:rsidR="008B1ECF" w:rsidRPr="00C758F3" w:rsidRDefault="00C758F3" w:rsidP="00C758F3">
      <w:pPr>
        <w:pBdr>
          <w:top w:val="nil"/>
          <w:left w:val="nil"/>
          <w:bottom w:val="nil"/>
          <w:right w:val="nil"/>
          <w:between w:val="nil"/>
        </w:pBdr>
        <w:spacing w:before="103" w:line="276" w:lineRule="auto"/>
        <w:ind w:right="-9"/>
        <w:rPr>
          <w:rFonts w:asciiTheme="majorHAnsi" w:hAnsiTheme="majorHAnsi" w:cstheme="majorHAnsi"/>
        </w:rPr>
      </w:pPr>
      <w:r w:rsidRPr="00C758F3">
        <w:rPr>
          <w:rFonts w:asciiTheme="majorHAnsi" w:hAnsiTheme="majorHAnsi" w:cstheme="majorHAnsi"/>
        </w:rPr>
        <w:t>Humboldt State University Department of Psychology</w:t>
      </w:r>
      <w:r w:rsidRPr="00C758F3">
        <w:rPr>
          <w:rFonts w:asciiTheme="majorHAnsi" w:hAnsiTheme="majorHAnsi" w:cstheme="majorHAnsi"/>
        </w:rPr>
        <w:t xml:space="preserve"> </w:t>
      </w:r>
      <w:r w:rsidRPr="00C758F3">
        <w:rPr>
          <w:rFonts w:asciiTheme="majorHAnsi" w:hAnsiTheme="majorHAnsi" w:cstheme="majorHAnsi"/>
        </w:rPr>
        <w:t>Guidelines for Field Placements Counseling M.A</w:t>
      </w:r>
      <w:bookmarkStart w:id="3" w:name="_GoBack"/>
      <w:bookmarkEnd w:id="3"/>
      <w:r w:rsidR="00D061C1" w:rsidRPr="00C758F3">
        <w:rPr>
          <w:rFonts w:asciiTheme="majorHAnsi" w:eastAsia="Times New Roman" w:hAnsiTheme="majorHAnsi" w:cstheme="majorHAnsi"/>
        </w:rPr>
        <w:tab/>
      </w:r>
      <w:r w:rsidR="00D061C1" w:rsidRPr="00C758F3">
        <w:rPr>
          <w:rFonts w:asciiTheme="majorHAnsi" w:eastAsia="Times New Roman" w:hAnsiTheme="majorHAnsi" w:cstheme="majorHAnsi"/>
        </w:rPr>
        <w:tab/>
      </w:r>
    </w:p>
    <w:p w14:paraId="5F853BCD" w14:textId="1369EF7B" w:rsidR="00F02AC9" w:rsidRPr="00C758F3" w:rsidRDefault="00D061C1" w:rsidP="008B1ECF">
      <w:pPr>
        <w:pStyle w:val="NormalWeb"/>
        <w:spacing w:before="160" w:beforeAutospacing="0" w:after="160" w:afterAutospacing="0"/>
        <w:rPr>
          <w:rFonts w:asciiTheme="majorHAnsi" w:hAnsiTheme="majorHAnsi" w:cstheme="majorHAnsi"/>
          <w:sz w:val="22"/>
          <w:szCs w:val="22"/>
        </w:rPr>
      </w:pPr>
      <w:r w:rsidRPr="00C758F3">
        <w:rPr>
          <w:rFonts w:asciiTheme="majorHAnsi" w:hAnsiTheme="majorHAnsi" w:cstheme="majorHAnsi"/>
          <w:sz w:val="22"/>
          <w:szCs w:val="22"/>
        </w:rPr>
        <w:t>Policy on Grades &amp; Incompletes &amp; Non‐Compliance with Ethical Guidelines</w:t>
      </w:r>
      <w:r w:rsidRPr="00C758F3">
        <w:rPr>
          <w:rFonts w:asciiTheme="majorHAnsi" w:hAnsiTheme="majorHAnsi" w:cstheme="majorHAnsi"/>
          <w:sz w:val="22"/>
          <w:szCs w:val="22"/>
        </w:rPr>
        <w:tab/>
      </w:r>
    </w:p>
    <w:p w14:paraId="155401FD" w14:textId="77777777" w:rsidR="00F02AC9" w:rsidRPr="008B1ECF" w:rsidRDefault="00D061C1">
      <w:pPr>
        <w:pBdr>
          <w:top w:val="nil"/>
          <w:left w:val="nil"/>
          <w:bottom w:val="nil"/>
          <w:right w:val="nil"/>
          <w:between w:val="nil"/>
        </w:pBdr>
        <w:tabs>
          <w:tab w:val="left" w:pos="8759"/>
        </w:tabs>
        <w:spacing w:before="40"/>
        <w:ind w:left="839"/>
        <w:rPr>
          <w:rFonts w:asciiTheme="majorHAnsi" w:hAnsiTheme="majorHAnsi" w:cstheme="majorHAnsi"/>
        </w:rPr>
      </w:pPr>
      <w:r w:rsidRPr="00C758F3">
        <w:rPr>
          <w:rFonts w:asciiTheme="majorHAnsi" w:hAnsiTheme="majorHAnsi" w:cstheme="majorHAnsi"/>
        </w:rPr>
        <w:t>Leave of Absence</w:t>
      </w:r>
      <w:r w:rsidRPr="008B1ECF">
        <w:rPr>
          <w:rFonts w:asciiTheme="majorHAnsi" w:eastAsia="Times New Roman" w:hAnsiTheme="majorHAnsi" w:cstheme="majorHAnsi"/>
        </w:rPr>
        <w:tab/>
      </w:r>
    </w:p>
    <w:p w14:paraId="52DD0A92" w14:textId="77777777" w:rsidR="00F02AC9" w:rsidRPr="008B1ECF" w:rsidRDefault="003675B4">
      <w:pPr>
        <w:pBdr>
          <w:top w:val="nil"/>
          <w:left w:val="nil"/>
          <w:bottom w:val="nil"/>
          <w:right w:val="nil"/>
          <w:between w:val="nil"/>
        </w:pBdr>
        <w:tabs>
          <w:tab w:val="left" w:pos="8759"/>
        </w:tabs>
        <w:spacing w:before="41"/>
        <w:ind w:left="839"/>
        <w:rPr>
          <w:rFonts w:asciiTheme="majorHAnsi" w:hAnsiTheme="majorHAnsi" w:cstheme="majorHAnsi"/>
        </w:rPr>
      </w:pPr>
      <w:hyperlink w:anchor="_lnxbz9">
        <w:r w:rsidR="00D061C1" w:rsidRPr="008B1ECF">
          <w:rPr>
            <w:rFonts w:asciiTheme="majorHAnsi" w:hAnsiTheme="majorHAnsi" w:cstheme="majorHAnsi"/>
          </w:rPr>
          <w:t>Continuous Enrollment</w:t>
        </w:r>
      </w:hyperlink>
      <w:hyperlink w:anchor="_lnxbz9">
        <w:r w:rsidR="00D061C1" w:rsidRPr="008B1ECF">
          <w:rPr>
            <w:rFonts w:asciiTheme="majorHAnsi" w:eastAsia="Times New Roman" w:hAnsiTheme="majorHAnsi" w:cstheme="majorHAnsi"/>
          </w:rPr>
          <w:tab/>
        </w:r>
      </w:hyperlink>
      <w:r w:rsidR="00D061C1" w:rsidRPr="008B1ECF">
        <w:rPr>
          <w:rFonts w:asciiTheme="majorHAnsi" w:hAnsiTheme="majorHAnsi" w:cstheme="majorHAnsi"/>
        </w:rPr>
        <w:fldChar w:fldCharType="begin"/>
      </w:r>
      <w:r w:rsidR="00D061C1" w:rsidRPr="008B1ECF">
        <w:rPr>
          <w:rFonts w:asciiTheme="majorHAnsi" w:hAnsiTheme="majorHAnsi" w:cstheme="majorHAnsi"/>
        </w:rPr>
        <w:instrText xml:space="preserve"> HYPERLINK \l "_lnxbz9" </w:instrText>
      </w:r>
      <w:r w:rsidR="00D061C1" w:rsidRPr="008B1ECF">
        <w:rPr>
          <w:rFonts w:asciiTheme="majorHAnsi" w:hAnsiTheme="majorHAnsi" w:cstheme="majorHAnsi"/>
        </w:rPr>
        <w:fldChar w:fldCharType="separate"/>
      </w:r>
    </w:p>
    <w:p w14:paraId="04EB5DB5" w14:textId="77777777" w:rsidR="00F02AC9" w:rsidRPr="008B1ECF" w:rsidRDefault="00D061C1">
      <w:pPr>
        <w:pBdr>
          <w:top w:val="nil"/>
          <w:left w:val="nil"/>
          <w:bottom w:val="nil"/>
          <w:right w:val="nil"/>
          <w:between w:val="nil"/>
        </w:pBdr>
        <w:tabs>
          <w:tab w:val="left" w:pos="8759"/>
        </w:tabs>
        <w:spacing w:before="40"/>
        <w:ind w:left="839"/>
        <w:rPr>
          <w:rFonts w:asciiTheme="majorHAnsi" w:hAnsiTheme="majorHAnsi" w:cstheme="majorHAnsi"/>
        </w:rPr>
      </w:pPr>
      <w:r w:rsidRPr="008B1ECF">
        <w:rPr>
          <w:rFonts w:asciiTheme="majorHAnsi" w:hAnsiTheme="majorHAnsi" w:cstheme="majorHAnsi"/>
        </w:rPr>
        <w:fldChar w:fldCharType="end"/>
      </w:r>
      <w:hyperlink w:anchor="_35nkun2">
        <w:r w:rsidRPr="008B1ECF">
          <w:rPr>
            <w:rFonts w:asciiTheme="majorHAnsi" w:hAnsiTheme="majorHAnsi" w:cstheme="majorHAnsi"/>
          </w:rPr>
          <w:t>Matriculated Enrollment</w:t>
        </w:r>
      </w:hyperlink>
      <w:hyperlink w:anchor="_35nkun2">
        <w:r w:rsidRPr="008B1ECF">
          <w:rPr>
            <w:rFonts w:asciiTheme="majorHAnsi" w:eastAsia="Times New Roman" w:hAnsiTheme="majorHAnsi" w:cstheme="majorHAnsi"/>
          </w:rPr>
          <w:tab/>
        </w:r>
      </w:hyperlink>
      <w:r w:rsidRPr="008B1ECF">
        <w:rPr>
          <w:rFonts w:asciiTheme="majorHAnsi" w:hAnsiTheme="majorHAnsi" w:cstheme="majorHAnsi"/>
        </w:rPr>
        <w:fldChar w:fldCharType="begin"/>
      </w:r>
      <w:r w:rsidRPr="008B1ECF">
        <w:rPr>
          <w:rFonts w:asciiTheme="majorHAnsi" w:hAnsiTheme="majorHAnsi" w:cstheme="majorHAnsi"/>
        </w:rPr>
        <w:instrText xml:space="preserve"> HYPERLINK \l "_35nkun2" </w:instrText>
      </w:r>
      <w:r w:rsidRPr="008B1ECF">
        <w:rPr>
          <w:rFonts w:asciiTheme="majorHAnsi" w:hAnsiTheme="majorHAnsi" w:cstheme="majorHAnsi"/>
        </w:rPr>
        <w:fldChar w:fldCharType="separate"/>
      </w:r>
    </w:p>
    <w:p w14:paraId="547693FD" w14:textId="77777777" w:rsidR="00F02AC9" w:rsidRDefault="00D061C1">
      <w:pPr>
        <w:pBdr>
          <w:top w:val="nil"/>
          <w:left w:val="nil"/>
          <w:bottom w:val="nil"/>
          <w:right w:val="nil"/>
          <w:between w:val="nil"/>
        </w:pBdr>
        <w:tabs>
          <w:tab w:val="left" w:pos="8759"/>
        </w:tabs>
        <w:spacing w:before="40"/>
        <w:ind w:left="839"/>
      </w:pPr>
      <w:r w:rsidRPr="008B1ECF">
        <w:rPr>
          <w:rFonts w:asciiTheme="majorHAnsi" w:hAnsiTheme="majorHAnsi" w:cstheme="majorHAnsi"/>
        </w:rPr>
        <w:fldChar w:fldCharType="end"/>
      </w:r>
      <w:hyperlink w:anchor="_1ksv4uv">
        <w:r w:rsidRPr="008B1ECF">
          <w:rPr>
            <w:rFonts w:asciiTheme="majorHAnsi" w:hAnsiTheme="majorHAnsi" w:cstheme="majorHAnsi"/>
          </w:rPr>
          <w:t>Seven Year Limit</w:t>
        </w:r>
      </w:hyperlink>
      <w:hyperlink w:anchor="_1ksv4uv">
        <w:r>
          <w:rPr>
            <w:rFonts w:ascii="Times New Roman" w:eastAsia="Times New Roman" w:hAnsi="Times New Roman" w:cs="Times New Roman"/>
          </w:rPr>
          <w:tab/>
        </w:r>
      </w:hyperlink>
      <w:r>
        <w:fldChar w:fldCharType="begin"/>
      </w:r>
      <w:r>
        <w:instrText xml:space="preserve"> HYPERLINK \l "_1ksv4uv" </w:instrText>
      </w:r>
      <w:r>
        <w:fldChar w:fldCharType="separate"/>
      </w:r>
    </w:p>
    <w:p w14:paraId="32825A00" w14:textId="60C49531" w:rsidR="00C758F3" w:rsidRDefault="00D061C1">
      <w:pPr>
        <w:pBdr>
          <w:top w:val="nil"/>
          <w:left w:val="nil"/>
          <w:bottom w:val="nil"/>
          <w:right w:val="nil"/>
          <w:between w:val="nil"/>
        </w:pBdr>
        <w:tabs>
          <w:tab w:val="left" w:pos="8759"/>
        </w:tabs>
        <w:spacing w:before="349"/>
        <w:ind w:left="119"/>
      </w:pPr>
      <w:r>
        <w:fldChar w:fldCharType="end"/>
      </w:r>
      <w:r w:rsidR="00C758F3" w:rsidRPr="00C758F3">
        <w:rPr>
          <w:rFonts w:asciiTheme="majorHAnsi" w:hAnsiTheme="majorHAnsi" w:cstheme="majorHAnsi"/>
          <w:bCs/>
          <w:color w:val="333333"/>
        </w:rPr>
        <w:t xml:space="preserve"> </w:t>
      </w:r>
      <w:r w:rsidR="00C758F3" w:rsidRPr="00C758F3">
        <w:rPr>
          <w:rFonts w:asciiTheme="majorHAnsi" w:hAnsiTheme="majorHAnsi" w:cstheme="majorHAnsi"/>
          <w:bCs/>
          <w:color w:val="333333"/>
        </w:rPr>
        <w:t>Discrimination, Harassment, Retaliation, Sexual Misconduct, Dating &amp; Domestic Violence and Stalking Policy</w:t>
      </w:r>
    </w:p>
    <w:p w14:paraId="689E5C5F" w14:textId="78175770" w:rsidR="008B1ECF" w:rsidRDefault="003675B4">
      <w:pPr>
        <w:pBdr>
          <w:top w:val="nil"/>
          <w:left w:val="nil"/>
          <w:bottom w:val="nil"/>
          <w:right w:val="nil"/>
          <w:between w:val="nil"/>
        </w:pBdr>
        <w:tabs>
          <w:tab w:val="left" w:pos="8759"/>
        </w:tabs>
        <w:spacing w:before="349"/>
        <w:ind w:left="119"/>
      </w:pPr>
      <w:hyperlink w:anchor="_44sinio">
        <w:r w:rsidR="00D061C1">
          <w:t>Exiting the M.A. Counseling Program</w:t>
        </w:r>
      </w:hyperlink>
    </w:p>
    <w:p w14:paraId="2C15A141" w14:textId="77777777" w:rsidR="008B1ECF" w:rsidRDefault="008B1ECF">
      <w:pPr>
        <w:pBdr>
          <w:top w:val="nil"/>
          <w:left w:val="nil"/>
          <w:bottom w:val="nil"/>
          <w:right w:val="nil"/>
          <w:between w:val="nil"/>
        </w:pBdr>
        <w:tabs>
          <w:tab w:val="left" w:pos="8759"/>
        </w:tabs>
        <w:spacing w:before="349"/>
        <w:ind w:left="119"/>
      </w:pPr>
    </w:p>
    <w:p w14:paraId="64182354" w14:textId="1E4A8679" w:rsidR="00F02AC9" w:rsidRDefault="003675B4">
      <w:pPr>
        <w:pBdr>
          <w:top w:val="nil"/>
          <w:left w:val="nil"/>
          <w:bottom w:val="nil"/>
          <w:right w:val="nil"/>
          <w:between w:val="nil"/>
        </w:pBdr>
        <w:tabs>
          <w:tab w:val="left" w:pos="8759"/>
        </w:tabs>
        <w:spacing w:before="349"/>
        <w:ind w:left="119"/>
      </w:pPr>
      <w:hyperlink w:anchor="_44sinio">
        <w:r w:rsidR="00D061C1">
          <w:rPr>
            <w:rFonts w:ascii="Times New Roman" w:eastAsia="Times New Roman" w:hAnsi="Times New Roman" w:cs="Times New Roman"/>
          </w:rPr>
          <w:tab/>
        </w:r>
      </w:hyperlink>
      <w:r w:rsidR="00D061C1">
        <w:fldChar w:fldCharType="begin"/>
      </w:r>
      <w:r w:rsidR="00D061C1">
        <w:instrText xml:space="preserve"> HYPERLINK \l "_44sinio" </w:instrText>
      </w:r>
      <w:r w:rsidR="00D061C1">
        <w:fldChar w:fldCharType="separate"/>
      </w:r>
    </w:p>
    <w:p w14:paraId="0D10463B" w14:textId="77777777" w:rsidR="00F02AC9" w:rsidRDefault="00D061C1">
      <w:pPr>
        <w:pBdr>
          <w:top w:val="nil"/>
          <w:left w:val="nil"/>
          <w:bottom w:val="nil"/>
          <w:right w:val="nil"/>
          <w:between w:val="nil"/>
        </w:pBdr>
      </w:pPr>
      <w:r>
        <w:fldChar w:fldCharType="end"/>
      </w:r>
      <w:r>
        <w:fldChar w:fldCharType="begin"/>
      </w:r>
      <w:r>
        <w:instrText xml:space="preserve"> HYPERLINK "about:blank" </w:instrText>
      </w:r>
      <w:r>
        <w:fldChar w:fldCharType="separate"/>
      </w:r>
    </w:p>
    <w:p w14:paraId="4462EA73" w14:textId="77777777" w:rsidR="00F02AC9" w:rsidRDefault="00D061C1">
      <w:pPr>
        <w:pBdr>
          <w:top w:val="nil"/>
          <w:left w:val="nil"/>
          <w:bottom w:val="nil"/>
          <w:right w:val="nil"/>
          <w:between w:val="nil"/>
        </w:pBdr>
        <w:ind w:left="120"/>
      </w:pPr>
      <w:r>
        <w:lastRenderedPageBreak/>
        <w:fldChar w:fldCharType="end"/>
      </w:r>
    </w:p>
    <w:sdt>
      <w:sdtPr>
        <w:id w:val="900326959"/>
        <w:docPartObj>
          <w:docPartGallery w:val="Table of Contents"/>
          <w:docPartUnique/>
        </w:docPartObj>
      </w:sdtPr>
      <w:sdtContent>
        <w:p w14:paraId="390F2BEB" w14:textId="78358F1C" w:rsidR="00F02AC9" w:rsidRPr="00470C2E" w:rsidRDefault="00D061C1" w:rsidP="00470C2E">
          <w:pPr>
            <w:pBdr>
              <w:top w:val="nil"/>
              <w:left w:val="nil"/>
              <w:bottom w:val="nil"/>
              <w:right w:val="nil"/>
              <w:between w:val="nil"/>
            </w:pBdr>
            <w:spacing w:before="60" w:after="80"/>
            <w:rPr>
              <w:color w:val="1155CC"/>
              <w:u w:val="single"/>
            </w:rPr>
          </w:pPr>
          <w:r>
            <w:fldChar w:fldCharType="begin"/>
          </w:r>
          <w:r>
            <w:instrText xml:space="preserve"> TOC \h \u \z \n </w:instrText>
          </w:r>
          <w:r>
            <w:fldChar w:fldCharType="end"/>
          </w:r>
        </w:p>
      </w:sdtContent>
    </w:sdt>
    <w:p w14:paraId="1614A905" w14:textId="5F5E83FC" w:rsidR="00F02AC9" w:rsidRDefault="00D061C1" w:rsidP="00470C2E">
      <w:pPr>
        <w:pBdr>
          <w:top w:val="nil"/>
          <w:left w:val="nil"/>
          <w:bottom w:val="nil"/>
          <w:right w:val="nil"/>
          <w:between w:val="nil"/>
        </w:pBdr>
        <w:spacing w:before="15"/>
        <w:ind w:right="697"/>
        <w:rPr>
          <w:sz w:val="36"/>
          <w:szCs w:val="36"/>
        </w:rPr>
      </w:pPr>
      <w:r>
        <w:rPr>
          <w:b/>
          <w:i/>
          <w:sz w:val="36"/>
          <w:szCs w:val="36"/>
        </w:rPr>
        <w:t xml:space="preserve">Sample Curriculum </w:t>
      </w:r>
    </w:p>
    <w:p w14:paraId="31A4E5B5" w14:textId="77777777" w:rsidR="00F02AC9" w:rsidRDefault="00F02AC9">
      <w:pPr>
        <w:pBdr>
          <w:top w:val="nil"/>
          <w:left w:val="nil"/>
          <w:bottom w:val="nil"/>
          <w:right w:val="nil"/>
          <w:between w:val="nil"/>
        </w:pBdr>
        <w:spacing w:before="3"/>
        <w:rPr>
          <w:sz w:val="38"/>
          <w:szCs w:val="38"/>
        </w:rPr>
      </w:pPr>
    </w:p>
    <w:p w14:paraId="1E0D0FC5" w14:textId="77777777" w:rsidR="00F02AC9" w:rsidRDefault="00D061C1">
      <w:pPr>
        <w:pBdr>
          <w:top w:val="nil"/>
          <w:left w:val="nil"/>
          <w:bottom w:val="nil"/>
          <w:right w:val="nil"/>
          <w:between w:val="nil"/>
        </w:pBdr>
        <w:ind w:left="100" w:right="697"/>
        <w:rPr>
          <w:rFonts w:ascii="Arial" w:eastAsia="Arial" w:hAnsi="Arial" w:cs="Arial"/>
        </w:rPr>
      </w:pPr>
      <w:r>
        <w:rPr>
          <w:rFonts w:ascii="Arial" w:eastAsia="Arial" w:hAnsi="Arial" w:cs="Arial"/>
          <w:b/>
          <w:u w:val="single"/>
        </w:rPr>
        <w:t>First Semester Fall 2017 (16 units)</w:t>
      </w:r>
    </w:p>
    <w:p w14:paraId="7622C930" w14:textId="77777777" w:rsidR="00F02AC9" w:rsidRDefault="00F02AC9">
      <w:pPr>
        <w:pBdr>
          <w:top w:val="nil"/>
          <w:left w:val="nil"/>
          <w:bottom w:val="nil"/>
          <w:right w:val="nil"/>
          <w:between w:val="nil"/>
        </w:pBdr>
        <w:spacing w:before="1"/>
        <w:rPr>
          <w:sz w:val="18"/>
          <w:szCs w:val="18"/>
        </w:rPr>
      </w:pPr>
    </w:p>
    <w:p w14:paraId="2F8D215D" w14:textId="77777777" w:rsidR="00F02AC9" w:rsidRDefault="00D061C1">
      <w:pPr>
        <w:pBdr>
          <w:top w:val="nil"/>
          <w:left w:val="nil"/>
          <w:bottom w:val="nil"/>
          <w:right w:val="nil"/>
          <w:between w:val="nil"/>
        </w:pBdr>
        <w:spacing w:before="71"/>
        <w:ind w:left="100" w:right="697"/>
        <w:rPr>
          <w:rFonts w:ascii="Arial" w:eastAsia="Arial" w:hAnsi="Arial" w:cs="Arial"/>
          <w:sz w:val="20"/>
          <w:szCs w:val="20"/>
        </w:rPr>
      </w:pPr>
      <w:r>
        <w:rPr>
          <w:rFonts w:ascii="Arial" w:eastAsia="Arial" w:hAnsi="Arial" w:cs="Arial"/>
          <w:sz w:val="20"/>
          <w:szCs w:val="20"/>
        </w:rPr>
        <w:t>518</w:t>
      </w:r>
      <w:r>
        <w:rPr>
          <w:rFonts w:ascii="Arial" w:eastAsia="Arial" w:hAnsi="Arial" w:cs="Arial"/>
          <w:sz w:val="20"/>
          <w:szCs w:val="20"/>
        </w:rPr>
        <w:tab/>
        <w:t>(3)</w:t>
      </w:r>
      <w:r>
        <w:rPr>
          <w:rFonts w:ascii="Arial" w:eastAsia="Arial" w:hAnsi="Arial" w:cs="Arial"/>
          <w:sz w:val="20"/>
          <w:szCs w:val="20"/>
        </w:rPr>
        <w:tab/>
        <w:t xml:space="preserve"> Developmental Psychopathology</w:t>
      </w:r>
    </w:p>
    <w:p w14:paraId="5445A80D" w14:textId="77777777" w:rsidR="00F02AC9" w:rsidRDefault="00D061C1">
      <w:pPr>
        <w:spacing w:before="71"/>
        <w:ind w:left="100" w:right="3118"/>
        <w:rPr>
          <w:rFonts w:ascii="Arial" w:eastAsia="Arial" w:hAnsi="Arial" w:cs="Arial"/>
          <w:sz w:val="20"/>
          <w:szCs w:val="20"/>
        </w:rPr>
      </w:pPr>
      <w:r>
        <w:rPr>
          <w:rFonts w:ascii="Arial" w:eastAsia="Arial" w:hAnsi="Arial" w:cs="Arial"/>
          <w:sz w:val="20"/>
          <w:szCs w:val="20"/>
        </w:rPr>
        <w:t>638</w:t>
      </w:r>
      <w:r>
        <w:rPr>
          <w:rFonts w:ascii="Arial" w:eastAsia="Arial" w:hAnsi="Arial" w:cs="Arial"/>
          <w:sz w:val="20"/>
          <w:szCs w:val="20"/>
        </w:rPr>
        <w:tab/>
        <w:t>(3)</w:t>
      </w:r>
      <w:r>
        <w:rPr>
          <w:rFonts w:ascii="Arial" w:eastAsia="Arial" w:hAnsi="Arial" w:cs="Arial"/>
          <w:sz w:val="20"/>
          <w:szCs w:val="20"/>
        </w:rPr>
        <w:tab/>
        <w:t xml:space="preserve"> Advanced Psychopathology: Diagnosis of Mental </w:t>
      </w:r>
    </w:p>
    <w:p w14:paraId="0F4CEE91" w14:textId="77777777" w:rsidR="00F02AC9" w:rsidRDefault="00D061C1">
      <w:pPr>
        <w:pBdr>
          <w:top w:val="nil"/>
          <w:left w:val="nil"/>
          <w:bottom w:val="nil"/>
          <w:right w:val="nil"/>
          <w:between w:val="nil"/>
        </w:pBdr>
        <w:ind w:left="100" w:right="3860"/>
        <w:rPr>
          <w:rFonts w:ascii="Arial" w:eastAsia="Arial" w:hAnsi="Arial" w:cs="Arial"/>
          <w:sz w:val="20"/>
          <w:szCs w:val="20"/>
        </w:rPr>
      </w:pPr>
      <w:r>
        <w:rPr>
          <w:rFonts w:ascii="Arial" w:eastAsia="Arial" w:hAnsi="Arial" w:cs="Arial"/>
          <w:sz w:val="20"/>
          <w:szCs w:val="20"/>
        </w:rPr>
        <w:t>641</w:t>
      </w:r>
      <w:r>
        <w:rPr>
          <w:rFonts w:ascii="Arial" w:eastAsia="Arial" w:hAnsi="Arial" w:cs="Arial"/>
          <w:sz w:val="20"/>
          <w:szCs w:val="20"/>
        </w:rPr>
        <w:tab/>
        <w:t>(3)</w:t>
      </w:r>
      <w:r>
        <w:rPr>
          <w:rFonts w:ascii="Arial" w:eastAsia="Arial" w:hAnsi="Arial" w:cs="Arial"/>
          <w:sz w:val="20"/>
          <w:szCs w:val="20"/>
        </w:rPr>
        <w:tab/>
        <w:t xml:space="preserve"> Research Methods: Philosophy &amp; Design </w:t>
      </w:r>
    </w:p>
    <w:p w14:paraId="1568DD1C" w14:textId="77777777" w:rsidR="00F02AC9" w:rsidRDefault="00D061C1">
      <w:pPr>
        <w:pBdr>
          <w:top w:val="nil"/>
          <w:left w:val="nil"/>
          <w:bottom w:val="nil"/>
          <w:right w:val="nil"/>
          <w:between w:val="nil"/>
        </w:pBdr>
        <w:ind w:left="100" w:right="3860"/>
        <w:rPr>
          <w:rFonts w:ascii="Arial" w:eastAsia="Arial" w:hAnsi="Arial" w:cs="Arial"/>
          <w:sz w:val="20"/>
          <w:szCs w:val="20"/>
        </w:rPr>
      </w:pPr>
      <w:r>
        <w:rPr>
          <w:rFonts w:ascii="Arial" w:eastAsia="Arial" w:hAnsi="Arial" w:cs="Arial"/>
          <w:sz w:val="20"/>
          <w:szCs w:val="20"/>
        </w:rPr>
        <w:t>654</w:t>
      </w:r>
      <w:r>
        <w:rPr>
          <w:rFonts w:ascii="Arial" w:eastAsia="Arial" w:hAnsi="Arial" w:cs="Arial"/>
          <w:sz w:val="20"/>
          <w:szCs w:val="20"/>
        </w:rPr>
        <w:tab/>
        <w:t>(3)</w:t>
      </w:r>
      <w:r>
        <w:rPr>
          <w:rFonts w:ascii="Arial" w:eastAsia="Arial" w:hAnsi="Arial" w:cs="Arial"/>
          <w:sz w:val="20"/>
          <w:szCs w:val="20"/>
        </w:rPr>
        <w:tab/>
        <w:t xml:space="preserve"> Interviewing &amp; Counseling Techniques</w:t>
      </w:r>
    </w:p>
    <w:p w14:paraId="72F749FE" w14:textId="77777777" w:rsidR="00F02AC9" w:rsidRDefault="00D061C1">
      <w:pPr>
        <w:pBdr>
          <w:top w:val="nil"/>
          <w:left w:val="nil"/>
          <w:bottom w:val="nil"/>
          <w:right w:val="nil"/>
          <w:between w:val="nil"/>
        </w:pBdr>
        <w:ind w:left="100" w:right="3050"/>
        <w:rPr>
          <w:rFonts w:ascii="Arial" w:eastAsia="Arial" w:hAnsi="Arial" w:cs="Arial"/>
          <w:sz w:val="20"/>
          <w:szCs w:val="20"/>
        </w:rPr>
      </w:pPr>
      <w:r>
        <w:rPr>
          <w:rFonts w:ascii="Arial" w:eastAsia="Arial" w:hAnsi="Arial" w:cs="Arial"/>
          <w:sz w:val="20"/>
          <w:szCs w:val="20"/>
        </w:rPr>
        <w:t>658</w:t>
      </w:r>
      <w:r>
        <w:rPr>
          <w:rFonts w:ascii="Arial" w:eastAsia="Arial" w:hAnsi="Arial" w:cs="Arial"/>
          <w:sz w:val="20"/>
          <w:szCs w:val="20"/>
        </w:rPr>
        <w:tab/>
        <w:t>(3)</w:t>
      </w:r>
      <w:r>
        <w:rPr>
          <w:rFonts w:ascii="Arial" w:eastAsia="Arial" w:hAnsi="Arial" w:cs="Arial"/>
          <w:sz w:val="20"/>
          <w:szCs w:val="20"/>
        </w:rPr>
        <w:tab/>
        <w:t xml:space="preserve"> Theories of Individual Counseling &amp; Psychotherapy </w:t>
      </w:r>
    </w:p>
    <w:p w14:paraId="13DE98C7" w14:textId="77777777" w:rsidR="00F02AC9" w:rsidRDefault="00D061C1">
      <w:pPr>
        <w:pBdr>
          <w:top w:val="nil"/>
          <w:left w:val="nil"/>
          <w:bottom w:val="nil"/>
          <w:right w:val="nil"/>
          <w:between w:val="nil"/>
        </w:pBdr>
        <w:ind w:left="100" w:right="697"/>
        <w:rPr>
          <w:rFonts w:ascii="Arial" w:eastAsia="Arial" w:hAnsi="Arial" w:cs="Arial"/>
          <w:sz w:val="20"/>
          <w:szCs w:val="20"/>
        </w:rPr>
      </w:pPr>
      <w:r>
        <w:rPr>
          <w:rFonts w:ascii="Arial" w:eastAsia="Arial" w:hAnsi="Arial" w:cs="Arial"/>
          <w:sz w:val="20"/>
          <w:szCs w:val="20"/>
        </w:rPr>
        <w:t>662</w:t>
      </w:r>
      <w:r>
        <w:rPr>
          <w:rFonts w:ascii="Arial" w:eastAsia="Arial" w:hAnsi="Arial" w:cs="Arial"/>
          <w:sz w:val="20"/>
          <w:szCs w:val="20"/>
        </w:rPr>
        <w:tab/>
        <w:t>(1)</w:t>
      </w:r>
      <w:r>
        <w:rPr>
          <w:rFonts w:ascii="Arial" w:eastAsia="Arial" w:hAnsi="Arial" w:cs="Arial"/>
          <w:sz w:val="20"/>
          <w:szCs w:val="20"/>
        </w:rPr>
        <w:tab/>
        <w:t xml:space="preserve"> Practicum Preparation</w:t>
      </w:r>
    </w:p>
    <w:p w14:paraId="7155A9F8" w14:textId="3FF02438" w:rsidR="0051277F" w:rsidRDefault="0051277F" w:rsidP="0051277F">
      <w:pPr>
        <w:pBdr>
          <w:top w:val="nil"/>
          <w:left w:val="nil"/>
          <w:bottom w:val="nil"/>
          <w:right w:val="nil"/>
          <w:between w:val="nil"/>
        </w:pBdr>
        <w:ind w:left="100" w:right="697"/>
        <w:rPr>
          <w:rFonts w:ascii="Arial" w:eastAsia="Arial" w:hAnsi="Arial" w:cs="Arial"/>
          <w:sz w:val="20"/>
          <w:szCs w:val="20"/>
        </w:rPr>
      </w:pPr>
      <w:r>
        <w:rPr>
          <w:rFonts w:ascii="Arial" w:eastAsia="Arial" w:hAnsi="Arial" w:cs="Arial"/>
          <w:sz w:val="20"/>
          <w:szCs w:val="20"/>
        </w:rPr>
        <w:t xml:space="preserve">690 </w:t>
      </w:r>
      <w:r>
        <w:rPr>
          <w:rFonts w:ascii="Arial" w:eastAsia="Arial" w:hAnsi="Arial" w:cs="Arial"/>
          <w:sz w:val="20"/>
          <w:szCs w:val="20"/>
        </w:rPr>
        <w:tab/>
        <w:t xml:space="preserve">(1) </w:t>
      </w:r>
      <w:r>
        <w:rPr>
          <w:rFonts w:ascii="Arial" w:eastAsia="Arial" w:hAnsi="Arial" w:cs="Arial"/>
          <w:sz w:val="20"/>
          <w:szCs w:val="20"/>
        </w:rPr>
        <w:tab/>
        <w:t>Thesis (optional)</w:t>
      </w:r>
    </w:p>
    <w:p w14:paraId="41583E2A" w14:textId="77777777" w:rsidR="0051277F" w:rsidRDefault="0051277F">
      <w:pPr>
        <w:pBdr>
          <w:top w:val="nil"/>
          <w:left w:val="nil"/>
          <w:bottom w:val="nil"/>
          <w:right w:val="nil"/>
          <w:between w:val="nil"/>
        </w:pBdr>
        <w:ind w:left="100" w:right="697"/>
        <w:rPr>
          <w:rFonts w:ascii="Arial" w:eastAsia="Arial" w:hAnsi="Arial" w:cs="Arial"/>
          <w:sz w:val="20"/>
          <w:szCs w:val="20"/>
        </w:rPr>
      </w:pPr>
    </w:p>
    <w:p w14:paraId="5D97B560" w14:textId="77777777" w:rsidR="00F02AC9" w:rsidRDefault="00F02AC9">
      <w:pPr>
        <w:pBdr>
          <w:top w:val="nil"/>
          <w:left w:val="nil"/>
          <w:bottom w:val="nil"/>
          <w:right w:val="nil"/>
          <w:between w:val="nil"/>
        </w:pBdr>
        <w:spacing w:before="15"/>
        <w:rPr>
          <w:sz w:val="24"/>
          <w:szCs w:val="24"/>
        </w:rPr>
      </w:pPr>
    </w:p>
    <w:p w14:paraId="20160EBA" w14:textId="77777777" w:rsidR="00F02AC9" w:rsidRDefault="00D061C1">
      <w:pPr>
        <w:pBdr>
          <w:top w:val="nil"/>
          <w:left w:val="nil"/>
          <w:bottom w:val="nil"/>
          <w:right w:val="nil"/>
          <w:between w:val="nil"/>
        </w:pBdr>
        <w:ind w:left="100" w:right="697"/>
        <w:rPr>
          <w:rFonts w:ascii="Arial" w:eastAsia="Arial" w:hAnsi="Arial" w:cs="Arial"/>
        </w:rPr>
      </w:pPr>
      <w:r>
        <w:rPr>
          <w:rFonts w:ascii="Arial" w:eastAsia="Arial" w:hAnsi="Arial" w:cs="Arial"/>
          <w:b/>
          <w:u w:val="single"/>
        </w:rPr>
        <w:t>Second Semester Spring 2018 (15.5-21.5 units)</w:t>
      </w:r>
    </w:p>
    <w:p w14:paraId="093FA9CD" w14:textId="77777777" w:rsidR="00F02AC9" w:rsidRDefault="00F02AC9">
      <w:pPr>
        <w:pBdr>
          <w:top w:val="nil"/>
          <w:left w:val="nil"/>
          <w:bottom w:val="nil"/>
          <w:right w:val="nil"/>
          <w:between w:val="nil"/>
        </w:pBdr>
        <w:spacing w:before="19"/>
        <w:rPr>
          <w:sz w:val="16"/>
          <w:szCs w:val="16"/>
        </w:rPr>
      </w:pPr>
    </w:p>
    <w:p w14:paraId="6A61C1BC" w14:textId="77777777" w:rsidR="00F02AC9" w:rsidRDefault="00D061C1">
      <w:pPr>
        <w:ind w:right="2732"/>
        <w:rPr>
          <w:rFonts w:ascii="Arial" w:eastAsia="Arial" w:hAnsi="Arial" w:cs="Arial"/>
          <w:sz w:val="20"/>
          <w:szCs w:val="20"/>
        </w:rPr>
      </w:pPr>
      <w:r>
        <w:rPr>
          <w:rFonts w:ascii="Arial" w:eastAsia="Arial" w:hAnsi="Arial" w:cs="Arial"/>
        </w:rPr>
        <w:t xml:space="preserve"> </w:t>
      </w:r>
    </w:p>
    <w:p w14:paraId="43524634" w14:textId="77777777" w:rsidR="00F02AC9" w:rsidRDefault="00D061C1">
      <w:pPr>
        <w:pBdr>
          <w:top w:val="nil"/>
          <w:left w:val="nil"/>
          <w:bottom w:val="nil"/>
          <w:right w:val="nil"/>
          <w:between w:val="nil"/>
        </w:pBdr>
        <w:ind w:left="100" w:right="697"/>
        <w:rPr>
          <w:rFonts w:ascii="Arial" w:eastAsia="Arial" w:hAnsi="Arial" w:cs="Arial"/>
          <w:sz w:val="20"/>
          <w:szCs w:val="20"/>
        </w:rPr>
      </w:pPr>
      <w:r>
        <w:rPr>
          <w:rFonts w:ascii="Arial" w:eastAsia="Arial" w:hAnsi="Arial" w:cs="Arial"/>
          <w:sz w:val="20"/>
          <w:szCs w:val="20"/>
        </w:rPr>
        <w:t>642</w:t>
      </w:r>
      <w:r>
        <w:rPr>
          <w:rFonts w:ascii="Arial" w:eastAsia="Arial" w:hAnsi="Arial" w:cs="Arial"/>
          <w:sz w:val="20"/>
          <w:szCs w:val="20"/>
        </w:rPr>
        <w:tab/>
        <w:t>(2)</w:t>
      </w:r>
      <w:r>
        <w:rPr>
          <w:rFonts w:ascii="Arial" w:eastAsia="Arial" w:hAnsi="Arial" w:cs="Arial"/>
          <w:sz w:val="20"/>
          <w:szCs w:val="20"/>
        </w:rPr>
        <w:tab/>
        <w:t>Research Methods: Evaluation</w:t>
      </w:r>
    </w:p>
    <w:p w14:paraId="465C0ADD" w14:textId="77777777" w:rsidR="00F02AC9" w:rsidRDefault="00D061C1">
      <w:pPr>
        <w:pBdr>
          <w:top w:val="nil"/>
          <w:left w:val="nil"/>
          <w:bottom w:val="nil"/>
          <w:right w:val="nil"/>
          <w:between w:val="nil"/>
        </w:pBdr>
        <w:ind w:left="100" w:right="697"/>
        <w:rPr>
          <w:rFonts w:ascii="Arial" w:eastAsia="Arial" w:hAnsi="Arial" w:cs="Arial"/>
          <w:sz w:val="20"/>
          <w:szCs w:val="20"/>
        </w:rPr>
      </w:pPr>
      <w:r>
        <w:rPr>
          <w:rFonts w:ascii="Arial" w:eastAsia="Arial" w:hAnsi="Arial" w:cs="Arial"/>
          <w:sz w:val="20"/>
          <w:szCs w:val="20"/>
        </w:rPr>
        <w:t xml:space="preserve">653 </w:t>
      </w:r>
      <w:r>
        <w:rPr>
          <w:rFonts w:ascii="Arial" w:eastAsia="Arial" w:hAnsi="Arial" w:cs="Arial"/>
          <w:sz w:val="20"/>
          <w:szCs w:val="20"/>
        </w:rPr>
        <w:tab/>
        <w:t>(3)</w:t>
      </w:r>
      <w:r>
        <w:rPr>
          <w:rFonts w:ascii="Arial" w:eastAsia="Arial" w:hAnsi="Arial" w:cs="Arial"/>
          <w:sz w:val="20"/>
          <w:szCs w:val="20"/>
        </w:rPr>
        <w:tab/>
        <w:t>Advanced Psychotherapy with Children &amp; Families</w:t>
      </w:r>
    </w:p>
    <w:p w14:paraId="54198F2F" w14:textId="77777777" w:rsidR="00F02AC9" w:rsidRDefault="00D061C1">
      <w:pPr>
        <w:ind w:left="100" w:right="3050"/>
        <w:rPr>
          <w:rFonts w:ascii="Arial" w:eastAsia="Arial" w:hAnsi="Arial" w:cs="Arial"/>
          <w:sz w:val="20"/>
          <w:szCs w:val="20"/>
        </w:rPr>
      </w:pPr>
      <w:r>
        <w:rPr>
          <w:rFonts w:ascii="Arial" w:eastAsia="Arial" w:hAnsi="Arial" w:cs="Arial"/>
          <w:sz w:val="20"/>
          <w:szCs w:val="20"/>
        </w:rPr>
        <w:t>660</w:t>
      </w:r>
      <w:r>
        <w:rPr>
          <w:rFonts w:ascii="Arial" w:eastAsia="Arial" w:hAnsi="Arial" w:cs="Arial"/>
          <w:sz w:val="20"/>
          <w:szCs w:val="20"/>
        </w:rPr>
        <w:tab/>
        <w:t xml:space="preserve">(3) </w:t>
      </w:r>
      <w:r>
        <w:rPr>
          <w:rFonts w:ascii="Arial" w:eastAsia="Arial" w:hAnsi="Arial" w:cs="Arial"/>
          <w:sz w:val="20"/>
          <w:szCs w:val="20"/>
        </w:rPr>
        <w:tab/>
        <w:t>Law and Ethics in Psychology</w:t>
      </w:r>
    </w:p>
    <w:p w14:paraId="7E6FCBF5" w14:textId="77777777" w:rsidR="00F02AC9" w:rsidRDefault="00D061C1">
      <w:pPr>
        <w:ind w:left="100" w:right="697"/>
        <w:rPr>
          <w:rFonts w:ascii="Arial" w:eastAsia="Arial" w:hAnsi="Arial" w:cs="Arial"/>
          <w:b/>
          <w:sz w:val="20"/>
          <w:szCs w:val="20"/>
        </w:rPr>
      </w:pPr>
      <w:r>
        <w:rPr>
          <w:rFonts w:ascii="Arial" w:eastAsia="Arial" w:hAnsi="Arial" w:cs="Arial"/>
          <w:sz w:val="20"/>
          <w:szCs w:val="20"/>
        </w:rPr>
        <w:t>672</w:t>
      </w:r>
      <w:r>
        <w:rPr>
          <w:rFonts w:ascii="Arial" w:eastAsia="Arial" w:hAnsi="Arial" w:cs="Arial"/>
          <w:sz w:val="20"/>
          <w:szCs w:val="20"/>
        </w:rPr>
        <w:tab/>
        <w:t>(3)</w:t>
      </w:r>
      <w:r>
        <w:rPr>
          <w:rFonts w:ascii="Arial" w:eastAsia="Arial" w:hAnsi="Arial" w:cs="Arial"/>
          <w:sz w:val="20"/>
          <w:szCs w:val="20"/>
        </w:rPr>
        <w:tab/>
        <w:t>Advanced Psychopharmacology</w:t>
      </w:r>
    </w:p>
    <w:p w14:paraId="21F080B3" w14:textId="77777777" w:rsidR="00F02AC9" w:rsidRDefault="00D061C1">
      <w:pPr>
        <w:pBdr>
          <w:top w:val="nil"/>
          <w:left w:val="nil"/>
          <w:bottom w:val="nil"/>
          <w:right w:val="nil"/>
          <w:between w:val="nil"/>
        </w:pBdr>
        <w:ind w:left="100" w:right="697"/>
        <w:rPr>
          <w:rFonts w:ascii="Arial" w:eastAsia="Arial" w:hAnsi="Arial" w:cs="Arial"/>
          <w:sz w:val="20"/>
          <w:szCs w:val="20"/>
        </w:rPr>
      </w:pPr>
      <w:r>
        <w:rPr>
          <w:rFonts w:ascii="Arial" w:eastAsia="Arial" w:hAnsi="Arial" w:cs="Arial"/>
          <w:sz w:val="20"/>
          <w:szCs w:val="20"/>
        </w:rPr>
        <w:t>680</w:t>
      </w:r>
      <w:r>
        <w:rPr>
          <w:rFonts w:ascii="Arial" w:eastAsia="Arial" w:hAnsi="Arial" w:cs="Arial"/>
          <w:sz w:val="20"/>
          <w:szCs w:val="20"/>
        </w:rPr>
        <w:tab/>
        <w:t xml:space="preserve">(.5) </w:t>
      </w:r>
      <w:r>
        <w:rPr>
          <w:rFonts w:ascii="Arial" w:eastAsia="Arial" w:hAnsi="Arial" w:cs="Arial"/>
          <w:sz w:val="20"/>
          <w:szCs w:val="20"/>
        </w:rPr>
        <w:tab/>
        <w:t xml:space="preserve">Assessment &amp; Treatment of Child Abuse </w:t>
      </w:r>
    </w:p>
    <w:p w14:paraId="22860EE6" w14:textId="77777777" w:rsidR="00F02AC9" w:rsidRDefault="00D061C1">
      <w:pPr>
        <w:pBdr>
          <w:top w:val="nil"/>
          <w:left w:val="nil"/>
          <w:bottom w:val="nil"/>
          <w:right w:val="nil"/>
          <w:between w:val="nil"/>
        </w:pBdr>
        <w:ind w:left="100" w:right="2732"/>
        <w:rPr>
          <w:rFonts w:ascii="Arial" w:eastAsia="Arial" w:hAnsi="Arial" w:cs="Arial"/>
          <w:sz w:val="20"/>
          <w:szCs w:val="20"/>
        </w:rPr>
      </w:pPr>
      <w:r>
        <w:rPr>
          <w:rFonts w:ascii="Arial" w:eastAsia="Arial" w:hAnsi="Arial" w:cs="Arial"/>
          <w:sz w:val="20"/>
          <w:szCs w:val="20"/>
        </w:rPr>
        <w:t xml:space="preserve">682 </w:t>
      </w:r>
      <w:r>
        <w:rPr>
          <w:rFonts w:ascii="Arial" w:eastAsia="Arial" w:hAnsi="Arial" w:cs="Arial"/>
          <w:sz w:val="20"/>
          <w:szCs w:val="20"/>
        </w:rPr>
        <w:tab/>
        <w:t>(4)</w:t>
      </w:r>
      <w:r>
        <w:rPr>
          <w:rFonts w:ascii="Arial" w:eastAsia="Arial" w:hAnsi="Arial" w:cs="Arial"/>
          <w:sz w:val="20"/>
          <w:szCs w:val="20"/>
        </w:rPr>
        <w:tab/>
        <w:t>Fieldwork/Practicum (to include individual supervision)</w:t>
      </w:r>
    </w:p>
    <w:p w14:paraId="0BF6460E" w14:textId="0AE485CD" w:rsidR="00F02AC9" w:rsidRDefault="0051277F">
      <w:pPr>
        <w:pBdr>
          <w:top w:val="nil"/>
          <w:left w:val="nil"/>
          <w:bottom w:val="nil"/>
          <w:right w:val="nil"/>
          <w:between w:val="nil"/>
        </w:pBdr>
        <w:ind w:left="100" w:right="697"/>
        <w:rPr>
          <w:rFonts w:ascii="Arial" w:eastAsia="Arial" w:hAnsi="Arial" w:cs="Arial"/>
          <w:sz w:val="20"/>
          <w:szCs w:val="20"/>
        </w:rPr>
      </w:pPr>
      <w:r>
        <w:rPr>
          <w:rFonts w:ascii="Arial" w:eastAsia="Arial" w:hAnsi="Arial" w:cs="Arial"/>
          <w:sz w:val="20"/>
          <w:szCs w:val="20"/>
        </w:rPr>
        <w:t xml:space="preserve">690 </w:t>
      </w:r>
      <w:r>
        <w:rPr>
          <w:rFonts w:ascii="Arial" w:eastAsia="Arial" w:hAnsi="Arial" w:cs="Arial"/>
          <w:sz w:val="20"/>
          <w:szCs w:val="20"/>
        </w:rPr>
        <w:tab/>
        <w:t>(1</w:t>
      </w:r>
      <w:r w:rsidR="00D061C1">
        <w:rPr>
          <w:rFonts w:ascii="Arial" w:eastAsia="Arial" w:hAnsi="Arial" w:cs="Arial"/>
          <w:sz w:val="20"/>
          <w:szCs w:val="20"/>
        </w:rPr>
        <w:t xml:space="preserve">) </w:t>
      </w:r>
      <w:r w:rsidR="00D061C1">
        <w:rPr>
          <w:rFonts w:ascii="Arial" w:eastAsia="Arial" w:hAnsi="Arial" w:cs="Arial"/>
          <w:sz w:val="20"/>
          <w:szCs w:val="20"/>
        </w:rPr>
        <w:tab/>
        <w:t>Thesis (optional)</w:t>
      </w:r>
    </w:p>
    <w:p w14:paraId="01EA38EB" w14:textId="77777777" w:rsidR="00F02AC9" w:rsidRDefault="00F02AC9">
      <w:pPr>
        <w:pBdr>
          <w:top w:val="nil"/>
          <w:left w:val="nil"/>
          <w:bottom w:val="nil"/>
          <w:right w:val="nil"/>
          <w:between w:val="nil"/>
        </w:pBdr>
        <w:spacing w:before="10"/>
        <w:rPr>
          <w:sz w:val="26"/>
          <w:szCs w:val="26"/>
        </w:rPr>
      </w:pPr>
    </w:p>
    <w:p w14:paraId="11963AD5" w14:textId="77777777" w:rsidR="00F02AC9" w:rsidRDefault="00D061C1">
      <w:pPr>
        <w:pBdr>
          <w:top w:val="nil"/>
          <w:left w:val="nil"/>
          <w:bottom w:val="nil"/>
          <w:right w:val="nil"/>
          <w:between w:val="nil"/>
        </w:pBdr>
        <w:ind w:left="100" w:right="697"/>
        <w:rPr>
          <w:rFonts w:ascii="Arial" w:eastAsia="Arial" w:hAnsi="Arial" w:cs="Arial"/>
        </w:rPr>
      </w:pPr>
      <w:r>
        <w:rPr>
          <w:rFonts w:ascii="Arial" w:eastAsia="Arial" w:hAnsi="Arial" w:cs="Arial"/>
          <w:b/>
          <w:u w:val="single"/>
        </w:rPr>
        <w:t>Third Semester Fall 2018 (17-21 units)</w:t>
      </w:r>
    </w:p>
    <w:p w14:paraId="4B5BBE58" w14:textId="77777777" w:rsidR="00F02AC9" w:rsidRDefault="00F02AC9">
      <w:pPr>
        <w:pBdr>
          <w:top w:val="nil"/>
          <w:left w:val="nil"/>
          <w:bottom w:val="nil"/>
          <w:right w:val="nil"/>
          <w:between w:val="nil"/>
        </w:pBdr>
        <w:spacing w:before="1"/>
        <w:rPr>
          <w:sz w:val="18"/>
          <w:szCs w:val="18"/>
        </w:rPr>
      </w:pPr>
    </w:p>
    <w:p w14:paraId="19A212F5" w14:textId="77777777" w:rsidR="00F02AC9" w:rsidRDefault="00D061C1">
      <w:pPr>
        <w:pBdr>
          <w:top w:val="nil"/>
          <w:left w:val="nil"/>
          <w:bottom w:val="nil"/>
          <w:right w:val="nil"/>
          <w:between w:val="nil"/>
        </w:pBdr>
        <w:ind w:left="100" w:right="2732"/>
        <w:rPr>
          <w:rFonts w:ascii="Arial" w:eastAsia="Arial" w:hAnsi="Arial" w:cs="Arial"/>
          <w:sz w:val="20"/>
          <w:szCs w:val="20"/>
        </w:rPr>
      </w:pPr>
      <w:r>
        <w:rPr>
          <w:rFonts w:ascii="Arial" w:eastAsia="Arial" w:hAnsi="Arial" w:cs="Arial"/>
          <w:sz w:val="20"/>
          <w:szCs w:val="20"/>
        </w:rPr>
        <w:t>657</w:t>
      </w:r>
      <w:r>
        <w:rPr>
          <w:rFonts w:ascii="Arial" w:eastAsia="Arial" w:hAnsi="Arial" w:cs="Arial"/>
          <w:sz w:val="20"/>
          <w:szCs w:val="20"/>
        </w:rPr>
        <w:tab/>
        <w:t>(3)</w:t>
      </w:r>
      <w:r>
        <w:rPr>
          <w:rFonts w:ascii="Arial" w:eastAsia="Arial" w:hAnsi="Arial" w:cs="Arial"/>
          <w:sz w:val="20"/>
          <w:szCs w:val="20"/>
        </w:rPr>
        <w:tab/>
        <w:t>Group Counseling and Group Psychotherapy</w:t>
      </w:r>
    </w:p>
    <w:p w14:paraId="09BD28D0" w14:textId="77777777" w:rsidR="00F02AC9" w:rsidRDefault="00D061C1">
      <w:pPr>
        <w:pBdr>
          <w:top w:val="nil"/>
          <w:left w:val="nil"/>
          <w:bottom w:val="nil"/>
          <w:right w:val="nil"/>
          <w:between w:val="nil"/>
        </w:pBdr>
        <w:ind w:left="100" w:right="697"/>
        <w:rPr>
          <w:rFonts w:ascii="Arial" w:eastAsia="Arial" w:hAnsi="Arial" w:cs="Arial"/>
          <w:sz w:val="20"/>
          <w:szCs w:val="20"/>
        </w:rPr>
      </w:pPr>
      <w:r>
        <w:rPr>
          <w:rFonts w:ascii="Arial" w:eastAsia="Arial" w:hAnsi="Arial" w:cs="Arial"/>
          <w:sz w:val="20"/>
          <w:szCs w:val="20"/>
        </w:rPr>
        <w:t>673</w:t>
      </w:r>
      <w:r>
        <w:rPr>
          <w:rFonts w:ascii="Arial" w:eastAsia="Arial" w:hAnsi="Arial" w:cs="Arial"/>
          <w:sz w:val="20"/>
          <w:szCs w:val="20"/>
        </w:rPr>
        <w:tab/>
        <w:t>(1)</w:t>
      </w:r>
      <w:r>
        <w:rPr>
          <w:rFonts w:ascii="Arial" w:eastAsia="Arial" w:hAnsi="Arial" w:cs="Arial"/>
          <w:sz w:val="20"/>
          <w:szCs w:val="20"/>
        </w:rPr>
        <w:tab/>
        <w:t>Mental Health Addiction and Recovery</w:t>
      </w:r>
    </w:p>
    <w:p w14:paraId="38D36B3C" w14:textId="77777777" w:rsidR="00F02AC9" w:rsidRDefault="00D061C1">
      <w:pPr>
        <w:pBdr>
          <w:top w:val="nil"/>
          <w:left w:val="nil"/>
          <w:bottom w:val="nil"/>
          <w:right w:val="nil"/>
          <w:between w:val="nil"/>
        </w:pBdr>
        <w:ind w:left="100" w:right="697"/>
        <w:rPr>
          <w:rFonts w:ascii="Arial" w:eastAsia="Arial" w:hAnsi="Arial" w:cs="Arial"/>
          <w:sz w:val="20"/>
          <w:szCs w:val="20"/>
        </w:rPr>
      </w:pPr>
      <w:r>
        <w:rPr>
          <w:rFonts w:ascii="Arial" w:eastAsia="Arial" w:hAnsi="Arial" w:cs="Arial"/>
          <w:sz w:val="20"/>
          <w:szCs w:val="20"/>
        </w:rPr>
        <w:t>676</w:t>
      </w:r>
      <w:r>
        <w:rPr>
          <w:rFonts w:ascii="Arial" w:eastAsia="Arial" w:hAnsi="Arial" w:cs="Arial"/>
          <w:sz w:val="20"/>
          <w:szCs w:val="20"/>
        </w:rPr>
        <w:tab/>
        <w:t>(3)</w:t>
      </w:r>
      <w:r>
        <w:rPr>
          <w:rFonts w:ascii="Arial" w:eastAsia="Arial" w:hAnsi="Arial" w:cs="Arial"/>
          <w:sz w:val="20"/>
          <w:szCs w:val="20"/>
        </w:rPr>
        <w:tab/>
        <w:t>Cross-Cultural Counseling</w:t>
      </w:r>
    </w:p>
    <w:p w14:paraId="21C5B511" w14:textId="7E8FAE51" w:rsidR="00F02AC9" w:rsidRDefault="001427D6">
      <w:pPr>
        <w:pBdr>
          <w:top w:val="nil"/>
          <w:left w:val="nil"/>
          <w:bottom w:val="nil"/>
          <w:right w:val="nil"/>
          <w:between w:val="nil"/>
        </w:pBdr>
        <w:ind w:left="100" w:right="697"/>
        <w:rPr>
          <w:rFonts w:ascii="Arial" w:eastAsia="Arial" w:hAnsi="Arial" w:cs="Arial"/>
          <w:sz w:val="20"/>
          <w:szCs w:val="20"/>
        </w:rPr>
      </w:pPr>
      <w:r>
        <w:rPr>
          <w:rFonts w:ascii="Arial" w:eastAsia="Arial" w:hAnsi="Arial" w:cs="Arial"/>
          <w:sz w:val="20"/>
          <w:szCs w:val="20"/>
        </w:rPr>
        <w:t>682</w:t>
      </w:r>
      <w:r>
        <w:rPr>
          <w:rFonts w:ascii="Arial" w:eastAsia="Arial" w:hAnsi="Arial" w:cs="Arial"/>
          <w:sz w:val="20"/>
          <w:szCs w:val="20"/>
        </w:rPr>
        <w:tab/>
        <w:t>(5</w:t>
      </w:r>
      <w:r w:rsidR="00D061C1">
        <w:rPr>
          <w:rFonts w:ascii="Arial" w:eastAsia="Arial" w:hAnsi="Arial" w:cs="Arial"/>
          <w:sz w:val="20"/>
          <w:szCs w:val="20"/>
        </w:rPr>
        <w:t>)</w:t>
      </w:r>
      <w:r w:rsidR="00D061C1">
        <w:rPr>
          <w:rFonts w:ascii="Arial" w:eastAsia="Arial" w:hAnsi="Arial" w:cs="Arial"/>
          <w:sz w:val="20"/>
          <w:szCs w:val="20"/>
        </w:rPr>
        <w:tab/>
        <w:t>Fieldwork/Practicum</w:t>
      </w:r>
    </w:p>
    <w:p w14:paraId="38BFFF9A" w14:textId="68EF9989" w:rsidR="00F02AC9" w:rsidRDefault="0051277F">
      <w:pPr>
        <w:pBdr>
          <w:top w:val="nil"/>
          <w:left w:val="nil"/>
          <w:bottom w:val="nil"/>
          <w:right w:val="nil"/>
          <w:between w:val="nil"/>
        </w:pBdr>
        <w:ind w:left="100" w:right="697"/>
        <w:rPr>
          <w:rFonts w:ascii="Arial" w:eastAsia="Arial" w:hAnsi="Arial" w:cs="Arial"/>
          <w:sz w:val="20"/>
          <w:szCs w:val="20"/>
        </w:rPr>
      </w:pPr>
      <w:r>
        <w:rPr>
          <w:rFonts w:ascii="Arial" w:eastAsia="Arial" w:hAnsi="Arial" w:cs="Arial"/>
          <w:sz w:val="20"/>
          <w:szCs w:val="20"/>
        </w:rPr>
        <w:t>690</w:t>
      </w:r>
      <w:r>
        <w:rPr>
          <w:rFonts w:ascii="Arial" w:eastAsia="Arial" w:hAnsi="Arial" w:cs="Arial"/>
          <w:sz w:val="20"/>
          <w:szCs w:val="20"/>
        </w:rPr>
        <w:tab/>
        <w:t>(2</w:t>
      </w:r>
      <w:r w:rsidR="00D061C1">
        <w:rPr>
          <w:rFonts w:ascii="Arial" w:eastAsia="Arial" w:hAnsi="Arial" w:cs="Arial"/>
          <w:sz w:val="20"/>
          <w:szCs w:val="20"/>
        </w:rPr>
        <w:t>)</w:t>
      </w:r>
      <w:r w:rsidR="00D061C1">
        <w:rPr>
          <w:rFonts w:ascii="Arial" w:eastAsia="Arial" w:hAnsi="Arial" w:cs="Arial"/>
          <w:sz w:val="20"/>
          <w:szCs w:val="20"/>
        </w:rPr>
        <w:tab/>
        <w:t>Thesis (optional)</w:t>
      </w:r>
    </w:p>
    <w:p w14:paraId="38BD9A27" w14:textId="1CCD7373" w:rsidR="00F02AC9" w:rsidRDefault="00D061C1">
      <w:pPr>
        <w:pBdr>
          <w:top w:val="nil"/>
          <w:left w:val="nil"/>
          <w:bottom w:val="nil"/>
          <w:right w:val="nil"/>
          <w:between w:val="nil"/>
        </w:pBdr>
        <w:ind w:left="100" w:right="697"/>
        <w:rPr>
          <w:rFonts w:ascii="Arial" w:eastAsia="Arial" w:hAnsi="Arial" w:cs="Arial"/>
          <w:sz w:val="20"/>
          <w:szCs w:val="20"/>
        </w:rPr>
      </w:pPr>
      <w:r>
        <w:rPr>
          <w:rFonts w:ascii="Arial" w:eastAsia="Arial" w:hAnsi="Arial" w:cs="Arial"/>
          <w:sz w:val="20"/>
          <w:szCs w:val="20"/>
        </w:rPr>
        <w:t xml:space="preserve">694  </w:t>
      </w:r>
      <w:proofErr w:type="gramStart"/>
      <w:r>
        <w:rPr>
          <w:rFonts w:ascii="Arial" w:eastAsia="Arial" w:hAnsi="Arial" w:cs="Arial"/>
          <w:sz w:val="20"/>
          <w:szCs w:val="20"/>
        </w:rPr>
        <w:t xml:space="preserve">   </w:t>
      </w:r>
      <w:r w:rsidR="001427D6">
        <w:rPr>
          <w:rFonts w:ascii="Arial" w:eastAsia="Arial" w:hAnsi="Arial" w:cs="Arial"/>
          <w:sz w:val="20"/>
          <w:szCs w:val="20"/>
        </w:rPr>
        <w:t>(</w:t>
      </w:r>
      <w:proofErr w:type="gramEnd"/>
      <w:r w:rsidR="001427D6">
        <w:rPr>
          <w:rFonts w:ascii="Arial" w:eastAsia="Arial" w:hAnsi="Arial" w:cs="Arial"/>
          <w:sz w:val="20"/>
          <w:szCs w:val="20"/>
        </w:rPr>
        <w:t>3</w:t>
      </w:r>
      <w:r>
        <w:rPr>
          <w:rFonts w:ascii="Arial" w:eastAsia="Arial" w:hAnsi="Arial" w:cs="Arial"/>
          <w:sz w:val="20"/>
          <w:szCs w:val="20"/>
        </w:rPr>
        <w:t>)</w:t>
      </w:r>
      <w:r>
        <w:rPr>
          <w:rFonts w:ascii="Arial" w:eastAsia="Arial" w:hAnsi="Arial" w:cs="Arial"/>
          <w:sz w:val="20"/>
          <w:szCs w:val="20"/>
        </w:rPr>
        <w:tab/>
        <w:t xml:space="preserve">Independent Study (optional) </w:t>
      </w:r>
      <w:r>
        <w:rPr>
          <w:rFonts w:ascii="Arial" w:eastAsia="Arial" w:hAnsi="Arial" w:cs="Arial"/>
          <w:b/>
          <w:sz w:val="20"/>
          <w:szCs w:val="20"/>
        </w:rPr>
        <w:t>OR</w:t>
      </w:r>
    </w:p>
    <w:p w14:paraId="5CCF9086" w14:textId="102AD7A6" w:rsidR="00F02AC9" w:rsidRDefault="00082A7A">
      <w:pPr>
        <w:pBdr>
          <w:top w:val="nil"/>
          <w:left w:val="nil"/>
          <w:bottom w:val="nil"/>
          <w:right w:val="nil"/>
          <w:between w:val="nil"/>
        </w:pBdr>
        <w:ind w:left="100" w:right="697" w:firstLine="620"/>
        <w:rPr>
          <w:rFonts w:ascii="Arial" w:eastAsia="Arial" w:hAnsi="Arial" w:cs="Arial"/>
          <w:sz w:val="20"/>
          <w:szCs w:val="20"/>
        </w:rPr>
      </w:pPr>
      <w:r>
        <w:rPr>
          <w:rFonts w:ascii="Arial" w:eastAsia="Arial" w:hAnsi="Arial" w:cs="Arial"/>
          <w:sz w:val="20"/>
          <w:szCs w:val="20"/>
        </w:rPr>
        <w:t>3</w:t>
      </w:r>
      <w:r w:rsidR="00D061C1">
        <w:rPr>
          <w:rFonts w:ascii="Arial" w:eastAsia="Arial" w:hAnsi="Arial" w:cs="Arial"/>
          <w:sz w:val="20"/>
          <w:szCs w:val="20"/>
        </w:rPr>
        <w:t xml:space="preserve"> units of electives approved by the program </w:t>
      </w:r>
    </w:p>
    <w:p w14:paraId="21E85406" w14:textId="77777777" w:rsidR="00F02AC9" w:rsidRDefault="00F02AC9">
      <w:pPr>
        <w:pBdr>
          <w:top w:val="nil"/>
          <w:left w:val="nil"/>
          <w:bottom w:val="nil"/>
          <w:right w:val="nil"/>
          <w:between w:val="nil"/>
        </w:pBdr>
        <w:ind w:right="697"/>
        <w:rPr>
          <w:rFonts w:ascii="Arial" w:eastAsia="Arial" w:hAnsi="Arial" w:cs="Arial"/>
        </w:rPr>
      </w:pPr>
    </w:p>
    <w:p w14:paraId="68EC40DF" w14:textId="77777777" w:rsidR="00F02AC9" w:rsidRDefault="00F02AC9">
      <w:pPr>
        <w:pBdr>
          <w:top w:val="nil"/>
          <w:left w:val="nil"/>
          <w:bottom w:val="nil"/>
          <w:right w:val="nil"/>
          <w:between w:val="nil"/>
        </w:pBdr>
        <w:spacing w:before="13"/>
        <w:rPr>
          <w:sz w:val="24"/>
          <w:szCs w:val="24"/>
        </w:rPr>
      </w:pPr>
    </w:p>
    <w:p w14:paraId="4A818AEB" w14:textId="77777777" w:rsidR="00F02AC9" w:rsidRDefault="00D061C1">
      <w:pPr>
        <w:pBdr>
          <w:top w:val="nil"/>
          <w:left w:val="nil"/>
          <w:bottom w:val="nil"/>
          <w:right w:val="nil"/>
          <w:between w:val="nil"/>
        </w:pBdr>
        <w:ind w:left="100" w:right="697"/>
        <w:rPr>
          <w:rFonts w:ascii="Arial" w:eastAsia="Arial" w:hAnsi="Arial" w:cs="Arial"/>
        </w:rPr>
      </w:pPr>
      <w:r>
        <w:rPr>
          <w:rFonts w:ascii="Arial" w:eastAsia="Arial" w:hAnsi="Arial" w:cs="Arial"/>
          <w:b/>
          <w:u w:val="single"/>
        </w:rPr>
        <w:t>Fourth Semester Spring 2019 (13-17 units)</w:t>
      </w:r>
    </w:p>
    <w:p w14:paraId="66BB4664" w14:textId="77777777" w:rsidR="00F02AC9" w:rsidRDefault="00F02AC9">
      <w:pPr>
        <w:pBdr>
          <w:top w:val="nil"/>
          <w:left w:val="nil"/>
          <w:bottom w:val="nil"/>
          <w:right w:val="nil"/>
          <w:between w:val="nil"/>
        </w:pBdr>
        <w:spacing w:before="1"/>
        <w:rPr>
          <w:sz w:val="18"/>
          <w:szCs w:val="18"/>
        </w:rPr>
      </w:pPr>
    </w:p>
    <w:p w14:paraId="39884F2F" w14:textId="77777777" w:rsidR="00F02AC9" w:rsidRDefault="00F02AC9">
      <w:pPr>
        <w:pBdr>
          <w:top w:val="nil"/>
          <w:left w:val="nil"/>
          <w:bottom w:val="nil"/>
          <w:right w:val="nil"/>
          <w:between w:val="nil"/>
        </w:pBdr>
        <w:ind w:left="100" w:right="2732"/>
        <w:rPr>
          <w:rFonts w:ascii="Arial" w:eastAsia="Arial" w:hAnsi="Arial" w:cs="Arial"/>
          <w:sz w:val="20"/>
          <w:szCs w:val="20"/>
        </w:rPr>
      </w:pPr>
    </w:p>
    <w:p w14:paraId="3D528448" w14:textId="77777777" w:rsidR="00F02AC9" w:rsidRDefault="00D061C1">
      <w:pPr>
        <w:pBdr>
          <w:top w:val="nil"/>
          <w:left w:val="nil"/>
          <w:bottom w:val="nil"/>
          <w:right w:val="nil"/>
          <w:between w:val="nil"/>
        </w:pBdr>
        <w:ind w:left="100" w:right="697"/>
        <w:rPr>
          <w:rFonts w:ascii="Arial" w:eastAsia="Arial" w:hAnsi="Arial" w:cs="Arial"/>
          <w:sz w:val="20"/>
          <w:szCs w:val="20"/>
        </w:rPr>
      </w:pPr>
      <w:r>
        <w:rPr>
          <w:rFonts w:ascii="Arial" w:eastAsia="Arial" w:hAnsi="Arial" w:cs="Arial"/>
          <w:sz w:val="20"/>
          <w:szCs w:val="20"/>
        </w:rPr>
        <w:t xml:space="preserve">640 </w:t>
      </w:r>
      <w:r>
        <w:rPr>
          <w:rFonts w:ascii="Arial" w:eastAsia="Arial" w:hAnsi="Arial" w:cs="Arial"/>
          <w:sz w:val="20"/>
          <w:szCs w:val="20"/>
        </w:rPr>
        <w:tab/>
        <w:t>(1)</w:t>
      </w:r>
      <w:r>
        <w:rPr>
          <w:rFonts w:ascii="Arial" w:eastAsia="Arial" w:hAnsi="Arial" w:cs="Arial"/>
          <w:sz w:val="20"/>
          <w:szCs w:val="20"/>
        </w:rPr>
        <w:tab/>
        <w:t xml:space="preserve">Aging &amp; </w:t>
      </w:r>
      <w:proofErr w:type="gramStart"/>
      <w:r>
        <w:rPr>
          <w:rFonts w:ascii="Arial" w:eastAsia="Arial" w:hAnsi="Arial" w:cs="Arial"/>
          <w:sz w:val="20"/>
          <w:szCs w:val="20"/>
        </w:rPr>
        <w:t>Long Term</w:t>
      </w:r>
      <w:proofErr w:type="gramEnd"/>
      <w:r>
        <w:rPr>
          <w:rFonts w:ascii="Arial" w:eastAsia="Arial" w:hAnsi="Arial" w:cs="Arial"/>
          <w:sz w:val="20"/>
          <w:szCs w:val="20"/>
        </w:rPr>
        <w:t xml:space="preserve"> Care</w:t>
      </w:r>
    </w:p>
    <w:p w14:paraId="21A99F91" w14:textId="77777777" w:rsidR="00F02AC9" w:rsidRDefault="00D061C1">
      <w:pPr>
        <w:ind w:right="2732"/>
        <w:rPr>
          <w:rFonts w:ascii="Arial" w:eastAsia="Arial" w:hAnsi="Arial" w:cs="Arial"/>
          <w:sz w:val="20"/>
          <w:szCs w:val="20"/>
        </w:rPr>
      </w:pPr>
      <w:r>
        <w:rPr>
          <w:rFonts w:ascii="Arial" w:eastAsia="Arial" w:hAnsi="Arial" w:cs="Arial"/>
        </w:rPr>
        <w:t xml:space="preserve">  </w:t>
      </w:r>
      <w:r>
        <w:rPr>
          <w:rFonts w:ascii="Arial" w:eastAsia="Arial" w:hAnsi="Arial" w:cs="Arial"/>
          <w:sz w:val="20"/>
          <w:szCs w:val="20"/>
        </w:rPr>
        <w:t>636</w:t>
      </w:r>
      <w:r>
        <w:rPr>
          <w:rFonts w:ascii="Arial" w:eastAsia="Arial" w:hAnsi="Arial" w:cs="Arial"/>
          <w:sz w:val="20"/>
          <w:szCs w:val="20"/>
        </w:rPr>
        <w:tab/>
        <w:t>(1)</w:t>
      </w:r>
      <w:r>
        <w:rPr>
          <w:rFonts w:ascii="Arial" w:eastAsia="Arial" w:hAnsi="Arial" w:cs="Arial"/>
          <w:sz w:val="20"/>
          <w:szCs w:val="20"/>
        </w:rPr>
        <w:tab/>
        <w:t>Sexuality Counseling</w:t>
      </w:r>
    </w:p>
    <w:p w14:paraId="035B3640" w14:textId="77777777" w:rsidR="00F02AC9" w:rsidRDefault="00D061C1">
      <w:pPr>
        <w:pBdr>
          <w:top w:val="nil"/>
          <w:left w:val="nil"/>
          <w:bottom w:val="nil"/>
          <w:right w:val="nil"/>
          <w:between w:val="nil"/>
        </w:pBdr>
        <w:ind w:left="100" w:right="697"/>
        <w:rPr>
          <w:rFonts w:ascii="Arial" w:eastAsia="Arial" w:hAnsi="Arial" w:cs="Arial"/>
          <w:sz w:val="20"/>
          <w:szCs w:val="20"/>
        </w:rPr>
      </w:pPr>
      <w:r>
        <w:rPr>
          <w:rFonts w:ascii="Arial" w:eastAsia="Arial" w:hAnsi="Arial" w:cs="Arial"/>
          <w:sz w:val="20"/>
          <w:szCs w:val="20"/>
        </w:rPr>
        <w:t>656</w:t>
      </w:r>
      <w:r>
        <w:rPr>
          <w:rFonts w:ascii="Arial" w:eastAsia="Arial" w:hAnsi="Arial" w:cs="Arial"/>
          <w:sz w:val="20"/>
          <w:szCs w:val="20"/>
        </w:rPr>
        <w:tab/>
        <w:t>(3)</w:t>
      </w:r>
      <w:r>
        <w:rPr>
          <w:rFonts w:ascii="Arial" w:eastAsia="Arial" w:hAnsi="Arial" w:cs="Arial"/>
          <w:sz w:val="20"/>
          <w:szCs w:val="20"/>
        </w:rPr>
        <w:tab/>
        <w:t>Couples Therapy</w:t>
      </w:r>
    </w:p>
    <w:p w14:paraId="05851010" w14:textId="77777777" w:rsidR="00F02AC9" w:rsidRDefault="00D061C1">
      <w:pPr>
        <w:ind w:left="100" w:right="2732"/>
        <w:rPr>
          <w:rFonts w:ascii="Arial" w:eastAsia="Arial" w:hAnsi="Arial" w:cs="Arial"/>
          <w:sz w:val="20"/>
          <w:szCs w:val="20"/>
        </w:rPr>
      </w:pPr>
      <w:r>
        <w:rPr>
          <w:rFonts w:ascii="Arial" w:eastAsia="Arial" w:hAnsi="Arial" w:cs="Arial"/>
          <w:sz w:val="20"/>
          <w:szCs w:val="20"/>
        </w:rPr>
        <w:t>664</w:t>
      </w:r>
      <w:r>
        <w:rPr>
          <w:rFonts w:ascii="Arial" w:eastAsia="Arial" w:hAnsi="Arial" w:cs="Arial"/>
          <w:sz w:val="20"/>
          <w:szCs w:val="20"/>
        </w:rPr>
        <w:tab/>
        <w:t>(3)</w:t>
      </w:r>
      <w:r>
        <w:rPr>
          <w:rFonts w:ascii="Arial" w:eastAsia="Arial" w:hAnsi="Arial" w:cs="Arial"/>
          <w:sz w:val="20"/>
          <w:szCs w:val="20"/>
        </w:rPr>
        <w:tab/>
        <w:t>Assessment &amp; Testing for Psychotherapists</w:t>
      </w:r>
    </w:p>
    <w:p w14:paraId="5CC5F726" w14:textId="77777777" w:rsidR="00F02AC9" w:rsidRDefault="00D061C1">
      <w:pPr>
        <w:pBdr>
          <w:top w:val="nil"/>
          <w:left w:val="nil"/>
          <w:bottom w:val="nil"/>
          <w:right w:val="nil"/>
          <w:between w:val="nil"/>
        </w:pBdr>
        <w:ind w:right="697"/>
        <w:rPr>
          <w:rFonts w:ascii="Arial" w:eastAsia="Arial" w:hAnsi="Arial" w:cs="Arial"/>
          <w:sz w:val="20"/>
          <w:szCs w:val="20"/>
        </w:rPr>
      </w:pPr>
      <w:r>
        <w:rPr>
          <w:rFonts w:ascii="Arial" w:eastAsia="Arial" w:hAnsi="Arial" w:cs="Arial"/>
          <w:sz w:val="20"/>
          <w:szCs w:val="20"/>
        </w:rPr>
        <w:t xml:space="preserve">  673</w:t>
      </w:r>
      <w:r>
        <w:rPr>
          <w:rFonts w:ascii="Arial" w:eastAsia="Arial" w:hAnsi="Arial" w:cs="Arial"/>
          <w:sz w:val="20"/>
          <w:szCs w:val="20"/>
        </w:rPr>
        <w:tab/>
        <w:t>(1)</w:t>
      </w:r>
      <w:r>
        <w:rPr>
          <w:rFonts w:ascii="Arial" w:eastAsia="Arial" w:hAnsi="Arial" w:cs="Arial"/>
          <w:sz w:val="20"/>
          <w:szCs w:val="20"/>
        </w:rPr>
        <w:tab/>
        <w:t>Mental Health Addiction and Recovery</w:t>
      </w:r>
    </w:p>
    <w:p w14:paraId="31A755A1" w14:textId="71DE1152" w:rsidR="00F02AC9" w:rsidRDefault="001427D6">
      <w:pPr>
        <w:pBdr>
          <w:top w:val="nil"/>
          <w:left w:val="nil"/>
          <w:bottom w:val="nil"/>
          <w:right w:val="nil"/>
          <w:between w:val="nil"/>
        </w:pBdr>
        <w:ind w:left="100" w:right="697"/>
        <w:rPr>
          <w:rFonts w:ascii="Arial" w:eastAsia="Arial" w:hAnsi="Arial" w:cs="Arial"/>
          <w:sz w:val="20"/>
          <w:szCs w:val="20"/>
        </w:rPr>
      </w:pPr>
      <w:r>
        <w:rPr>
          <w:rFonts w:ascii="Arial" w:eastAsia="Arial" w:hAnsi="Arial" w:cs="Arial"/>
          <w:sz w:val="20"/>
          <w:szCs w:val="20"/>
        </w:rPr>
        <w:t>682</w:t>
      </w:r>
      <w:r>
        <w:rPr>
          <w:rFonts w:ascii="Arial" w:eastAsia="Arial" w:hAnsi="Arial" w:cs="Arial"/>
          <w:sz w:val="20"/>
          <w:szCs w:val="20"/>
        </w:rPr>
        <w:tab/>
        <w:t>(5</w:t>
      </w:r>
      <w:r w:rsidR="00D061C1">
        <w:rPr>
          <w:rFonts w:ascii="Arial" w:eastAsia="Arial" w:hAnsi="Arial" w:cs="Arial"/>
          <w:sz w:val="20"/>
          <w:szCs w:val="20"/>
        </w:rPr>
        <w:t>)</w:t>
      </w:r>
      <w:r w:rsidR="00D061C1">
        <w:rPr>
          <w:rFonts w:ascii="Arial" w:eastAsia="Arial" w:hAnsi="Arial" w:cs="Arial"/>
          <w:sz w:val="20"/>
          <w:szCs w:val="20"/>
        </w:rPr>
        <w:tab/>
        <w:t>Fieldwork/Practicum</w:t>
      </w:r>
    </w:p>
    <w:p w14:paraId="7B8CDFBF" w14:textId="5D33E883" w:rsidR="00F02AC9" w:rsidRDefault="0051277F">
      <w:pPr>
        <w:pBdr>
          <w:top w:val="nil"/>
          <w:left w:val="nil"/>
          <w:bottom w:val="nil"/>
          <w:right w:val="nil"/>
          <w:between w:val="nil"/>
        </w:pBdr>
        <w:ind w:left="100" w:right="697"/>
        <w:rPr>
          <w:rFonts w:ascii="Arial" w:eastAsia="Arial" w:hAnsi="Arial" w:cs="Arial"/>
          <w:sz w:val="20"/>
          <w:szCs w:val="20"/>
        </w:rPr>
      </w:pPr>
      <w:r>
        <w:rPr>
          <w:rFonts w:ascii="Arial" w:eastAsia="Arial" w:hAnsi="Arial" w:cs="Arial"/>
          <w:sz w:val="20"/>
          <w:szCs w:val="20"/>
        </w:rPr>
        <w:t>690</w:t>
      </w:r>
      <w:r>
        <w:rPr>
          <w:rFonts w:ascii="Arial" w:eastAsia="Arial" w:hAnsi="Arial" w:cs="Arial"/>
          <w:sz w:val="20"/>
          <w:szCs w:val="20"/>
        </w:rPr>
        <w:tab/>
        <w:t>(2</w:t>
      </w:r>
      <w:r w:rsidR="00D061C1">
        <w:rPr>
          <w:rFonts w:ascii="Arial" w:eastAsia="Arial" w:hAnsi="Arial" w:cs="Arial"/>
          <w:sz w:val="20"/>
          <w:szCs w:val="20"/>
        </w:rPr>
        <w:t>)</w:t>
      </w:r>
      <w:r w:rsidR="00D061C1">
        <w:rPr>
          <w:rFonts w:ascii="Arial" w:eastAsia="Arial" w:hAnsi="Arial" w:cs="Arial"/>
          <w:sz w:val="20"/>
          <w:szCs w:val="20"/>
        </w:rPr>
        <w:tab/>
        <w:t>Thesis (optional) OR</w:t>
      </w:r>
    </w:p>
    <w:p w14:paraId="66708F8E" w14:textId="77777777" w:rsidR="00F02AC9" w:rsidRDefault="00D061C1">
      <w:pPr>
        <w:pBdr>
          <w:top w:val="nil"/>
          <w:left w:val="nil"/>
          <w:bottom w:val="nil"/>
          <w:right w:val="nil"/>
          <w:between w:val="nil"/>
        </w:pBdr>
        <w:ind w:left="100" w:right="697"/>
        <w:rPr>
          <w:rFonts w:ascii="Arial" w:eastAsia="Arial" w:hAnsi="Arial" w:cs="Arial"/>
          <w:sz w:val="20"/>
          <w:szCs w:val="20"/>
        </w:rPr>
      </w:pPr>
      <w:r>
        <w:rPr>
          <w:rFonts w:ascii="Arial" w:eastAsia="Arial" w:hAnsi="Arial" w:cs="Arial"/>
          <w:sz w:val="20"/>
          <w:szCs w:val="20"/>
        </w:rPr>
        <w:t>680</w:t>
      </w:r>
      <w:r>
        <w:rPr>
          <w:rFonts w:ascii="Arial" w:eastAsia="Arial" w:hAnsi="Arial" w:cs="Arial"/>
          <w:sz w:val="20"/>
          <w:szCs w:val="20"/>
        </w:rPr>
        <w:tab/>
        <w:t>(3)         Comprehensive Exam (if not completing a thesis)</w:t>
      </w:r>
    </w:p>
    <w:p w14:paraId="441C8013" w14:textId="77777777" w:rsidR="00F02AC9" w:rsidRDefault="00F02AC9">
      <w:pPr>
        <w:pBdr>
          <w:top w:val="nil"/>
          <w:left w:val="nil"/>
          <w:bottom w:val="nil"/>
          <w:right w:val="nil"/>
          <w:between w:val="nil"/>
        </w:pBdr>
        <w:spacing w:before="18"/>
        <w:rPr>
          <w:sz w:val="30"/>
          <w:szCs w:val="30"/>
        </w:rPr>
      </w:pPr>
    </w:p>
    <w:p w14:paraId="146A36F1" w14:textId="0C9E7E5B" w:rsidR="00F02AC9" w:rsidRDefault="00D061C1">
      <w:pPr>
        <w:pBdr>
          <w:top w:val="nil"/>
          <w:left w:val="nil"/>
          <w:bottom w:val="nil"/>
          <w:right w:val="nil"/>
          <w:between w:val="nil"/>
        </w:pBdr>
        <w:ind w:left="100" w:right="110"/>
        <w:jc w:val="both"/>
        <w:rPr>
          <w:rFonts w:ascii="Arial" w:eastAsia="Arial" w:hAnsi="Arial" w:cs="Arial"/>
          <w:b/>
        </w:rPr>
      </w:pPr>
      <w:r>
        <w:rPr>
          <w:rFonts w:ascii="Arial" w:eastAsia="Arial" w:hAnsi="Arial" w:cs="Arial"/>
          <w:b/>
        </w:rPr>
        <w:t xml:space="preserve">NOTE: </w:t>
      </w:r>
      <w:proofErr w:type="spellStart"/>
      <w:r>
        <w:rPr>
          <w:rFonts w:ascii="Arial" w:eastAsia="Arial" w:hAnsi="Arial" w:cs="Arial"/>
          <w:b/>
        </w:rPr>
        <w:t>Some</w:t>
      </w:r>
      <w:r w:rsidR="008501AF">
        <w:rPr>
          <w:rFonts w:ascii="Arial" w:eastAsia="Arial" w:hAnsi="Arial" w:cs="Arial"/>
          <w:b/>
        </w:rPr>
        <w:t xml:space="preserve"> </w:t>
      </w:r>
      <w:r>
        <w:rPr>
          <w:rFonts w:ascii="Arial" w:eastAsia="Arial" w:hAnsi="Arial" w:cs="Arial"/>
          <w:b/>
        </w:rPr>
        <w:t>one</w:t>
      </w:r>
      <w:proofErr w:type="spellEnd"/>
      <w:r>
        <w:rPr>
          <w:rFonts w:ascii="Arial" w:eastAsia="Arial" w:hAnsi="Arial" w:cs="Arial"/>
          <w:b/>
        </w:rPr>
        <w:t>-unit courses may be offered as a weekend course or on a Friday and some courses may only be taught every two years</w:t>
      </w:r>
      <w:r w:rsidR="001427D6">
        <w:rPr>
          <w:rFonts w:ascii="Arial" w:eastAsia="Arial" w:hAnsi="Arial" w:cs="Arial"/>
          <w:b/>
        </w:rPr>
        <w:t xml:space="preserve"> as indicated. Courses are</w:t>
      </w:r>
      <w:r>
        <w:rPr>
          <w:rFonts w:ascii="Arial" w:eastAsia="Arial" w:hAnsi="Arial" w:cs="Arial"/>
          <w:b/>
        </w:rPr>
        <w:t xml:space="preserve"> subject to change</w:t>
      </w:r>
      <w:r w:rsidR="00E133AC">
        <w:rPr>
          <w:rFonts w:ascii="Arial" w:eastAsia="Arial" w:hAnsi="Arial" w:cs="Arial"/>
          <w:b/>
        </w:rPr>
        <w:t xml:space="preserve">. Some students may need more time to complete 682 Practicum. In these cases, students may stay an additional semester to finish </w:t>
      </w:r>
      <w:r w:rsidR="008501AF">
        <w:rPr>
          <w:rFonts w:ascii="Arial" w:eastAsia="Arial" w:hAnsi="Arial" w:cs="Arial"/>
          <w:b/>
        </w:rPr>
        <w:t>the requirements of the program</w:t>
      </w:r>
      <w:r w:rsidR="00E133AC">
        <w:rPr>
          <w:rFonts w:ascii="Arial" w:eastAsia="Arial" w:hAnsi="Arial" w:cs="Arial"/>
          <w:b/>
        </w:rPr>
        <w:t>.</w:t>
      </w:r>
    </w:p>
    <w:p w14:paraId="680A85B5" w14:textId="77777777" w:rsidR="0051277F" w:rsidRDefault="0051277F">
      <w:pPr>
        <w:pBdr>
          <w:top w:val="nil"/>
          <w:left w:val="nil"/>
          <w:bottom w:val="nil"/>
          <w:right w:val="nil"/>
          <w:between w:val="nil"/>
        </w:pBdr>
        <w:ind w:left="100" w:right="110"/>
        <w:jc w:val="both"/>
        <w:rPr>
          <w:sz w:val="30"/>
          <w:szCs w:val="30"/>
        </w:rPr>
      </w:pPr>
    </w:p>
    <w:p w14:paraId="6764ACDB" w14:textId="77777777" w:rsidR="00E133AC" w:rsidRDefault="00E133AC">
      <w:pPr>
        <w:pBdr>
          <w:top w:val="nil"/>
          <w:left w:val="nil"/>
          <w:bottom w:val="nil"/>
          <w:right w:val="nil"/>
          <w:between w:val="nil"/>
        </w:pBdr>
        <w:ind w:left="100" w:right="110"/>
        <w:jc w:val="center"/>
        <w:rPr>
          <w:b/>
          <w:sz w:val="28"/>
          <w:szCs w:val="28"/>
        </w:rPr>
      </w:pPr>
    </w:p>
    <w:p w14:paraId="49CA6D74" w14:textId="47FA4638" w:rsidR="00F02AC9" w:rsidRDefault="00D061C1">
      <w:pPr>
        <w:pBdr>
          <w:top w:val="nil"/>
          <w:left w:val="nil"/>
          <w:bottom w:val="nil"/>
          <w:right w:val="nil"/>
          <w:between w:val="nil"/>
        </w:pBdr>
        <w:ind w:left="100" w:right="110"/>
        <w:jc w:val="center"/>
        <w:rPr>
          <w:sz w:val="28"/>
          <w:szCs w:val="28"/>
        </w:rPr>
      </w:pPr>
      <w:r>
        <w:rPr>
          <w:b/>
          <w:sz w:val="28"/>
          <w:szCs w:val="28"/>
        </w:rPr>
        <w:t>PROGRAM OBJECTIVES</w:t>
      </w:r>
    </w:p>
    <w:p w14:paraId="75D5D3ED" w14:textId="77777777" w:rsidR="00F02AC9" w:rsidRDefault="00D061C1">
      <w:pPr>
        <w:pBdr>
          <w:top w:val="nil"/>
          <w:left w:val="nil"/>
          <w:bottom w:val="nil"/>
          <w:right w:val="nil"/>
          <w:between w:val="nil"/>
        </w:pBdr>
        <w:ind w:left="120" w:right="240"/>
      </w:pPr>
      <w:r>
        <w:rPr>
          <w:u w:val="single"/>
        </w:rPr>
        <w:t>Statement of Purpose</w:t>
      </w:r>
    </w:p>
    <w:p w14:paraId="273034AB" w14:textId="77777777" w:rsidR="00F02AC9" w:rsidRDefault="00F02AC9">
      <w:pPr>
        <w:pBdr>
          <w:top w:val="nil"/>
          <w:left w:val="nil"/>
          <w:bottom w:val="nil"/>
          <w:right w:val="nil"/>
          <w:between w:val="nil"/>
        </w:pBdr>
        <w:spacing w:before="14"/>
        <w:rPr>
          <w:sz w:val="28"/>
          <w:szCs w:val="28"/>
        </w:rPr>
      </w:pPr>
    </w:p>
    <w:p w14:paraId="7F614A7A" w14:textId="77777777" w:rsidR="00F02AC9" w:rsidRDefault="00D061C1">
      <w:pPr>
        <w:pBdr>
          <w:top w:val="nil"/>
          <w:left w:val="nil"/>
          <w:bottom w:val="nil"/>
          <w:right w:val="nil"/>
          <w:between w:val="nil"/>
        </w:pBdr>
        <w:spacing w:before="55" w:line="276" w:lineRule="auto"/>
        <w:ind w:left="119" w:right="240" w:firstLine="720"/>
      </w:pPr>
      <w:r>
        <w:t>The Counseling Committee of Humboldt State University’s MA in Psychology, Counseling emphasis, holds as a core belief that the training and development of a competent, ethical psychotherapist begins with a supportive training community that recognizes the professional and developmental needs of the therapist in training.  Further, the program holds as part of its mission to address the diverse needs of clients, in part, by working to strengthen the abilities and agency of each individual trainee. All students admitted into the counseling psychology Master’s program shall meet the admission requirements posted on the program webpage, including applying to the program, and participation in an interview with at least one member of the selection committee.</w:t>
      </w:r>
    </w:p>
    <w:p w14:paraId="527319AA" w14:textId="77777777" w:rsidR="00F02AC9" w:rsidRDefault="00F02AC9">
      <w:pPr>
        <w:pBdr>
          <w:top w:val="nil"/>
          <w:left w:val="nil"/>
          <w:bottom w:val="nil"/>
          <w:right w:val="nil"/>
          <w:between w:val="nil"/>
        </w:pBdr>
        <w:spacing w:before="55" w:line="276" w:lineRule="auto"/>
        <w:ind w:left="119" w:right="240" w:firstLine="720"/>
      </w:pPr>
    </w:p>
    <w:p w14:paraId="24AC659A" w14:textId="57E2E0C5" w:rsidR="00F02AC9" w:rsidRDefault="00D061C1">
      <w:pPr>
        <w:pBdr>
          <w:top w:val="nil"/>
          <w:left w:val="nil"/>
          <w:bottom w:val="nil"/>
          <w:right w:val="nil"/>
          <w:between w:val="nil"/>
        </w:pBdr>
        <w:spacing w:before="55" w:line="276" w:lineRule="auto"/>
        <w:ind w:left="119" w:right="240" w:firstLine="720"/>
      </w:pPr>
      <w:r>
        <w:t xml:space="preserve">The M.A. program in Psychology ‐ Counseling provides an educational and training opportunity for students to develop clinical, theoretical and research skills necessary to becoming competent and professional psychotherapists and meets the requirements of the California Board of Behavioral Sciences, the licensing entity for Licensed Marriage and Family </w:t>
      </w:r>
      <w:proofErr w:type="gramStart"/>
      <w:r>
        <w:t>Therapists .</w:t>
      </w:r>
      <w:proofErr w:type="gramEnd"/>
      <w:r>
        <w:t xml:space="preserve"> The program focuses on two priorities: (1) the acquisition and development of competence in using evidence‐ based tools and techniques available in the field of psychology, and (2) the enhancement of students' professional growth in meeting the varying needs of clients that reflects the diversity of the region. Clinical competence evolves from a familiarity with a wide variety of theoretical orientations, exposure to an evidence-based perspective and understanding of the application of research, and development of proficiency with </w:t>
      </w:r>
      <w:proofErr w:type="gramStart"/>
      <w:r>
        <w:t>evidence based</w:t>
      </w:r>
      <w:proofErr w:type="gramEnd"/>
      <w:r>
        <w:t xml:space="preserve"> skills and techniques. Professional growth is supported through training, supervision and participation in a therapeutic </w:t>
      </w:r>
      <w:proofErr w:type="gramStart"/>
      <w:r>
        <w:t>community  in</w:t>
      </w:r>
      <w:proofErr w:type="gramEnd"/>
      <w:r>
        <w:t xml:space="preserve"> order to develop self‐awareness and identity as a clinician, as well as commitment and responsibility toward clients served. Six phases of the program are elaborated below.</w:t>
      </w:r>
    </w:p>
    <w:p w14:paraId="04C28C6E" w14:textId="77777777" w:rsidR="00F02AC9" w:rsidRDefault="00F02AC9">
      <w:pPr>
        <w:pBdr>
          <w:top w:val="nil"/>
          <w:left w:val="nil"/>
          <w:bottom w:val="nil"/>
          <w:right w:val="nil"/>
          <w:between w:val="nil"/>
        </w:pBdr>
        <w:spacing w:before="9"/>
        <w:rPr>
          <w:sz w:val="30"/>
          <w:szCs w:val="30"/>
        </w:rPr>
      </w:pPr>
    </w:p>
    <w:p w14:paraId="36921661" w14:textId="77777777" w:rsidR="00F02AC9" w:rsidRDefault="00D061C1">
      <w:pPr>
        <w:numPr>
          <w:ilvl w:val="0"/>
          <w:numId w:val="4"/>
        </w:numPr>
        <w:pBdr>
          <w:top w:val="nil"/>
          <w:left w:val="nil"/>
          <w:bottom w:val="nil"/>
          <w:right w:val="nil"/>
          <w:between w:val="nil"/>
        </w:pBdr>
        <w:tabs>
          <w:tab w:val="left" w:pos="329"/>
        </w:tabs>
        <w:jc w:val="both"/>
      </w:pPr>
      <w:bookmarkStart w:id="4" w:name="_30j0zll" w:colFirst="0" w:colLast="0"/>
      <w:bookmarkEnd w:id="4"/>
      <w:r>
        <w:rPr>
          <w:u w:val="single"/>
        </w:rPr>
        <w:t>Clinical and Evidence Based Skill Competence</w:t>
      </w:r>
    </w:p>
    <w:p w14:paraId="1D71467B" w14:textId="77777777" w:rsidR="00F02AC9" w:rsidRDefault="00F02AC9">
      <w:pPr>
        <w:pBdr>
          <w:top w:val="nil"/>
          <w:left w:val="nil"/>
          <w:bottom w:val="nil"/>
          <w:right w:val="nil"/>
          <w:between w:val="nil"/>
        </w:pBdr>
        <w:spacing w:before="2"/>
        <w:rPr>
          <w:sz w:val="28"/>
          <w:szCs w:val="28"/>
        </w:rPr>
      </w:pPr>
    </w:p>
    <w:p w14:paraId="1DA99BDA" w14:textId="77777777" w:rsidR="00F02AC9" w:rsidRDefault="00D061C1">
      <w:pPr>
        <w:numPr>
          <w:ilvl w:val="1"/>
          <w:numId w:val="4"/>
        </w:numPr>
        <w:pBdr>
          <w:top w:val="nil"/>
          <w:left w:val="nil"/>
          <w:bottom w:val="nil"/>
          <w:right w:val="nil"/>
          <w:between w:val="nil"/>
        </w:pBdr>
        <w:tabs>
          <w:tab w:val="left" w:pos="1121"/>
        </w:tabs>
        <w:spacing w:before="67"/>
        <w:ind w:hanging="280"/>
      </w:pPr>
      <w:r>
        <w:rPr>
          <w:u w:val="single"/>
        </w:rPr>
        <w:t>Practitioner Competence</w:t>
      </w:r>
    </w:p>
    <w:p w14:paraId="0ECCB265" w14:textId="77777777" w:rsidR="00F02AC9" w:rsidRDefault="00D061C1">
      <w:pPr>
        <w:pBdr>
          <w:top w:val="nil"/>
          <w:left w:val="nil"/>
          <w:bottom w:val="nil"/>
          <w:right w:val="nil"/>
          <w:between w:val="nil"/>
        </w:pBdr>
        <w:spacing w:before="40" w:line="276" w:lineRule="auto"/>
        <w:ind w:left="839" w:right="240"/>
      </w:pPr>
      <w:r>
        <w:t>Classroom instruction provides students with opportunities to view and to practice counseling techniques derived from a variety of theoretical orientations. Students are encouraged to explore assessment and treatment from several perspectives. Coursework in this phase of the program includes: interviewing techniques, diagnosis, personality assessment, psychotherapy techniques with individuals, groups, families and children, case conferences, supervision and fieldwork opportunities.</w:t>
      </w:r>
    </w:p>
    <w:p w14:paraId="5DE48902" w14:textId="77777777" w:rsidR="00F02AC9" w:rsidRDefault="00F02AC9">
      <w:pPr>
        <w:pBdr>
          <w:top w:val="nil"/>
          <w:left w:val="nil"/>
          <w:bottom w:val="nil"/>
          <w:right w:val="nil"/>
          <w:between w:val="nil"/>
        </w:pBdr>
        <w:spacing w:before="40" w:line="276" w:lineRule="auto"/>
        <w:ind w:left="839" w:right="240"/>
      </w:pPr>
    </w:p>
    <w:p w14:paraId="2368F409" w14:textId="77777777" w:rsidR="00F02AC9" w:rsidRDefault="00D061C1">
      <w:pPr>
        <w:pBdr>
          <w:top w:val="nil"/>
          <w:left w:val="nil"/>
          <w:bottom w:val="nil"/>
          <w:right w:val="nil"/>
          <w:between w:val="nil"/>
        </w:pBdr>
        <w:spacing w:before="40" w:line="276" w:lineRule="auto"/>
        <w:ind w:left="839" w:right="240"/>
      </w:pPr>
      <w:r>
        <w:t xml:space="preserve">B. </w:t>
      </w:r>
      <w:r>
        <w:rPr>
          <w:u w:val="single"/>
        </w:rPr>
        <w:t>Critical Evaluation of Evidence-Based Interventions</w:t>
      </w:r>
    </w:p>
    <w:p w14:paraId="0C66BCBD" w14:textId="77777777" w:rsidR="00F02AC9" w:rsidRDefault="00D061C1">
      <w:pPr>
        <w:pBdr>
          <w:top w:val="nil"/>
          <w:left w:val="nil"/>
          <w:bottom w:val="nil"/>
          <w:right w:val="nil"/>
          <w:between w:val="nil"/>
        </w:pBdr>
        <w:spacing w:before="41" w:line="276" w:lineRule="auto"/>
        <w:ind w:left="839" w:right="133"/>
      </w:pPr>
      <w:r>
        <w:t xml:space="preserve">All coursework has as its goal a thorough academic understanding of theories of psychopathology and treatment, including the research which supports those theories. Coursework includes instruction in empirical methodology, such as the hypothetical‐deductive </w:t>
      </w:r>
      <w:r>
        <w:lastRenderedPageBreak/>
        <w:t>method, and culminates in a comprehensive exam or thesis. A theoretical approach to assessment, diagnosis, psychotherapeutic treatment modalities and process‐outcome evaluation is stressed as a foundation from which expertise in applied skills is developed. Coursework in this phase of the program includes research methods; philosophy, design and evaluation of theories of individual, group, child, and family psychotherapy; thesis.</w:t>
      </w:r>
    </w:p>
    <w:p w14:paraId="5C634C5D" w14:textId="77777777" w:rsidR="00F02AC9" w:rsidRDefault="00F02AC9">
      <w:pPr>
        <w:pBdr>
          <w:top w:val="nil"/>
          <w:left w:val="nil"/>
          <w:bottom w:val="nil"/>
          <w:right w:val="nil"/>
          <w:between w:val="nil"/>
        </w:pBdr>
        <w:spacing w:line="276" w:lineRule="auto"/>
      </w:pPr>
    </w:p>
    <w:p w14:paraId="68758458" w14:textId="77777777" w:rsidR="00F02AC9" w:rsidRDefault="00D061C1">
      <w:pPr>
        <w:numPr>
          <w:ilvl w:val="0"/>
          <w:numId w:val="4"/>
        </w:numPr>
        <w:pBdr>
          <w:top w:val="nil"/>
          <w:left w:val="nil"/>
          <w:bottom w:val="nil"/>
          <w:right w:val="nil"/>
          <w:between w:val="nil"/>
        </w:pBdr>
        <w:tabs>
          <w:tab w:val="left" w:pos="366"/>
        </w:tabs>
        <w:spacing w:before="35"/>
        <w:ind w:left="365" w:hanging="265"/>
      </w:pPr>
      <w:bookmarkStart w:id="5" w:name="_1fob9te" w:colFirst="0" w:colLast="0"/>
      <w:bookmarkEnd w:id="5"/>
      <w:r>
        <w:rPr>
          <w:u w:val="single"/>
        </w:rPr>
        <w:t>Professionalism</w:t>
      </w:r>
    </w:p>
    <w:p w14:paraId="7F6307C5" w14:textId="77777777" w:rsidR="00F02AC9" w:rsidRDefault="00F02AC9">
      <w:pPr>
        <w:pBdr>
          <w:top w:val="nil"/>
          <w:left w:val="nil"/>
          <w:bottom w:val="nil"/>
          <w:right w:val="nil"/>
          <w:between w:val="nil"/>
        </w:pBdr>
        <w:spacing w:before="14"/>
        <w:rPr>
          <w:sz w:val="28"/>
          <w:szCs w:val="28"/>
        </w:rPr>
      </w:pPr>
    </w:p>
    <w:p w14:paraId="152E0EAC" w14:textId="77777777" w:rsidR="00F02AC9" w:rsidRDefault="00D061C1">
      <w:pPr>
        <w:numPr>
          <w:ilvl w:val="1"/>
          <w:numId w:val="4"/>
        </w:numPr>
        <w:pBdr>
          <w:top w:val="nil"/>
          <w:left w:val="nil"/>
          <w:bottom w:val="nil"/>
          <w:right w:val="nil"/>
          <w:between w:val="nil"/>
        </w:pBdr>
        <w:tabs>
          <w:tab w:val="left" w:pos="1540"/>
        </w:tabs>
        <w:spacing w:before="55"/>
        <w:ind w:left="1540" w:hanging="720"/>
      </w:pPr>
      <w:bookmarkStart w:id="6" w:name="_3znysh7" w:colFirst="0" w:colLast="0"/>
      <w:bookmarkEnd w:id="6"/>
      <w:r>
        <w:rPr>
          <w:u w:val="single"/>
        </w:rPr>
        <w:t>Ethics</w:t>
      </w:r>
    </w:p>
    <w:p w14:paraId="22F5AAF0" w14:textId="77777777" w:rsidR="00F02AC9" w:rsidRDefault="00D061C1">
      <w:pPr>
        <w:pBdr>
          <w:top w:val="nil"/>
          <w:left w:val="nil"/>
          <w:bottom w:val="nil"/>
          <w:right w:val="nil"/>
          <w:between w:val="nil"/>
        </w:pBdr>
        <w:spacing w:before="40" w:line="276" w:lineRule="auto"/>
        <w:ind w:left="819" w:right="183"/>
      </w:pPr>
      <w:r>
        <w:t>The importance of the ethical practice of psychology cannot be emphasized enough. Therefore, ethical guidelines will be incorporated into each of the courses offered in the clinical program as well as in one course specifically addressing law and ethics in California. Our program views ethical considerations in counseling clients at CAPS, in the use of human subjects in research, and teaching students in the classroom as much more than just a mandate to protect one from lawsuits. Students are expected to become familiar with the Ethical Principles of Psychologists and California Association of Marriage and Family Therapists Code of Ethics (see Appendices) and to abide by them throughout the course of this program. Violations of ethical guidelines will carry consequences that may range from program remediation to dismissal from the program.</w:t>
      </w:r>
    </w:p>
    <w:p w14:paraId="45AB737B" w14:textId="77777777" w:rsidR="00F02AC9" w:rsidRDefault="00F02AC9">
      <w:pPr>
        <w:pBdr>
          <w:top w:val="nil"/>
          <w:left w:val="nil"/>
          <w:bottom w:val="nil"/>
          <w:right w:val="nil"/>
          <w:between w:val="nil"/>
        </w:pBdr>
        <w:spacing w:before="8"/>
        <w:rPr>
          <w:sz w:val="30"/>
          <w:szCs w:val="30"/>
        </w:rPr>
      </w:pPr>
    </w:p>
    <w:p w14:paraId="5D7A1BA9" w14:textId="77777777" w:rsidR="00F02AC9" w:rsidRDefault="00D061C1">
      <w:pPr>
        <w:numPr>
          <w:ilvl w:val="1"/>
          <w:numId w:val="4"/>
        </w:numPr>
        <w:pBdr>
          <w:top w:val="nil"/>
          <w:left w:val="nil"/>
          <w:bottom w:val="nil"/>
          <w:right w:val="nil"/>
          <w:between w:val="nil"/>
        </w:pBdr>
        <w:tabs>
          <w:tab w:val="left" w:pos="1540"/>
        </w:tabs>
        <w:ind w:left="1539" w:hanging="720"/>
      </w:pPr>
      <w:bookmarkStart w:id="7" w:name="_2et92p0" w:colFirst="0" w:colLast="0"/>
      <w:bookmarkEnd w:id="7"/>
      <w:r>
        <w:rPr>
          <w:u w:val="single"/>
        </w:rPr>
        <w:t>Attitudes and Expectations</w:t>
      </w:r>
    </w:p>
    <w:p w14:paraId="30840467" w14:textId="77777777" w:rsidR="00F02AC9" w:rsidRDefault="00D061C1">
      <w:pPr>
        <w:pBdr>
          <w:top w:val="nil"/>
          <w:left w:val="nil"/>
          <w:bottom w:val="nil"/>
          <w:right w:val="nil"/>
          <w:between w:val="nil"/>
        </w:pBdr>
        <w:spacing w:before="41" w:line="276" w:lineRule="auto"/>
        <w:ind w:left="819" w:right="183"/>
      </w:pPr>
      <w:r>
        <w:t>It is expected that students will develop their own counseling style and that personal style evolves following skill development, training and experience. In order to achieve this goal, supervision and training will include examining any blind spots that may interfere with effectiveness as a counselor. In keeping with the major objectives, we view the program as a means to assist student clinicians in becoming therapeutic persons who will have significant and positive influences on clients. In order to accomplish the above, there are certain attitudes toward training that allow this growth. Some of the necessary characteristics are as follows:</w:t>
      </w:r>
    </w:p>
    <w:p w14:paraId="53A9AD5F" w14:textId="77777777" w:rsidR="00F02AC9" w:rsidRDefault="00D061C1">
      <w:pPr>
        <w:numPr>
          <w:ilvl w:val="2"/>
          <w:numId w:val="4"/>
        </w:numPr>
        <w:pBdr>
          <w:top w:val="nil"/>
          <w:left w:val="nil"/>
          <w:bottom w:val="nil"/>
          <w:right w:val="nil"/>
          <w:between w:val="nil"/>
        </w:pBdr>
        <w:tabs>
          <w:tab w:val="left" w:pos="2260"/>
        </w:tabs>
        <w:spacing w:before="1"/>
      </w:pPr>
      <w:r>
        <w:t>A willingness to change, fostered by an attitude of flexibility.</w:t>
      </w:r>
    </w:p>
    <w:p w14:paraId="2F6CFA11" w14:textId="77777777" w:rsidR="00F02AC9" w:rsidRDefault="00D061C1">
      <w:pPr>
        <w:numPr>
          <w:ilvl w:val="2"/>
          <w:numId w:val="4"/>
        </w:numPr>
        <w:pBdr>
          <w:top w:val="nil"/>
          <w:left w:val="nil"/>
          <w:bottom w:val="nil"/>
          <w:right w:val="nil"/>
          <w:between w:val="nil"/>
        </w:pBdr>
        <w:tabs>
          <w:tab w:val="left" w:pos="2260"/>
        </w:tabs>
        <w:spacing w:before="40" w:line="275" w:lineRule="auto"/>
        <w:ind w:right="485"/>
      </w:pPr>
      <w:r>
        <w:t>A willingness to develop empathy toward clients, yourself and others involved in the program.</w:t>
      </w:r>
    </w:p>
    <w:p w14:paraId="02C22EE1" w14:textId="77777777" w:rsidR="00F02AC9" w:rsidRDefault="00D061C1">
      <w:pPr>
        <w:numPr>
          <w:ilvl w:val="2"/>
          <w:numId w:val="4"/>
        </w:numPr>
        <w:pBdr>
          <w:top w:val="nil"/>
          <w:left w:val="nil"/>
          <w:bottom w:val="nil"/>
          <w:right w:val="nil"/>
          <w:between w:val="nil"/>
        </w:pBdr>
        <w:tabs>
          <w:tab w:val="left" w:pos="2260"/>
        </w:tabs>
        <w:spacing w:before="40" w:line="275" w:lineRule="auto"/>
        <w:ind w:right="485"/>
      </w:pPr>
      <w:r>
        <w:t>A willingness to act with intention, professionalism, and to approach academic and practical learning experiences honestly and responsibly.</w:t>
      </w:r>
    </w:p>
    <w:p w14:paraId="6E8D12E6" w14:textId="77777777" w:rsidR="00F02AC9" w:rsidRDefault="00D061C1">
      <w:pPr>
        <w:numPr>
          <w:ilvl w:val="0"/>
          <w:numId w:val="2"/>
        </w:numPr>
        <w:pBdr>
          <w:top w:val="nil"/>
          <w:left w:val="nil"/>
          <w:bottom w:val="nil"/>
          <w:right w:val="nil"/>
          <w:between w:val="nil"/>
        </w:pBdr>
        <w:tabs>
          <w:tab w:val="left" w:pos="2260"/>
        </w:tabs>
        <w:spacing w:before="1" w:line="275" w:lineRule="auto"/>
        <w:ind w:right="387"/>
      </w:pPr>
      <w:r>
        <w:t>A willingness to view becoming a counselor as a process, which is valuable at every stage.</w:t>
      </w:r>
    </w:p>
    <w:p w14:paraId="351B055B" w14:textId="77777777" w:rsidR="00F02AC9" w:rsidRDefault="00D061C1">
      <w:pPr>
        <w:numPr>
          <w:ilvl w:val="0"/>
          <w:numId w:val="2"/>
        </w:numPr>
        <w:pBdr>
          <w:top w:val="nil"/>
          <w:left w:val="nil"/>
          <w:bottom w:val="nil"/>
          <w:right w:val="nil"/>
          <w:between w:val="nil"/>
        </w:pBdr>
        <w:tabs>
          <w:tab w:val="left" w:pos="2260"/>
        </w:tabs>
        <w:spacing w:line="276" w:lineRule="auto"/>
        <w:ind w:right="848"/>
      </w:pPr>
      <w:r>
        <w:t>A willingness to examine your own ideas as to what it means to be a therapeutic counselor.</w:t>
      </w:r>
    </w:p>
    <w:p w14:paraId="68A951F1" w14:textId="77777777" w:rsidR="00F02AC9" w:rsidRDefault="00D061C1">
      <w:pPr>
        <w:numPr>
          <w:ilvl w:val="0"/>
          <w:numId w:val="2"/>
        </w:numPr>
        <w:pBdr>
          <w:top w:val="nil"/>
          <w:left w:val="nil"/>
          <w:bottom w:val="nil"/>
          <w:right w:val="nil"/>
          <w:between w:val="nil"/>
        </w:pBdr>
        <w:tabs>
          <w:tab w:val="left" w:pos="2260"/>
        </w:tabs>
      </w:pPr>
      <w:r>
        <w:t>A willingness to ask and to receive feedback from others, both mentors and peers.</w:t>
      </w:r>
    </w:p>
    <w:p w14:paraId="42B97B3E" w14:textId="77777777" w:rsidR="00F02AC9" w:rsidRDefault="00D061C1">
      <w:pPr>
        <w:numPr>
          <w:ilvl w:val="0"/>
          <w:numId w:val="2"/>
        </w:numPr>
        <w:pBdr>
          <w:top w:val="nil"/>
          <w:left w:val="nil"/>
          <w:bottom w:val="nil"/>
          <w:right w:val="nil"/>
          <w:between w:val="nil"/>
        </w:pBdr>
        <w:tabs>
          <w:tab w:val="left" w:pos="2260"/>
        </w:tabs>
        <w:spacing w:before="41" w:line="275" w:lineRule="auto"/>
        <w:ind w:right="119"/>
      </w:pPr>
      <w:r>
        <w:t>A willingness to expand your awareness and notice when you withdraw from experience or feedback.</w:t>
      </w:r>
    </w:p>
    <w:p w14:paraId="60B9DA8E" w14:textId="77777777" w:rsidR="00F02AC9" w:rsidRDefault="00D061C1">
      <w:pPr>
        <w:numPr>
          <w:ilvl w:val="0"/>
          <w:numId w:val="2"/>
        </w:numPr>
        <w:pBdr>
          <w:top w:val="nil"/>
          <w:left w:val="nil"/>
          <w:bottom w:val="nil"/>
          <w:right w:val="nil"/>
          <w:between w:val="nil"/>
        </w:pBdr>
        <w:tabs>
          <w:tab w:val="left" w:pos="2260"/>
        </w:tabs>
      </w:pPr>
      <w:r>
        <w:t>A willingness to tolerate ambiguity.</w:t>
      </w:r>
    </w:p>
    <w:p w14:paraId="55025C0A" w14:textId="77777777" w:rsidR="00F02AC9" w:rsidRDefault="00D061C1">
      <w:pPr>
        <w:numPr>
          <w:ilvl w:val="0"/>
          <w:numId w:val="2"/>
        </w:numPr>
        <w:pBdr>
          <w:top w:val="nil"/>
          <w:left w:val="nil"/>
          <w:bottom w:val="nil"/>
          <w:right w:val="nil"/>
          <w:between w:val="nil"/>
        </w:pBdr>
        <w:tabs>
          <w:tab w:val="left" w:pos="2260"/>
        </w:tabs>
        <w:spacing w:before="41" w:line="275" w:lineRule="auto"/>
        <w:ind w:right="157"/>
      </w:pPr>
      <w:r>
        <w:t xml:space="preserve">A tolerance for having growing edges and a willingness to examine these and </w:t>
      </w:r>
      <w:r>
        <w:lastRenderedPageBreak/>
        <w:t>learn from them.</w:t>
      </w:r>
    </w:p>
    <w:p w14:paraId="5691DF65" w14:textId="77777777" w:rsidR="00F02AC9" w:rsidRDefault="00D061C1">
      <w:pPr>
        <w:numPr>
          <w:ilvl w:val="0"/>
          <w:numId w:val="2"/>
        </w:numPr>
        <w:pBdr>
          <w:top w:val="nil"/>
          <w:left w:val="nil"/>
          <w:bottom w:val="nil"/>
          <w:right w:val="nil"/>
          <w:between w:val="nil"/>
        </w:pBdr>
        <w:tabs>
          <w:tab w:val="left" w:pos="2260"/>
        </w:tabs>
        <w:spacing w:line="276" w:lineRule="auto"/>
        <w:ind w:right="224"/>
      </w:pPr>
      <w:r>
        <w:t>A willingness to challenge any unreasonable assumptions or any self‐destructive beliefs or behaviors. This involves a continuous process of self‐evaluation.</w:t>
      </w:r>
    </w:p>
    <w:p w14:paraId="353417E2" w14:textId="77777777" w:rsidR="00F02AC9" w:rsidRDefault="00F02AC9">
      <w:pPr>
        <w:pBdr>
          <w:top w:val="nil"/>
          <w:left w:val="nil"/>
          <w:bottom w:val="nil"/>
          <w:right w:val="nil"/>
          <w:between w:val="nil"/>
        </w:pBdr>
        <w:spacing w:line="276" w:lineRule="auto"/>
      </w:pPr>
    </w:p>
    <w:p w14:paraId="2A850C0C" w14:textId="77777777" w:rsidR="00F02AC9" w:rsidRDefault="00D061C1">
      <w:pPr>
        <w:pBdr>
          <w:top w:val="nil"/>
          <w:left w:val="nil"/>
          <w:bottom w:val="nil"/>
          <w:right w:val="nil"/>
          <w:between w:val="nil"/>
        </w:pBdr>
        <w:spacing w:before="35"/>
        <w:ind w:left="840" w:right="240"/>
      </w:pPr>
      <w:r>
        <w:t>Demonstration of a professional attitude towards the training requires appropriate behavior such as:</w:t>
      </w:r>
    </w:p>
    <w:p w14:paraId="4D2C051F" w14:textId="77777777" w:rsidR="00F02AC9" w:rsidRDefault="00D061C1">
      <w:pPr>
        <w:pBdr>
          <w:top w:val="nil"/>
          <w:left w:val="nil"/>
          <w:bottom w:val="nil"/>
          <w:right w:val="nil"/>
          <w:between w:val="nil"/>
        </w:pBdr>
        <w:tabs>
          <w:tab w:val="left" w:pos="2279"/>
        </w:tabs>
        <w:spacing w:before="40" w:line="276" w:lineRule="auto"/>
        <w:ind w:left="2279" w:right="382" w:hanging="720"/>
      </w:pPr>
      <w:r>
        <w:t>l.</w:t>
      </w:r>
      <w:r>
        <w:tab/>
        <w:t>Always keep appointments or inform clients well in advance if you are unable to keep the meeting. Reschedule at that time if possible. Follow through until another appointment is made and kept.</w:t>
      </w:r>
    </w:p>
    <w:p w14:paraId="2CCD4B28" w14:textId="77777777" w:rsidR="00F02AC9" w:rsidRDefault="00D061C1">
      <w:pPr>
        <w:numPr>
          <w:ilvl w:val="0"/>
          <w:numId w:val="21"/>
        </w:numPr>
        <w:pBdr>
          <w:top w:val="nil"/>
          <w:left w:val="nil"/>
          <w:bottom w:val="nil"/>
          <w:right w:val="nil"/>
          <w:between w:val="nil"/>
        </w:pBdr>
        <w:tabs>
          <w:tab w:val="left" w:pos="2280"/>
        </w:tabs>
        <w:spacing w:line="276" w:lineRule="auto"/>
        <w:ind w:right="312"/>
      </w:pPr>
      <w:r>
        <w:t>Be prompt in meeting with clients. When possible arrive early, be prepared and ready to meet with the client.</w:t>
      </w:r>
    </w:p>
    <w:p w14:paraId="5AC90FA7" w14:textId="77777777" w:rsidR="00F02AC9" w:rsidRDefault="00D061C1">
      <w:pPr>
        <w:numPr>
          <w:ilvl w:val="0"/>
          <w:numId w:val="21"/>
        </w:numPr>
        <w:pBdr>
          <w:top w:val="nil"/>
          <w:left w:val="nil"/>
          <w:bottom w:val="nil"/>
          <w:right w:val="nil"/>
          <w:between w:val="nil"/>
        </w:pBdr>
        <w:tabs>
          <w:tab w:val="left" w:pos="2280"/>
        </w:tabs>
        <w:spacing w:line="276" w:lineRule="auto"/>
        <w:ind w:right="133"/>
      </w:pPr>
      <w:r>
        <w:t>Be appropriately groomed. Student counselors are viewed as professionals by the client and are expected to dress appropriately.</w:t>
      </w:r>
    </w:p>
    <w:p w14:paraId="6E6A5680" w14:textId="77777777" w:rsidR="00F02AC9" w:rsidRDefault="00D061C1">
      <w:pPr>
        <w:numPr>
          <w:ilvl w:val="0"/>
          <w:numId w:val="21"/>
        </w:numPr>
        <w:pBdr>
          <w:top w:val="nil"/>
          <w:left w:val="nil"/>
          <w:bottom w:val="nil"/>
          <w:right w:val="nil"/>
          <w:between w:val="nil"/>
        </w:pBdr>
        <w:tabs>
          <w:tab w:val="left" w:pos="2280"/>
        </w:tabs>
        <w:spacing w:line="275" w:lineRule="auto"/>
        <w:ind w:right="341"/>
      </w:pPr>
      <w:r>
        <w:t>Consult with supervisor, other professionals, and other trainees in situations involving difficulty in ethical and legal issues.</w:t>
      </w:r>
    </w:p>
    <w:p w14:paraId="00856EBB" w14:textId="77777777" w:rsidR="00F02AC9" w:rsidRDefault="00D061C1">
      <w:pPr>
        <w:numPr>
          <w:ilvl w:val="0"/>
          <w:numId w:val="21"/>
        </w:numPr>
        <w:pBdr>
          <w:top w:val="nil"/>
          <w:left w:val="nil"/>
          <w:bottom w:val="nil"/>
          <w:right w:val="nil"/>
          <w:between w:val="nil"/>
        </w:pBdr>
        <w:tabs>
          <w:tab w:val="left" w:pos="2280"/>
        </w:tabs>
        <w:spacing w:before="1"/>
        <w:ind w:left="2280"/>
      </w:pPr>
      <w:r>
        <w:t>Be willing to accept critical feedback from trainers and supervisors in the program.</w:t>
      </w:r>
    </w:p>
    <w:p w14:paraId="19F5A3B9" w14:textId="77777777" w:rsidR="00F02AC9" w:rsidRDefault="00D061C1">
      <w:pPr>
        <w:numPr>
          <w:ilvl w:val="0"/>
          <w:numId w:val="21"/>
        </w:numPr>
        <w:pBdr>
          <w:top w:val="nil"/>
          <w:left w:val="nil"/>
          <w:bottom w:val="nil"/>
          <w:right w:val="nil"/>
          <w:between w:val="nil"/>
        </w:pBdr>
        <w:tabs>
          <w:tab w:val="left" w:pos="2280"/>
        </w:tabs>
        <w:spacing w:before="40" w:line="276" w:lineRule="auto"/>
        <w:ind w:right="198"/>
      </w:pPr>
      <w:r>
        <w:t xml:space="preserve">Demonstrate professionalism (including courtesy and respect) to all clients, faculty, staff, and other students in the Counseling Program. Failure to engage professionally with clients, faculty, staff, and students on a regular basis is an indication of a failure to grow and mature professionally‐this behavior points to an inability to manage the demands of the program or profession. </w:t>
      </w:r>
    </w:p>
    <w:p w14:paraId="4180008F" w14:textId="77777777" w:rsidR="00E133AC" w:rsidRDefault="00E133AC">
      <w:pPr>
        <w:pBdr>
          <w:top w:val="nil"/>
          <w:left w:val="nil"/>
          <w:bottom w:val="nil"/>
          <w:right w:val="nil"/>
          <w:between w:val="nil"/>
        </w:pBdr>
        <w:tabs>
          <w:tab w:val="left" w:pos="2280"/>
        </w:tabs>
        <w:spacing w:before="40" w:line="276" w:lineRule="auto"/>
        <w:ind w:right="198"/>
      </w:pPr>
    </w:p>
    <w:p w14:paraId="7F96B4FD" w14:textId="2AC42303" w:rsidR="00F02AC9" w:rsidRDefault="00D061C1">
      <w:pPr>
        <w:pBdr>
          <w:top w:val="nil"/>
          <w:left w:val="nil"/>
          <w:bottom w:val="nil"/>
          <w:right w:val="nil"/>
          <w:between w:val="nil"/>
        </w:pBdr>
        <w:tabs>
          <w:tab w:val="left" w:pos="2280"/>
        </w:tabs>
        <w:spacing w:before="40" w:line="276" w:lineRule="auto"/>
        <w:ind w:right="198"/>
      </w:pPr>
      <w:r>
        <w:t>All students in this program are representatives of the Counseling Psychology program, the site at which they are working at as a practicum student, and as mental health professionals. It is our expectation that students will take these roles and responsibilities seriously and will recognize that part of our job is to ensure that we graduate students who demonstrate sound professional judgement. Students will be evaluated by supervisors, instructors, coordinators, and others involved with the program on their professional decorum along with their skills, academic performance, and other related activities (e.g. thesis or comprehensive examination performance). If students are not meeting the standard of professionalism set forth above, a remediation plan will be put in place.  Students should be aware that a failure to demonstrate what the Counseling Program faculty deems an acceptable level of professionalism throughout the program may result in dismissal. In other words, formal admittance or participation in the Counseling Psychology Program does not guarantee that the student will graduate from the program‐students must maintain acceptable standing as a professional in both the Counseling Psychology Program and the psychological community in general.</w:t>
      </w:r>
    </w:p>
    <w:p w14:paraId="53AA4FDF" w14:textId="77777777" w:rsidR="00F02AC9" w:rsidRDefault="00F02AC9">
      <w:pPr>
        <w:pBdr>
          <w:top w:val="nil"/>
          <w:left w:val="nil"/>
          <w:bottom w:val="nil"/>
          <w:right w:val="nil"/>
          <w:between w:val="nil"/>
        </w:pBdr>
        <w:spacing w:before="8"/>
        <w:rPr>
          <w:sz w:val="30"/>
          <w:szCs w:val="30"/>
        </w:rPr>
      </w:pPr>
    </w:p>
    <w:p w14:paraId="47C70D48" w14:textId="77777777" w:rsidR="00F02AC9" w:rsidRDefault="00D061C1">
      <w:pPr>
        <w:numPr>
          <w:ilvl w:val="0"/>
          <w:numId w:val="4"/>
        </w:numPr>
        <w:pBdr>
          <w:top w:val="nil"/>
          <w:left w:val="nil"/>
          <w:bottom w:val="nil"/>
          <w:right w:val="nil"/>
          <w:between w:val="nil"/>
        </w:pBdr>
        <w:tabs>
          <w:tab w:val="left" w:pos="441"/>
        </w:tabs>
        <w:ind w:left="440" w:hanging="321"/>
      </w:pPr>
      <w:bookmarkStart w:id="8" w:name="_tyjcwt" w:colFirst="0" w:colLast="0"/>
      <w:bookmarkEnd w:id="8"/>
      <w:r>
        <w:rPr>
          <w:u w:val="single"/>
        </w:rPr>
        <w:t>Personal Growth</w:t>
      </w:r>
    </w:p>
    <w:p w14:paraId="3A5552E1" w14:textId="77777777" w:rsidR="00F02AC9" w:rsidRDefault="00F02AC9">
      <w:pPr>
        <w:pBdr>
          <w:top w:val="nil"/>
          <w:left w:val="nil"/>
          <w:bottom w:val="nil"/>
          <w:right w:val="nil"/>
          <w:between w:val="nil"/>
        </w:pBdr>
        <w:spacing w:before="14"/>
        <w:rPr>
          <w:sz w:val="28"/>
          <w:szCs w:val="28"/>
        </w:rPr>
      </w:pPr>
    </w:p>
    <w:p w14:paraId="765965C4" w14:textId="77777777" w:rsidR="00F02AC9" w:rsidRDefault="00D061C1">
      <w:pPr>
        <w:pBdr>
          <w:top w:val="nil"/>
          <w:left w:val="nil"/>
          <w:bottom w:val="nil"/>
          <w:right w:val="nil"/>
          <w:between w:val="nil"/>
        </w:pBdr>
        <w:spacing w:before="55" w:line="276" w:lineRule="auto"/>
        <w:ind w:left="119" w:right="222" w:firstLine="720"/>
      </w:pPr>
      <w:r>
        <w:t xml:space="preserve">This program views the therapist's own personality or personal style as a significant factor contributing to the effectiveness of therapy. A major interest of the program is to develop greater student‐therapist self‐ awareness and sensitivity. To this end students are encouraged to explore their </w:t>
      </w:r>
      <w:r>
        <w:lastRenderedPageBreak/>
        <w:t>expectations and perceptions of others as well as self‐perceptions and expectations. Identification of important areas of personal concern or conflict and effort at resolution of these conflicts for the therapist will produce more efficacious therapeutic interventions.</w:t>
      </w:r>
    </w:p>
    <w:p w14:paraId="5EA1FCD9" w14:textId="77777777" w:rsidR="00F02AC9" w:rsidRDefault="00D061C1">
      <w:pPr>
        <w:pBdr>
          <w:top w:val="nil"/>
          <w:left w:val="nil"/>
          <w:bottom w:val="nil"/>
          <w:right w:val="nil"/>
          <w:between w:val="nil"/>
        </w:pBdr>
        <w:spacing w:line="276" w:lineRule="auto"/>
        <w:ind w:left="119" w:right="240" w:firstLine="720"/>
      </w:pPr>
      <w:r>
        <w:t>There are two components of the program primarily concerned with the personal growth of student‐ therapists: the fieldwork/practicum experience and clinical supervision.</w:t>
      </w:r>
    </w:p>
    <w:p w14:paraId="076DF95C" w14:textId="77777777" w:rsidR="00F02AC9" w:rsidRDefault="00F02AC9">
      <w:pPr>
        <w:pBdr>
          <w:top w:val="nil"/>
          <w:left w:val="nil"/>
          <w:bottom w:val="nil"/>
          <w:right w:val="nil"/>
          <w:between w:val="nil"/>
        </w:pBdr>
        <w:spacing w:before="7"/>
        <w:rPr>
          <w:sz w:val="30"/>
          <w:szCs w:val="30"/>
        </w:rPr>
      </w:pPr>
    </w:p>
    <w:p w14:paraId="210400D0" w14:textId="77777777" w:rsidR="00F02AC9" w:rsidRDefault="00D061C1">
      <w:pPr>
        <w:numPr>
          <w:ilvl w:val="1"/>
          <w:numId w:val="4"/>
        </w:numPr>
        <w:pBdr>
          <w:top w:val="nil"/>
          <w:left w:val="nil"/>
          <w:bottom w:val="nil"/>
          <w:right w:val="nil"/>
          <w:between w:val="nil"/>
        </w:pBdr>
        <w:tabs>
          <w:tab w:val="left" w:pos="1560"/>
        </w:tabs>
        <w:ind w:left="1559" w:hanging="720"/>
      </w:pPr>
      <w:r>
        <w:rPr>
          <w:u w:val="single"/>
        </w:rPr>
        <w:t>The Fieldwork/Practicum Experience</w:t>
      </w:r>
      <w:r>
        <w:t>:</w:t>
      </w:r>
    </w:p>
    <w:p w14:paraId="319FDC7E" w14:textId="77777777" w:rsidR="00F02AC9" w:rsidRDefault="00D061C1">
      <w:pPr>
        <w:pBdr>
          <w:top w:val="nil"/>
          <w:left w:val="nil"/>
          <w:bottom w:val="nil"/>
          <w:right w:val="nil"/>
          <w:between w:val="nil"/>
        </w:pBdr>
        <w:spacing w:before="41" w:line="276" w:lineRule="auto"/>
        <w:ind w:left="1829" w:right="157" w:hanging="990"/>
      </w:pPr>
      <w:r>
        <w:rPr>
          <w:i/>
          <w:u w:val="single"/>
        </w:rPr>
        <w:t>First Year</w:t>
      </w:r>
      <w:r>
        <w:t xml:space="preserve">: During the first semester, the student is expected to focus on gaining skill and knowledge of counseling theory and application. Interviewing and Counseling Techniques (654) and Practicum Preparation (662) are courses designed to gain skill in clinical intake and involve rehearsal, role‐play, and </w:t>
      </w:r>
      <w:proofErr w:type="spellStart"/>
      <w:r>
        <w:t>videorecording</w:t>
      </w:r>
      <w:proofErr w:type="spellEnd"/>
      <w:r>
        <w:t xml:space="preserve"> rather than direct client contact. Beginning second semester students start their direct counseling experience by beginning a counseling relationship with a small number of clients (typically 1-4) at HSU’s Counseling and Psychological Services (CAPS). The individual supervision provided this second semester focuses on the intake experience and the establishment of a collaborative relationship with clients. Each student will be assigned to a supervisor.</w:t>
      </w:r>
    </w:p>
    <w:p w14:paraId="5CDA98B3" w14:textId="77777777" w:rsidR="00F02AC9" w:rsidRDefault="00F02AC9">
      <w:pPr>
        <w:pBdr>
          <w:top w:val="nil"/>
          <w:left w:val="nil"/>
          <w:bottom w:val="nil"/>
          <w:right w:val="nil"/>
          <w:between w:val="nil"/>
        </w:pBdr>
        <w:spacing w:before="41" w:line="276" w:lineRule="auto"/>
        <w:ind w:left="1829" w:right="157" w:hanging="990"/>
      </w:pPr>
    </w:p>
    <w:p w14:paraId="4920FD71" w14:textId="35E66A79" w:rsidR="00F02AC9" w:rsidRDefault="00D061C1">
      <w:pPr>
        <w:pBdr>
          <w:top w:val="nil"/>
          <w:left w:val="nil"/>
          <w:bottom w:val="nil"/>
          <w:right w:val="nil"/>
          <w:between w:val="nil"/>
        </w:pBdr>
        <w:spacing w:before="41" w:line="276" w:lineRule="auto"/>
        <w:ind w:left="1829" w:right="157" w:hanging="990"/>
      </w:pPr>
      <w:r>
        <w:tab/>
      </w:r>
      <w:r>
        <w:rPr>
          <w:u w:val="single"/>
        </w:rPr>
        <w:t>Note</w:t>
      </w:r>
      <w:r>
        <w:t>: Students admitted to the Counseling Psychology MFT program are asked to complete a Live Scan background check during the first month of their first year in the program.  The Live Scan may be completed by going to the University Police Department and filling out the appropriate paperwork.  Students will be responsible for the cost of completing the Live Scan background check (approximately $70).  This background check is necessary in order for students to see clients at CAPS. If the Live Scan shows prior convictions, a committee will review the results on a case by case basis to determine the student's eligibility to continue in the Counseling Psychology program. Students should be aware that the California licensing board, The Board of Behavioral Sciences, has their own policies regarding convictions that may affect a student’s ability to be licensed.  Students are strongly encouraged to view these policies at the following link:  </w:t>
      </w:r>
    </w:p>
    <w:p w14:paraId="11A7BFE8" w14:textId="77777777" w:rsidR="00F02AC9" w:rsidRDefault="00D061C1">
      <w:pPr>
        <w:widowControl/>
        <w:pBdr>
          <w:top w:val="nil"/>
          <w:left w:val="nil"/>
          <w:bottom w:val="nil"/>
          <w:right w:val="nil"/>
          <w:between w:val="nil"/>
        </w:pBdr>
        <w:ind w:left="1440"/>
      </w:pPr>
      <w:bookmarkStart w:id="9" w:name="_gjdgxs" w:colFirst="0" w:colLast="0"/>
      <w:bookmarkEnd w:id="9"/>
      <w:r>
        <w:t xml:space="preserve">        https://www.bbs.ca.gov/consumers/criminal_convictions.html. </w:t>
      </w:r>
    </w:p>
    <w:p w14:paraId="6B79D150" w14:textId="77777777" w:rsidR="00F02AC9" w:rsidRDefault="00F02AC9">
      <w:pPr>
        <w:pBdr>
          <w:top w:val="nil"/>
          <w:left w:val="nil"/>
          <w:bottom w:val="nil"/>
          <w:right w:val="nil"/>
          <w:between w:val="nil"/>
        </w:pBdr>
        <w:spacing w:before="41" w:line="276" w:lineRule="auto"/>
        <w:ind w:left="1829" w:right="157" w:hanging="990"/>
      </w:pPr>
    </w:p>
    <w:p w14:paraId="3B5FE672" w14:textId="77777777" w:rsidR="00F02AC9" w:rsidRDefault="00F02AC9">
      <w:pPr>
        <w:pBdr>
          <w:top w:val="nil"/>
          <w:left w:val="nil"/>
          <w:bottom w:val="nil"/>
          <w:right w:val="nil"/>
          <w:between w:val="nil"/>
        </w:pBdr>
        <w:spacing w:before="41" w:line="276" w:lineRule="auto"/>
        <w:ind w:left="1829" w:right="157" w:hanging="990"/>
      </w:pPr>
    </w:p>
    <w:p w14:paraId="69186AF8" w14:textId="73C3B64B" w:rsidR="00F02AC9" w:rsidRDefault="00D061C1">
      <w:pPr>
        <w:pBdr>
          <w:top w:val="nil"/>
          <w:left w:val="nil"/>
          <w:bottom w:val="nil"/>
          <w:right w:val="nil"/>
          <w:between w:val="nil"/>
        </w:pBdr>
        <w:spacing w:before="1" w:line="276" w:lineRule="auto"/>
        <w:ind w:left="1829" w:right="240" w:hanging="990"/>
      </w:pPr>
      <w:r>
        <w:rPr>
          <w:i/>
          <w:u w:val="single"/>
        </w:rPr>
        <w:t>Second Year</w:t>
      </w:r>
      <w:r>
        <w:t xml:space="preserve">: Practicum/fieldwork experience this year focuses on developing and acquiring skills in individual, child, family and group counseling. The student will have a field placement at either CAPS or a community agency with primary counselor responsibilities.  A minimum of </w:t>
      </w:r>
      <w:r w:rsidR="00E133AC">
        <w:t>150</w:t>
      </w:r>
      <w:r>
        <w:t xml:space="preserve"> hours of </w:t>
      </w:r>
      <w:r w:rsidR="00E133AC">
        <w:t>direct (face-to-face)</w:t>
      </w:r>
      <w:r>
        <w:t xml:space="preserve"> counseling experience </w:t>
      </w:r>
      <w:r w:rsidR="00C55EF9">
        <w:t xml:space="preserve">with clients </w:t>
      </w:r>
      <w:r w:rsidR="00E133AC">
        <w:t xml:space="preserve">and 75 hours of advocacy </w:t>
      </w:r>
      <w:r w:rsidR="00C55EF9">
        <w:t xml:space="preserve">and support </w:t>
      </w:r>
      <w:r>
        <w:t>must be earned prior to graduation. Up to 750 hours of direct counseling may be earned prior to receiving the M.A. degree.</w:t>
      </w:r>
    </w:p>
    <w:p w14:paraId="68CC97D7" w14:textId="77777777" w:rsidR="00F02AC9" w:rsidRDefault="00F02AC9">
      <w:pPr>
        <w:pBdr>
          <w:top w:val="nil"/>
          <w:left w:val="nil"/>
          <w:bottom w:val="nil"/>
          <w:right w:val="nil"/>
          <w:between w:val="nil"/>
        </w:pBdr>
        <w:spacing w:before="8"/>
        <w:rPr>
          <w:sz w:val="30"/>
          <w:szCs w:val="30"/>
        </w:rPr>
      </w:pPr>
    </w:p>
    <w:p w14:paraId="0BE9F497" w14:textId="77777777" w:rsidR="00F02AC9" w:rsidRDefault="00D061C1">
      <w:pPr>
        <w:numPr>
          <w:ilvl w:val="1"/>
          <w:numId w:val="4"/>
        </w:numPr>
        <w:pBdr>
          <w:top w:val="nil"/>
          <w:left w:val="nil"/>
          <w:bottom w:val="nil"/>
          <w:right w:val="nil"/>
          <w:between w:val="nil"/>
        </w:pBdr>
        <w:tabs>
          <w:tab w:val="left" w:pos="1560"/>
        </w:tabs>
        <w:ind w:left="1560" w:hanging="721"/>
      </w:pPr>
      <w:bookmarkStart w:id="10" w:name="_3dy6vkm" w:colFirst="0" w:colLast="0"/>
      <w:bookmarkEnd w:id="10"/>
      <w:r>
        <w:rPr>
          <w:u w:val="single"/>
        </w:rPr>
        <w:t>Supervision:</w:t>
      </w:r>
    </w:p>
    <w:p w14:paraId="29590465" w14:textId="5229FA5D" w:rsidR="00F02AC9" w:rsidRDefault="00D061C1">
      <w:pPr>
        <w:pBdr>
          <w:top w:val="nil"/>
          <w:left w:val="nil"/>
          <w:bottom w:val="nil"/>
          <w:right w:val="nil"/>
          <w:between w:val="nil"/>
        </w:pBdr>
        <w:spacing w:before="41" w:line="276" w:lineRule="auto"/>
        <w:ind w:left="1559" w:right="240"/>
      </w:pPr>
      <w:r>
        <w:t xml:space="preserve">Group and/or individual supervision with an assigned licensed supervisor is provided </w:t>
      </w:r>
      <w:r>
        <w:lastRenderedPageBreak/>
        <w:t>for each student on a weekly basis beginning the second semester of the first year. Group and individual supervision during the second year will be with a licensed supervisor, either from a staff or faculty member within the program</w:t>
      </w:r>
      <w:r w:rsidR="007A7E59">
        <w:t xml:space="preserve"> or CAPS</w:t>
      </w:r>
      <w:r>
        <w:t>, or from an off-site supervisor. One important objective of supervision is to help student‐therapists understand how their own needs, expectations, conflicts and aims have an influence on the process and goals of the therapy they provide. In particular, supervision will focus on how the student's concerns or intentions impact progress in therapy. Consequently, one goal of supervision is to help the student work through these issues in order to facilitate therapeutic effectiveness. Another major objective of supervision is to provide an atmosphere of acceptance and encouragement so as to promote a realistic sense of self trust and self-reliance in the trainee's clinical efforts. A final goal of supervision is to promote professional growth as a therapist-in-training, through awareness of legal, ethical, and safety concerns as they arise in the provision of therapy.</w:t>
      </w:r>
    </w:p>
    <w:p w14:paraId="570A71BA" w14:textId="77777777" w:rsidR="00F02AC9" w:rsidRDefault="00F02AC9">
      <w:pPr>
        <w:pBdr>
          <w:top w:val="nil"/>
          <w:left w:val="nil"/>
          <w:bottom w:val="nil"/>
          <w:right w:val="nil"/>
          <w:between w:val="nil"/>
        </w:pBdr>
        <w:spacing w:before="9"/>
        <w:rPr>
          <w:sz w:val="30"/>
          <w:szCs w:val="30"/>
        </w:rPr>
      </w:pPr>
    </w:p>
    <w:p w14:paraId="46B9E102" w14:textId="77777777" w:rsidR="00F02AC9" w:rsidRDefault="00D061C1">
      <w:pPr>
        <w:numPr>
          <w:ilvl w:val="1"/>
          <w:numId w:val="4"/>
        </w:numPr>
        <w:pBdr>
          <w:top w:val="nil"/>
          <w:left w:val="nil"/>
          <w:bottom w:val="nil"/>
          <w:right w:val="nil"/>
          <w:between w:val="nil"/>
        </w:pBdr>
        <w:tabs>
          <w:tab w:val="left" w:pos="1560"/>
        </w:tabs>
        <w:ind w:left="1559" w:hanging="720"/>
      </w:pPr>
      <w:bookmarkStart w:id="11" w:name="_1t3h5sf" w:colFirst="0" w:colLast="0"/>
      <w:bookmarkEnd w:id="11"/>
      <w:r>
        <w:rPr>
          <w:u w:val="single"/>
        </w:rPr>
        <w:t>Policy on Personal Therapy:</w:t>
      </w:r>
    </w:p>
    <w:p w14:paraId="63F9EDE7" w14:textId="43E5CE63" w:rsidR="00F02AC9" w:rsidRDefault="00D061C1">
      <w:pPr>
        <w:pBdr>
          <w:top w:val="nil"/>
          <w:left w:val="nil"/>
          <w:bottom w:val="nil"/>
          <w:right w:val="nil"/>
          <w:between w:val="nil"/>
        </w:pBdr>
        <w:spacing w:before="40" w:line="276" w:lineRule="auto"/>
        <w:ind w:left="1559" w:right="240"/>
      </w:pPr>
      <w:r>
        <w:t xml:space="preserve">Although the Counseling Program does not require trainees to be in either individual or group psychotherapy during the time they are in the program, we strongly encourage it. We predict that personal issues will surface in class, in supervision, in materials read for class, and during sessions with clients which will need to be dealt with in some manner in order to be an effective counselor. Having had personal experience as a client makes the counselor role much more relevant and understandable to most trainees. The counseling coordinator(s) can assist you in finding a local therapist to meet your needs. </w:t>
      </w:r>
      <w:r w:rsidR="009E3D42">
        <w:t>Alternatively,</w:t>
      </w:r>
      <w:r>
        <w:t xml:space="preserve"> you can search for a local therapist at: www.NCAMHP.org.</w:t>
      </w:r>
    </w:p>
    <w:p w14:paraId="0628B181" w14:textId="77777777" w:rsidR="00F02AC9" w:rsidRDefault="00F02AC9">
      <w:pPr>
        <w:pBdr>
          <w:top w:val="nil"/>
          <w:left w:val="nil"/>
          <w:bottom w:val="nil"/>
          <w:right w:val="nil"/>
          <w:between w:val="nil"/>
        </w:pBdr>
        <w:spacing w:before="8"/>
        <w:rPr>
          <w:sz w:val="30"/>
          <w:szCs w:val="30"/>
        </w:rPr>
      </w:pPr>
    </w:p>
    <w:p w14:paraId="622E5BA2" w14:textId="77777777" w:rsidR="00F02AC9" w:rsidRDefault="00D061C1">
      <w:pPr>
        <w:numPr>
          <w:ilvl w:val="0"/>
          <w:numId w:val="4"/>
        </w:numPr>
        <w:pBdr>
          <w:top w:val="nil"/>
          <w:left w:val="nil"/>
          <w:bottom w:val="nil"/>
          <w:right w:val="nil"/>
          <w:between w:val="nil"/>
        </w:pBdr>
        <w:tabs>
          <w:tab w:val="left" w:pos="454"/>
        </w:tabs>
        <w:ind w:left="453" w:hanging="334"/>
      </w:pPr>
      <w:bookmarkStart w:id="12" w:name="_4d34og8" w:colFirst="0" w:colLast="0"/>
      <w:bookmarkEnd w:id="12"/>
      <w:r>
        <w:rPr>
          <w:u w:val="single"/>
        </w:rPr>
        <w:t>Community Perspective</w:t>
      </w:r>
    </w:p>
    <w:p w14:paraId="277E316A" w14:textId="77777777" w:rsidR="00F02AC9" w:rsidRDefault="00F02AC9">
      <w:pPr>
        <w:pBdr>
          <w:top w:val="nil"/>
          <w:left w:val="nil"/>
          <w:bottom w:val="nil"/>
          <w:right w:val="nil"/>
          <w:between w:val="nil"/>
        </w:pBdr>
        <w:spacing w:before="14"/>
        <w:rPr>
          <w:sz w:val="28"/>
          <w:szCs w:val="28"/>
        </w:rPr>
      </w:pPr>
    </w:p>
    <w:p w14:paraId="2F3A8800" w14:textId="45A78E15" w:rsidR="00F02AC9" w:rsidRDefault="00D061C1">
      <w:pPr>
        <w:pBdr>
          <w:top w:val="nil"/>
          <w:left w:val="nil"/>
          <w:bottom w:val="nil"/>
          <w:right w:val="nil"/>
          <w:between w:val="nil"/>
        </w:pBdr>
        <w:spacing w:before="55" w:line="276" w:lineRule="auto"/>
        <w:ind w:left="119" w:right="240" w:firstLine="720"/>
      </w:pPr>
      <w:r>
        <w:t xml:space="preserve">As an integral part of the training experience, through coursework and field placements, students have the opportunity to transfer what they have learned in the classroom to public settings. This theoretical/applied approach is based on developing consultation skills, learning to network for client services, assisting individuals, groups, and organizations to identify strengths and develop resources, working in supervised community mental health placements, and gaining exposure to culturally diverse populations. Students will be integrating their skills and applying them at a multi system level to promote mental health. Course work in this phase of the program includes professional seminars and </w:t>
      </w:r>
      <w:r w:rsidR="009E3D42">
        <w:t>multi-</w:t>
      </w:r>
      <w:r>
        <w:t>cultural counseling.</w:t>
      </w:r>
    </w:p>
    <w:p w14:paraId="73802F54" w14:textId="77777777" w:rsidR="00F02AC9" w:rsidRDefault="00D061C1">
      <w:pPr>
        <w:pBdr>
          <w:top w:val="nil"/>
          <w:left w:val="nil"/>
          <w:bottom w:val="nil"/>
          <w:right w:val="nil"/>
          <w:between w:val="nil"/>
        </w:pBdr>
        <w:spacing w:line="275" w:lineRule="auto"/>
        <w:ind w:left="119" w:right="198" w:firstLine="720"/>
      </w:pPr>
      <w:r>
        <w:t>Field placements are consonant with student and community needs. These placements are arranged with the student, their faculty supervisor, the coordinator of the counseling program, and selected agencies with approved licensed supervisors at the end of the first year or during the second year of the program.</w:t>
      </w:r>
    </w:p>
    <w:p w14:paraId="17A4A6B9" w14:textId="77777777" w:rsidR="00F02AC9" w:rsidRDefault="00F02AC9">
      <w:pPr>
        <w:pBdr>
          <w:top w:val="nil"/>
          <w:left w:val="nil"/>
          <w:bottom w:val="nil"/>
          <w:right w:val="nil"/>
          <w:between w:val="nil"/>
        </w:pBdr>
        <w:spacing w:line="275" w:lineRule="auto"/>
      </w:pPr>
    </w:p>
    <w:p w14:paraId="229CCEC4" w14:textId="77777777" w:rsidR="00F02AC9" w:rsidRDefault="00D061C1">
      <w:pPr>
        <w:numPr>
          <w:ilvl w:val="0"/>
          <w:numId w:val="4"/>
        </w:numPr>
        <w:pBdr>
          <w:top w:val="nil"/>
          <w:left w:val="nil"/>
          <w:bottom w:val="nil"/>
          <w:right w:val="nil"/>
          <w:between w:val="nil"/>
        </w:pBdr>
        <w:tabs>
          <w:tab w:val="left" w:pos="399"/>
        </w:tabs>
        <w:spacing w:before="35"/>
        <w:ind w:left="398" w:hanging="278"/>
      </w:pPr>
      <w:bookmarkStart w:id="13" w:name="_2s8eyo1" w:colFirst="0" w:colLast="0"/>
      <w:bookmarkEnd w:id="13"/>
      <w:r>
        <w:rPr>
          <w:u w:val="single"/>
        </w:rPr>
        <w:t>Licensure</w:t>
      </w:r>
    </w:p>
    <w:p w14:paraId="74B4FA95" w14:textId="77777777" w:rsidR="00F02AC9" w:rsidRDefault="00D061C1">
      <w:pPr>
        <w:pBdr>
          <w:top w:val="nil"/>
          <w:left w:val="nil"/>
          <w:bottom w:val="nil"/>
          <w:right w:val="nil"/>
          <w:between w:val="nil"/>
        </w:pBdr>
        <w:spacing w:before="40" w:line="276" w:lineRule="auto"/>
        <w:ind w:left="119" w:right="198" w:firstLine="720"/>
      </w:pPr>
      <w:r>
        <w:t xml:space="preserve">The courses in our curriculum have been designed to meet the requirements necessary for </w:t>
      </w:r>
      <w:r>
        <w:lastRenderedPageBreak/>
        <w:t>obtaining the MFT license and to provide you with the skills to become a highly competent community mental health practitioner. Our program also provides the coursework and supervised hours necessary to meet the requirements for the Licensed Professional Clinical Counselor, although students must take 3 to 4 additional courses outside of the program. Licensing was developed by the State of California to assure that each applicant met specific requirements in education and training. Upon the completion of an approved curriculum plus 3,000 hours of supervised internship experience, written and oral tests of competence to determine whether or not an applicant has met the standards and deserves to be granted a license are administered by the State of California Board of Behavioral Sciences.</w:t>
      </w:r>
    </w:p>
    <w:p w14:paraId="5DFE2DF9" w14:textId="77777777" w:rsidR="00F02AC9" w:rsidRDefault="00D061C1">
      <w:pPr>
        <w:pBdr>
          <w:top w:val="nil"/>
          <w:left w:val="nil"/>
          <w:bottom w:val="nil"/>
          <w:right w:val="nil"/>
          <w:between w:val="nil"/>
        </w:pBdr>
        <w:spacing w:line="276" w:lineRule="auto"/>
        <w:ind w:left="119" w:right="240" w:firstLine="720"/>
      </w:pPr>
      <w:r>
        <w:t xml:space="preserve">Although completion of our program guarantees content areas for the license, </w:t>
      </w:r>
      <w:r>
        <w:rPr>
          <w:u w:val="single"/>
        </w:rPr>
        <w:t>it does not provide</w:t>
      </w:r>
      <w:r>
        <w:t xml:space="preserve"> </w:t>
      </w:r>
      <w:r>
        <w:rPr>
          <w:u w:val="single"/>
        </w:rPr>
        <w:t xml:space="preserve">assurances that one will pass the licensure examinations. </w:t>
      </w:r>
      <w:r>
        <w:t>It is the individual responsibility of the student to develop the competency required to pass both exams to obtain licensure. Our program will provide strong preparation to the motivated student.</w:t>
      </w:r>
      <w:r>
        <w:rPr>
          <w:noProof/>
        </w:rPr>
        <mc:AlternateContent>
          <mc:Choice Requires="wpg">
            <w:drawing>
              <wp:anchor distT="0" distB="0" distL="114300" distR="114300" simplePos="0" relativeHeight="251658240" behindDoc="1" locked="0" layoutInCell="1" hidden="0" allowOverlap="1" wp14:anchorId="1233FD9E" wp14:editId="6F9562AC">
                <wp:simplePos x="0" y="0"/>
                <wp:positionH relativeFrom="margin">
                  <wp:posOffset>3467100</wp:posOffset>
                </wp:positionH>
                <wp:positionV relativeFrom="paragraph">
                  <wp:posOffset>736600</wp:posOffset>
                </wp:positionV>
                <wp:extent cx="25400" cy="12700"/>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25400" cy="12700"/>
                          <a:chOff x="5330125" y="3775238"/>
                          <a:chExt cx="31750" cy="9525"/>
                        </a:xfrm>
                      </wpg:grpSpPr>
                      <wpg:grpSp>
                        <wpg:cNvPr id="2" name="Group 2"/>
                        <wpg:cNvGrpSpPr/>
                        <wpg:grpSpPr>
                          <a:xfrm>
                            <a:off x="5330125" y="3775238"/>
                            <a:ext cx="31750" cy="9525"/>
                            <a:chOff x="5291" y="1161"/>
                            <a:chExt cx="50" cy="15"/>
                          </a:xfrm>
                        </wpg:grpSpPr>
                        <wps:wsp>
                          <wps:cNvPr id="3" name="Rectangle 3"/>
                          <wps:cNvSpPr/>
                          <wps:spPr>
                            <a:xfrm>
                              <a:off x="5291" y="1161"/>
                              <a:ext cx="50" cy="0"/>
                            </a:xfrm>
                            <a:prstGeom prst="rect">
                              <a:avLst/>
                            </a:prstGeom>
                            <a:noFill/>
                            <a:ln>
                              <a:noFill/>
                            </a:ln>
                          </wps:spPr>
                          <wps:txbx>
                            <w:txbxContent>
                              <w:p w14:paraId="33F95C46" w14:textId="77777777" w:rsidR="003675B4" w:rsidRDefault="003675B4">
                                <w:pPr>
                                  <w:textDirection w:val="btLr"/>
                                </w:pPr>
                              </w:p>
                            </w:txbxContent>
                          </wps:txbx>
                          <wps:bodyPr spcFirstLastPara="1" wrap="square" lIns="91425" tIns="91425" rIns="91425" bIns="91425" anchor="ctr" anchorCtr="0"/>
                        </wps:wsp>
                        <wps:wsp>
                          <wps:cNvPr id="4" name="Freeform 4"/>
                          <wps:cNvSpPr/>
                          <wps:spPr>
                            <a:xfrm>
                              <a:off x="5291" y="1161"/>
                              <a:ext cx="50" cy="15"/>
                            </a:xfrm>
                            <a:custGeom>
                              <a:avLst/>
                              <a:gdLst/>
                              <a:ahLst/>
                              <a:cxnLst/>
                              <a:rect l="l" t="t" r="r" b="b"/>
                              <a:pathLst>
                                <a:path w="120000" h="120000" extrusionOk="0">
                                  <a:moveTo>
                                    <a:pt x="0" y="56000"/>
                                  </a:moveTo>
                                  <a:lnTo>
                                    <a:pt x="117600" y="56000"/>
                                  </a:lnTo>
                                </a:path>
                              </a:pathLst>
                            </a:custGeom>
                            <a:noFill/>
                            <a:ln w="10400" cap="flat" cmpd="sng">
                              <a:solidFill>
                                <a:srgbClr val="000000"/>
                              </a:solidFill>
                              <a:prstDash val="solid"/>
                              <a:round/>
                              <a:headEnd type="none" w="sm" len="sm"/>
                              <a:tailEnd type="none" w="sm" len="sm"/>
                            </a:ln>
                          </wps:spPr>
                          <wps:bodyPr spcFirstLastPara="1" wrap="square" lIns="91425" tIns="91425" rIns="91425" bIns="91425" anchor="ctr" anchorCtr="0"/>
                        </wps:wsp>
                      </wpg:grpSp>
                    </wpg:wgp>
                  </a:graphicData>
                </a:graphic>
              </wp:anchor>
            </w:drawing>
          </mc:Choice>
          <mc:Fallback>
            <w:pict>
              <v:group w14:anchorId="1233FD9E" id="Group 1" o:spid="_x0000_s1026" style="position:absolute;left:0;text-align:left;margin-left:273pt;margin-top:58pt;width:2pt;height:1pt;z-index:-251658240;mso-position-horizontal-relative:margin" coordorigin="53301,37752" coordsize="3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">
                <v:group id="Group 2" o:spid="_x0000_s1027" style="position:absolute;left:53301;top:37752;width:317;height:95" coordorigin="5291,1161" coordsize="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5291;top:1161;width: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33F95C46" w14:textId="77777777" w:rsidR="003675B4" w:rsidRDefault="003675B4">
                          <w:pPr>
                            <w:textDirection w:val="btLr"/>
                          </w:pPr>
                        </w:p>
                      </w:txbxContent>
                    </v:textbox>
                  </v:rect>
                  <v:shape id="Freeform 4" o:spid="_x0000_s1029" style="position:absolute;left:5291;top:1161;width:50;height:1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" path="m,56000r117600,e" filled="f" strokeweight=".28889mm">
                    <v:stroke startarrowwidth="narrow" startarrowlength="short" endarrowwidth="narrow" endarrowlength="short"/>
                    <v:path arrowok="t" o:extrusionok="f"/>
                  </v:shape>
                </v:group>
                <w10:wrap type="square" anchorx="margin"/>
              </v:group>
            </w:pict>
          </mc:Fallback>
        </mc:AlternateContent>
      </w:r>
    </w:p>
    <w:p w14:paraId="7B368F6E" w14:textId="77777777" w:rsidR="00F02AC9" w:rsidRDefault="00D061C1">
      <w:pPr>
        <w:pBdr>
          <w:top w:val="nil"/>
          <w:left w:val="nil"/>
          <w:bottom w:val="nil"/>
          <w:right w:val="nil"/>
          <w:between w:val="nil"/>
        </w:pBdr>
        <w:spacing w:line="276" w:lineRule="auto"/>
        <w:ind w:left="119" w:right="240"/>
      </w:pPr>
      <w:r>
        <w:t>For laws and regulations relating to the practice of Marriage and Family Therapy contact the Board of Behavioral Sciences at:</w:t>
      </w:r>
    </w:p>
    <w:p w14:paraId="77297754" w14:textId="77777777" w:rsidR="00F02AC9" w:rsidRDefault="00D061C1">
      <w:pPr>
        <w:pBdr>
          <w:top w:val="nil"/>
          <w:left w:val="nil"/>
          <w:bottom w:val="nil"/>
          <w:right w:val="nil"/>
          <w:between w:val="nil"/>
        </w:pBdr>
        <w:spacing w:line="275" w:lineRule="auto"/>
        <w:ind w:left="3500" w:right="3482"/>
        <w:jc w:val="center"/>
      </w:pPr>
      <w:r>
        <w:t>1625 North Market Blvd., Suite S‐200 Sacramento, CA 95834</w:t>
      </w:r>
    </w:p>
    <w:p w14:paraId="0CD3C1D6" w14:textId="77777777" w:rsidR="00F02AC9" w:rsidRDefault="00D061C1">
      <w:pPr>
        <w:pBdr>
          <w:top w:val="nil"/>
          <w:left w:val="nil"/>
          <w:bottom w:val="nil"/>
          <w:right w:val="nil"/>
          <w:between w:val="nil"/>
        </w:pBdr>
        <w:spacing w:before="1"/>
        <w:ind w:left="3500" w:right="3481"/>
        <w:jc w:val="center"/>
      </w:pPr>
      <w:r>
        <w:t>(916) 574‐7830</w:t>
      </w:r>
    </w:p>
    <w:p w14:paraId="32BFED02" w14:textId="77777777" w:rsidR="00F02AC9" w:rsidRDefault="00D061C1">
      <w:pPr>
        <w:pBdr>
          <w:top w:val="nil"/>
          <w:left w:val="nil"/>
          <w:bottom w:val="nil"/>
          <w:right w:val="nil"/>
          <w:between w:val="nil"/>
        </w:pBdr>
        <w:spacing w:before="40"/>
        <w:ind w:left="3500" w:right="3481"/>
        <w:jc w:val="center"/>
      </w:pPr>
      <w:r>
        <w:t>FAX: (916) 574‐8625</w:t>
      </w:r>
    </w:p>
    <w:p w14:paraId="07F43D65" w14:textId="77777777" w:rsidR="00F02AC9" w:rsidRDefault="00D061C1">
      <w:pPr>
        <w:pBdr>
          <w:top w:val="nil"/>
          <w:left w:val="nil"/>
          <w:bottom w:val="nil"/>
          <w:right w:val="nil"/>
          <w:between w:val="nil"/>
        </w:pBdr>
        <w:spacing w:before="41" w:line="275" w:lineRule="auto"/>
        <w:ind w:left="1212" w:right="1191"/>
        <w:jc w:val="center"/>
      </w:pPr>
      <w:r>
        <w:t xml:space="preserve">They may also be accessed via the Internet at: </w:t>
      </w:r>
      <w:hyperlink r:id="rId8">
        <w:r>
          <w:t>www.bbs.ca.gov</w:t>
        </w:r>
      </w:hyperlink>
      <w:r>
        <w:t xml:space="preserve"> or you can email them at: </w:t>
      </w:r>
      <w:r>
        <w:fldChar w:fldCharType="begin"/>
      </w:r>
      <w:r>
        <w:instrText xml:space="preserve"> HYPERLINK "mailto:BBSWebMaster@bbs.ca.gov" </w:instrText>
      </w:r>
      <w:r>
        <w:fldChar w:fldCharType="separate"/>
      </w:r>
      <w:r>
        <w:t>BBSWebMaster@bbs.ca.gov</w:t>
      </w:r>
    </w:p>
    <w:p w14:paraId="3FE41319" w14:textId="77777777" w:rsidR="00F02AC9" w:rsidRDefault="00D061C1">
      <w:pPr>
        <w:pBdr>
          <w:top w:val="nil"/>
          <w:left w:val="nil"/>
          <w:bottom w:val="nil"/>
          <w:right w:val="nil"/>
          <w:between w:val="nil"/>
        </w:pBdr>
        <w:spacing w:before="10"/>
        <w:rPr>
          <w:sz w:val="30"/>
          <w:szCs w:val="30"/>
        </w:rPr>
      </w:pPr>
      <w:r>
        <w:fldChar w:fldCharType="end"/>
      </w:r>
      <w:r>
        <w:fldChar w:fldCharType="begin"/>
      </w:r>
      <w:r>
        <w:instrText xml:space="preserve"> HYPERLINK "mailto:BBSWebMaster@bbs.ca.gov" </w:instrText>
      </w:r>
      <w:r>
        <w:fldChar w:fldCharType="separate"/>
      </w:r>
    </w:p>
    <w:bookmarkStart w:id="14" w:name="_17dp8vu" w:colFirst="0" w:colLast="0"/>
    <w:bookmarkEnd w:id="14"/>
    <w:p w14:paraId="2BBD83E5" w14:textId="77777777" w:rsidR="00F02AC9" w:rsidRDefault="00D061C1">
      <w:pPr>
        <w:numPr>
          <w:ilvl w:val="0"/>
          <w:numId w:val="4"/>
        </w:numPr>
        <w:pBdr>
          <w:top w:val="nil"/>
          <w:left w:val="nil"/>
          <w:bottom w:val="nil"/>
          <w:right w:val="nil"/>
          <w:between w:val="nil"/>
        </w:pBdr>
        <w:tabs>
          <w:tab w:val="left" w:pos="356"/>
        </w:tabs>
        <w:ind w:left="355" w:hanging="236"/>
      </w:pPr>
      <w:r>
        <w:fldChar w:fldCharType="end"/>
      </w:r>
      <w:r>
        <w:t xml:space="preserve">  </w:t>
      </w:r>
      <w:r>
        <w:rPr>
          <w:u w:val="single"/>
        </w:rPr>
        <w:t>Culminating Experience</w:t>
      </w:r>
    </w:p>
    <w:p w14:paraId="2079AB8E" w14:textId="77777777" w:rsidR="00F02AC9" w:rsidRDefault="00F02AC9">
      <w:pPr>
        <w:pBdr>
          <w:top w:val="nil"/>
          <w:left w:val="nil"/>
          <w:bottom w:val="nil"/>
          <w:right w:val="nil"/>
          <w:between w:val="nil"/>
        </w:pBdr>
        <w:spacing w:before="13"/>
        <w:rPr>
          <w:sz w:val="28"/>
          <w:szCs w:val="28"/>
        </w:rPr>
      </w:pPr>
    </w:p>
    <w:p w14:paraId="76B7255F" w14:textId="77777777" w:rsidR="00F02AC9" w:rsidRDefault="00D061C1">
      <w:pPr>
        <w:pBdr>
          <w:top w:val="nil"/>
          <w:left w:val="nil"/>
          <w:bottom w:val="nil"/>
          <w:right w:val="nil"/>
          <w:between w:val="nil"/>
        </w:pBdr>
        <w:spacing w:before="55" w:line="276" w:lineRule="auto"/>
        <w:ind w:left="119" w:right="312" w:firstLine="1094"/>
      </w:pPr>
      <w:r>
        <w:t>This requirement may be met by taking and passing the comprehensive exam or by completing an approved Master’s thesis. Procedures for beginning and completing a Master’s thesis are outlined in more detail in both the Handbook published by the Graduate School, and the Department of Psychology Handbook. Students are encouraged to choose a topic and a graduate advisor during the second semester and to begin active research at this time.</w:t>
      </w:r>
    </w:p>
    <w:p w14:paraId="6B21B5F4" w14:textId="77777777" w:rsidR="00F02AC9" w:rsidRDefault="00D061C1">
      <w:pPr>
        <w:pBdr>
          <w:top w:val="nil"/>
          <w:left w:val="nil"/>
          <w:bottom w:val="nil"/>
          <w:right w:val="nil"/>
          <w:between w:val="nil"/>
        </w:pBdr>
        <w:spacing w:line="276" w:lineRule="auto"/>
        <w:ind w:left="119" w:right="240" w:firstLine="1094"/>
      </w:pPr>
      <w:r>
        <w:t>Professors are typically busy with exam preparation, grading, and other end‐of‐term duties during the last three weeks of the semester. Therefore, students should plan to schedule their thesis defense before the last three weeks of any semester.</w:t>
      </w:r>
    </w:p>
    <w:p w14:paraId="074E4901" w14:textId="77777777" w:rsidR="00F02AC9" w:rsidRDefault="00D061C1">
      <w:pPr>
        <w:pBdr>
          <w:top w:val="nil"/>
          <w:left w:val="nil"/>
          <w:bottom w:val="nil"/>
          <w:right w:val="nil"/>
          <w:between w:val="nil"/>
        </w:pBdr>
        <w:spacing w:line="276" w:lineRule="auto"/>
        <w:ind w:left="119" w:right="240" w:firstLine="1094"/>
      </w:pPr>
      <w:r>
        <w:rPr>
          <w:u w:val="single"/>
        </w:rPr>
        <w:t>ATTENTION:</w:t>
      </w:r>
      <w:r>
        <w:t xml:space="preserve"> Students MUST have their proposal submitted and approved by the Institutional Review Board (IRB) prior to the end of the third semester of graduate study and advance to candidacy. Failure to meet this deadline may delay graduation and/or prevent inclusion of the student’s name in the graduation commencement bulletin.</w:t>
      </w:r>
    </w:p>
    <w:p w14:paraId="5875583D" w14:textId="77777777" w:rsidR="00F02AC9" w:rsidRDefault="00F02AC9">
      <w:pPr>
        <w:pBdr>
          <w:top w:val="nil"/>
          <w:left w:val="nil"/>
          <w:bottom w:val="nil"/>
          <w:right w:val="nil"/>
          <w:between w:val="nil"/>
        </w:pBdr>
        <w:rPr>
          <w:sz w:val="20"/>
          <w:szCs w:val="20"/>
        </w:rPr>
      </w:pPr>
    </w:p>
    <w:p w14:paraId="28C706C9" w14:textId="532ACC3A" w:rsidR="00F02AC9" w:rsidRDefault="00F02AC9">
      <w:pPr>
        <w:pBdr>
          <w:top w:val="nil"/>
          <w:left w:val="nil"/>
          <w:bottom w:val="nil"/>
          <w:right w:val="nil"/>
          <w:between w:val="nil"/>
        </w:pBdr>
        <w:rPr>
          <w:sz w:val="20"/>
          <w:szCs w:val="20"/>
        </w:rPr>
      </w:pPr>
    </w:p>
    <w:p w14:paraId="2BE9A44A" w14:textId="3D506ED8" w:rsidR="008501AF" w:rsidRDefault="008501AF">
      <w:pPr>
        <w:pBdr>
          <w:top w:val="nil"/>
          <w:left w:val="nil"/>
          <w:bottom w:val="nil"/>
          <w:right w:val="nil"/>
          <w:between w:val="nil"/>
        </w:pBdr>
        <w:rPr>
          <w:sz w:val="20"/>
          <w:szCs w:val="20"/>
        </w:rPr>
      </w:pPr>
    </w:p>
    <w:p w14:paraId="51B924A4" w14:textId="46BF8F0E" w:rsidR="008501AF" w:rsidRDefault="008501AF">
      <w:pPr>
        <w:pBdr>
          <w:top w:val="nil"/>
          <w:left w:val="nil"/>
          <w:bottom w:val="nil"/>
          <w:right w:val="nil"/>
          <w:between w:val="nil"/>
        </w:pBdr>
        <w:rPr>
          <w:sz w:val="20"/>
          <w:szCs w:val="20"/>
        </w:rPr>
      </w:pPr>
    </w:p>
    <w:p w14:paraId="3DDFE002" w14:textId="50A170FC" w:rsidR="008501AF" w:rsidRDefault="008501AF">
      <w:pPr>
        <w:pBdr>
          <w:top w:val="nil"/>
          <w:left w:val="nil"/>
          <w:bottom w:val="nil"/>
          <w:right w:val="nil"/>
          <w:between w:val="nil"/>
        </w:pBdr>
        <w:rPr>
          <w:sz w:val="20"/>
          <w:szCs w:val="20"/>
        </w:rPr>
      </w:pPr>
    </w:p>
    <w:p w14:paraId="5C785F98" w14:textId="77777777" w:rsidR="008501AF" w:rsidRDefault="008501AF">
      <w:pPr>
        <w:pBdr>
          <w:top w:val="nil"/>
          <w:left w:val="nil"/>
          <w:bottom w:val="nil"/>
          <w:right w:val="nil"/>
          <w:between w:val="nil"/>
        </w:pBdr>
        <w:rPr>
          <w:sz w:val="20"/>
          <w:szCs w:val="20"/>
        </w:rPr>
      </w:pPr>
    </w:p>
    <w:p w14:paraId="765C12B3" w14:textId="77777777" w:rsidR="00F02AC9" w:rsidRDefault="00F02AC9">
      <w:pPr>
        <w:pBdr>
          <w:top w:val="nil"/>
          <w:left w:val="nil"/>
          <w:bottom w:val="nil"/>
          <w:right w:val="nil"/>
          <w:between w:val="nil"/>
        </w:pBdr>
        <w:spacing w:before="5"/>
        <w:rPr>
          <w:sz w:val="14"/>
          <w:szCs w:val="14"/>
        </w:rPr>
      </w:pPr>
    </w:p>
    <w:p w14:paraId="7F93046A" w14:textId="77777777" w:rsidR="00C758F3" w:rsidRDefault="00C758F3">
      <w:pPr>
        <w:pBdr>
          <w:top w:val="nil"/>
          <w:left w:val="nil"/>
          <w:bottom w:val="nil"/>
          <w:right w:val="nil"/>
          <w:between w:val="nil"/>
        </w:pBdr>
        <w:spacing w:before="43"/>
        <w:ind w:left="1820" w:right="240"/>
        <w:rPr>
          <w:b/>
          <w:sz w:val="28"/>
          <w:szCs w:val="28"/>
        </w:rPr>
      </w:pPr>
    </w:p>
    <w:p w14:paraId="45465A62" w14:textId="3B13BEFF" w:rsidR="00F02AC9" w:rsidRDefault="00D061C1">
      <w:pPr>
        <w:pBdr>
          <w:top w:val="nil"/>
          <w:left w:val="nil"/>
          <w:bottom w:val="nil"/>
          <w:right w:val="nil"/>
          <w:between w:val="nil"/>
        </w:pBdr>
        <w:spacing w:before="43"/>
        <w:ind w:left="1820" w:right="240"/>
        <w:rPr>
          <w:sz w:val="28"/>
          <w:szCs w:val="28"/>
        </w:rPr>
      </w:pPr>
      <w:r>
        <w:rPr>
          <w:b/>
          <w:sz w:val="28"/>
          <w:szCs w:val="28"/>
        </w:rPr>
        <w:t>OFFICIAL NOTICE TO NEW HUMBOLDT STATE UNIVERSITY</w:t>
      </w:r>
    </w:p>
    <w:p w14:paraId="37063718" w14:textId="77777777" w:rsidR="00F02AC9" w:rsidRDefault="00D061C1">
      <w:pPr>
        <w:pBdr>
          <w:top w:val="nil"/>
          <w:left w:val="nil"/>
          <w:bottom w:val="nil"/>
          <w:right w:val="nil"/>
          <w:between w:val="nil"/>
        </w:pBdr>
        <w:spacing w:before="50"/>
        <w:ind w:left="3439" w:right="240"/>
        <w:rPr>
          <w:sz w:val="28"/>
          <w:szCs w:val="28"/>
        </w:rPr>
      </w:pPr>
      <w:r>
        <w:rPr>
          <w:b/>
          <w:sz w:val="28"/>
          <w:szCs w:val="28"/>
        </w:rPr>
        <w:t>M.A. COUNSELING STUDENTS</w:t>
      </w:r>
    </w:p>
    <w:p w14:paraId="047C773A" w14:textId="77777777" w:rsidR="00F02AC9" w:rsidRDefault="00F02AC9">
      <w:pPr>
        <w:pBdr>
          <w:top w:val="nil"/>
          <w:left w:val="nil"/>
          <w:bottom w:val="nil"/>
          <w:right w:val="nil"/>
          <w:between w:val="nil"/>
        </w:pBdr>
        <w:spacing w:before="13"/>
        <w:rPr>
          <w:sz w:val="38"/>
          <w:szCs w:val="38"/>
        </w:rPr>
      </w:pPr>
    </w:p>
    <w:p w14:paraId="35F6A7F0" w14:textId="5896EB5A" w:rsidR="00F02AC9" w:rsidRPr="007F43D4" w:rsidRDefault="00D061C1">
      <w:pPr>
        <w:pBdr>
          <w:top w:val="nil"/>
          <w:left w:val="nil"/>
          <w:bottom w:val="nil"/>
          <w:right w:val="nil"/>
          <w:between w:val="nil"/>
        </w:pBdr>
        <w:spacing w:line="276" w:lineRule="auto"/>
        <w:ind w:left="119" w:right="133"/>
        <w:rPr>
          <w:rFonts w:asciiTheme="majorHAnsi" w:hAnsiTheme="majorHAnsi" w:cstheme="majorHAnsi"/>
        </w:rPr>
      </w:pPr>
      <w:r w:rsidRPr="00F074E2">
        <w:rPr>
          <w:u w:val="single"/>
        </w:rPr>
        <w:t xml:space="preserve">This program summary is intended as official public notice that the Department of Psychology at Humboldt State University has a degree program designed to meet the educational requirements of Business </w:t>
      </w:r>
      <w:r w:rsidRPr="00F074E2">
        <w:rPr>
          <w:rFonts w:asciiTheme="majorHAnsi" w:hAnsiTheme="majorHAnsi" w:cstheme="majorHAnsi"/>
          <w:u w:val="single"/>
        </w:rPr>
        <w:t>and Professions Code, Sections 4980.</w:t>
      </w:r>
      <w:r w:rsidR="00A67868" w:rsidRPr="00F074E2">
        <w:rPr>
          <w:rFonts w:asciiTheme="majorHAnsi" w:hAnsiTheme="majorHAnsi" w:cstheme="majorHAnsi"/>
          <w:u w:val="single"/>
        </w:rPr>
        <w:t xml:space="preserve">36 </w:t>
      </w:r>
      <w:r w:rsidRPr="00F074E2">
        <w:rPr>
          <w:rFonts w:asciiTheme="majorHAnsi" w:hAnsiTheme="majorHAnsi" w:cstheme="majorHAnsi"/>
          <w:u w:val="single"/>
        </w:rPr>
        <w:t>that of preparing students for licensure as Marriage and Family Therapists (MFT) in the State of California.</w:t>
      </w:r>
      <w:r w:rsidRPr="007F43D4">
        <w:rPr>
          <w:rFonts w:asciiTheme="majorHAnsi" w:hAnsiTheme="majorHAnsi" w:cstheme="majorHAnsi"/>
        </w:rPr>
        <w:t xml:space="preserve"> You have been admitted into this program. The following statements to you have been mandated by the Business and Professions Code regarding our specific program.</w:t>
      </w:r>
      <w:r w:rsidR="00A67868" w:rsidRPr="007F43D4">
        <w:rPr>
          <w:rFonts w:asciiTheme="majorHAnsi" w:hAnsiTheme="majorHAnsi" w:cstheme="majorHAnsi"/>
        </w:rPr>
        <w:t xml:space="preserve"> </w:t>
      </w:r>
    </w:p>
    <w:p w14:paraId="5295810C" w14:textId="77777777" w:rsidR="00F02AC9" w:rsidRPr="007F43D4" w:rsidRDefault="00F02AC9">
      <w:pPr>
        <w:pBdr>
          <w:top w:val="nil"/>
          <w:left w:val="nil"/>
          <w:bottom w:val="nil"/>
          <w:right w:val="nil"/>
          <w:between w:val="nil"/>
        </w:pBdr>
        <w:spacing w:before="8"/>
        <w:rPr>
          <w:rFonts w:asciiTheme="majorHAnsi" w:hAnsiTheme="majorHAnsi" w:cstheme="majorHAnsi"/>
        </w:rPr>
      </w:pPr>
    </w:p>
    <w:p w14:paraId="4C84818D" w14:textId="77777777" w:rsidR="00F02AC9" w:rsidRPr="007F43D4" w:rsidRDefault="00D061C1">
      <w:pPr>
        <w:pBdr>
          <w:top w:val="nil"/>
          <w:left w:val="nil"/>
          <w:bottom w:val="nil"/>
          <w:right w:val="nil"/>
          <w:between w:val="nil"/>
        </w:pBdr>
        <w:spacing w:line="276" w:lineRule="auto"/>
        <w:ind w:left="119" w:right="157"/>
        <w:rPr>
          <w:rFonts w:asciiTheme="majorHAnsi" w:hAnsiTheme="majorHAnsi" w:cstheme="majorHAnsi"/>
        </w:rPr>
      </w:pPr>
      <w:r w:rsidRPr="007F43D4">
        <w:rPr>
          <w:rFonts w:asciiTheme="majorHAnsi" w:hAnsiTheme="majorHAnsi" w:cstheme="majorHAnsi"/>
        </w:rPr>
        <w:t>The degree you will receive from this program upon completion of all requirements, will be an M.A. in Psychology. We will designate an additional emphasis in closed parentheses (Counseling) for our own records. This emphasis will appear on your transcript, but not on your official diploma.</w:t>
      </w:r>
    </w:p>
    <w:p w14:paraId="126AD00C" w14:textId="77777777" w:rsidR="00F02AC9" w:rsidRPr="007F43D4" w:rsidRDefault="00F02AC9">
      <w:pPr>
        <w:pBdr>
          <w:top w:val="nil"/>
          <w:left w:val="nil"/>
          <w:bottom w:val="nil"/>
          <w:right w:val="nil"/>
          <w:between w:val="nil"/>
        </w:pBdr>
        <w:spacing w:before="8"/>
        <w:rPr>
          <w:rFonts w:asciiTheme="majorHAnsi" w:hAnsiTheme="majorHAnsi" w:cstheme="majorHAnsi"/>
        </w:rPr>
      </w:pPr>
    </w:p>
    <w:p w14:paraId="37193FA1" w14:textId="7F80650D" w:rsidR="007F43D4" w:rsidRPr="007F43D4" w:rsidRDefault="007F43D4" w:rsidP="007F43D4">
      <w:pPr>
        <w:pStyle w:val="Default"/>
        <w:rPr>
          <w:rFonts w:asciiTheme="majorHAnsi" w:hAnsiTheme="majorHAnsi" w:cstheme="majorHAnsi"/>
          <w:sz w:val="22"/>
          <w:szCs w:val="22"/>
        </w:rPr>
      </w:pPr>
      <w:r w:rsidRPr="007F43D4">
        <w:rPr>
          <w:rFonts w:asciiTheme="majorHAnsi" w:hAnsiTheme="majorHAnsi" w:cstheme="majorHAnsi"/>
          <w:sz w:val="22"/>
          <w:szCs w:val="22"/>
        </w:rPr>
        <w:t xml:space="preserve">I. </w:t>
      </w:r>
      <w:r w:rsidR="00D061C1" w:rsidRPr="007F43D4">
        <w:rPr>
          <w:rFonts w:asciiTheme="majorHAnsi" w:hAnsiTheme="majorHAnsi" w:cstheme="majorHAnsi"/>
          <w:sz w:val="22"/>
          <w:szCs w:val="22"/>
        </w:rPr>
        <w:t xml:space="preserve">You are required to have 12 semester units </w:t>
      </w:r>
      <w:r w:rsidRPr="007F43D4">
        <w:rPr>
          <w:rFonts w:asciiTheme="majorHAnsi" w:hAnsiTheme="majorHAnsi" w:cstheme="majorHAnsi"/>
          <w:sz w:val="22"/>
          <w:szCs w:val="22"/>
        </w:rPr>
        <w:t xml:space="preserve">of coursework in theories, principles, and methods of a variety of psychotherapeutic orientations directly related to marriage and family therapy and marital and family systems approaches to treatment and how these theories can be applied therapeutically with individuals, couples, families, adults, including elder adults, children, adolescents, and groups to improve, restore, or maintain healthy relationships. </w:t>
      </w:r>
      <w:r>
        <w:rPr>
          <w:rFonts w:asciiTheme="majorHAnsi" w:hAnsiTheme="majorHAnsi" w:cstheme="majorHAnsi"/>
          <w:sz w:val="22"/>
          <w:szCs w:val="22"/>
        </w:rPr>
        <w:t>This requirement will be met in the following course (and in additional coursework):</w:t>
      </w:r>
    </w:p>
    <w:p w14:paraId="19BDBF23" w14:textId="77777777" w:rsidR="00F02AC9" w:rsidRDefault="00F02AC9">
      <w:pPr>
        <w:pBdr>
          <w:top w:val="nil"/>
          <w:left w:val="nil"/>
          <w:bottom w:val="nil"/>
          <w:right w:val="nil"/>
          <w:between w:val="nil"/>
        </w:pBdr>
        <w:spacing w:before="9"/>
        <w:rPr>
          <w:sz w:val="30"/>
          <w:szCs w:val="30"/>
        </w:rPr>
      </w:pPr>
    </w:p>
    <w:p w14:paraId="1F5A6E38" w14:textId="23C2F67D" w:rsidR="00F02AC9" w:rsidRDefault="007F43D4">
      <w:pPr>
        <w:numPr>
          <w:ilvl w:val="1"/>
          <w:numId w:val="20"/>
        </w:numPr>
        <w:pBdr>
          <w:top w:val="nil"/>
          <w:left w:val="nil"/>
          <w:bottom w:val="nil"/>
          <w:right w:val="nil"/>
          <w:between w:val="nil"/>
        </w:pBdr>
        <w:tabs>
          <w:tab w:val="left" w:pos="1740"/>
        </w:tabs>
        <w:ind w:hanging="525"/>
      </w:pPr>
      <w:r>
        <w:t>Psychology 657- Group Psychotherapy</w:t>
      </w:r>
      <w:r w:rsidR="00D061C1">
        <w:t xml:space="preserve"> </w:t>
      </w:r>
      <w:r>
        <w:t>(</w:t>
      </w:r>
      <w:r w:rsidR="00D061C1">
        <w:t>3 units)</w:t>
      </w:r>
    </w:p>
    <w:p w14:paraId="6B431F47" w14:textId="77777777" w:rsidR="00F02AC9" w:rsidRDefault="00F02AC9">
      <w:pPr>
        <w:pBdr>
          <w:top w:val="nil"/>
          <w:left w:val="nil"/>
          <w:bottom w:val="nil"/>
          <w:right w:val="nil"/>
          <w:between w:val="nil"/>
        </w:pBdr>
        <w:spacing w:before="8"/>
        <w:rPr>
          <w:sz w:val="26"/>
          <w:szCs w:val="26"/>
        </w:rPr>
      </w:pPr>
    </w:p>
    <w:p w14:paraId="0913C4D5" w14:textId="77777777" w:rsidR="00F02AC9" w:rsidRDefault="00D061C1">
      <w:pPr>
        <w:numPr>
          <w:ilvl w:val="1"/>
          <w:numId w:val="20"/>
        </w:numPr>
        <w:pBdr>
          <w:top w:val="nil"/>
          <w:left w:val="nil"/>
          <w:bottom w:val="nil"/>
          <w:right w:val="nil"/>
          <w:between w:val="nil"/>
        </w:pBdr>
        <w:tabs>
          <w:tab w:val="left" w:pos="1740"/>
        </w:tabs>
        <w:ind w:hanging="525"/>
      </w:pPr>
      <w:r>
        <w:t>Psychology 653 ‐ Psychotherapy with Children &amp; Families (3 units)</w:t>
      </w:r>
    </w:p>
    <w:p w14:paraId="5672D15B" w14:textId="77777777" w:rsidR="00F02AC9" w:rsidRDefault="00F02AC9">
      <w:pPr>
        <w:pBdr>
          <w:top w:val="nil"/>
          <w:left w:val="nil"/>
          <w:bottom w:val="nil"/>
          <w:right w:val="nil"/>
          <w:between w:val="nil"/>
        </w:pBdr>
        <w:spacing w:before="9"/>
        <w:rPr>
          <w:sz w:val="12"/>
          <w:szCs w:val="12"/>
        </w:rPr>
      </w:pPr>
    </w:p>
    <w:p w14:paraId="0DD66FD2" w14:textId="77777777" w:rsidR="00F02AC9" w:rsidRDefault="00F02AC9">
      <w:pPr>
        <w:pBdr>
          <w:top w:val="nil"/>
          <w:left w:val="nil"/>
          <w:bottom w:val="nil"/>
          <w:right w:val="nil"/>
          <w:between w:val="nil"/>
        </w:pBdr>
      </w:pPr>
    </w:p>
    <w:p w14:paraId="768C8402" w14:textId="38DA24CF" w:rsidR="00F02AC9" w:rsidRDefault="00D061C1">
      <w:pPr>
        <w:numPr>
          <w:ilvl w:val="1"/>
          <w:numId w:val="20"/>
        </w:numPr>
        <w:pBdr>
          <w:top w:val="nil"/>
          <w:left w:val="nil"/>
          <w:bottom w:val="nil"/>
          <w:right w:val="nil"/>
          <w:between w:val="nil"/>
        </w:pBdr>
        <w:tabs>
          <w:tab w:val="left" w:pos="1740"/>
        </w:tabs>
        <w:spacing w:line="276" w:lineRule="auto"/>
        <w:ind w:right="1703" w:hanging="525"/>
      </w:pPr>
      <w:r>
        <w:t xml:space="preserve">Psychology 656 ‐Couples Therapy (3 units) </w:t>
      </w:r>
    </w:p>
    <w:p w14:paraId="07B12DD3" w14:textId="77777777" w:rsidR="00F02AC9" w:rsidRDefault="00F02AC9">
      <w:pPr>
        <w:pBdr>
          <w:top w:val="nil"/>
          <w:left w:val="nil"/>
          <w:bottom w:val="nil"/>
          <w:right w:val="nil"/>
          <w:between w:val="nil"/>
        </w:pBdr>
        <w:spacing w:before="8"/>
        <w:rPr>
          <w:sz w:val="26"/>
          <w:szCs w:val="26"/>
        </w:rPr>
      </w:pPr>
    </w:p>
    <w:p w14:paraId="3337BD1D" w14:textId="77777777" w:rsidR="00F02AC9" w:rsidRDefault="00D061C1">
      <w:pPr>
        <w:numPr>
          <w:ilvl w:val="1"/>
          <w:numId w:val="20"/>
        </w:numPr>
        <w:pBdr>
          <w:top w:val="nil"/>
          <w:left w:val="nil"/>
          <w:bottom w:val="nil"/>
          <w:right w:val="nil"/>
          <w:between w:val="nil"/>
        </w:pBdr>
        <w:tabs>
          <w:tab w:val="left" w:pos="1740"/>
        </w:tabs>
        <w:spacing w:line="275" w:lineRule="auto"/>
        <w:ind w:right="2300" w:hanging="525"/>
      </w:pPr>
      <w:r>
        <w:t>Psychology 658 ‐ Theories of Individual Counseling and Psychotherapy (3 units)</w:t>
      </w:r>
    </w:p>
    <w:p w14:paraId="7C5EC39E" w14:textId="77777777" w:rsidR="00F02AC9" w:rsidRDefault="00F02AC9">
      <w:pPr>
        <w:pBdr>
          <w:top w:val="nil"/>
          <w:left w:val="nil"/>
          <w:bottom w:val="nil"/>
          <w:right w:val="nil"/>
          <w:between w:val="nil"/>
        </w:pBdr>
        <w:spacing w:before="9"/>
        <w:rPr>
          <w:sz w:val="26"/>
          <w:szCs w:val="26"/>
        </w:rPr>
      </w:pPr>
    </w:p>
    <w:p w14:paraId="5A838C8B" w14:textId="7E5E429D" w:rsidR="00F02AC9" w:rsidRDefault="00D061C1">
      <w:pPr>
        <w:numPr>
          <w:ilvl w:val="0"/>
          <w:numId w:val="20"/>
        </w:numPr>
        <w:pBdr>
          <w:top w:val="nil"/>
          <w:left w:val="nil"/>
          <w:bottom w:val="nil"/>
          <w:right w:val="nil"/>
          <w:between w:val="nil"/>
        </w:pBdr>
        <w:tabs>
          <w:tab w:val="left" w:pos="386"/>
        </w:tabs>
        <w:spacing w:line="276" w:lineRule="auto"/>
        <w:ind w:right="178" w:firstLine="0"/>
      </w:pPr>
      <w:r>
        <w:t>The MFT licensing board has added several specific requirements</w:t>
      </w:r>
      <w:r w:rsidR="00BB66F1">
        <w:t xml:space="preserve"> for instruction in the following: </w:t>
      </w:r>
      <w:r>
        <w:t xml:space="preserve">professional ethics, child abuse assessment and reporting, human sexuality, </w:t>
      </w:r>
      <w:r w:rsidR="00BB66F1">
        <w:t>cultural sensitivity and multicultural development</w:t>
      </w:r>
      <w:r>
        <w:t xml:space="preserve">, alcoholism/chemical substance dependency, </w:t>
      </w:r>
      <w:r w:rsidR="00F074E2">
        <w:t xml:space="preserve">psychopharmacology, </w:t>
      </w:r>
      <w:r w:rsidR="003675B4">
        <w:t>intimate partner</w:t>
      </w:r>
      <w:r>
        <w:t xml:space="preserve"> abuse, psychological </w:t>
      </w:r>
      <w:r w:rsidR="003675B4">
        <w:t>diagnosis and assessment</w:t>
      </w:r>
      <w:r>
        <w:t xml:space="preserve">, </w:t>
      </w:r>
      <w:r w:rsidR="00BB66F1">
        <w:t xml:space="preserve">developmental issues, </w:t>
      </w:r>
      <w:r>
        <w:t xml:space="preserve">aging and </w:t>
      </w:r>
      <w:proofErr w:type="gramStart"/>
      <w:r>
        <w:t>long term</w:t>
      </w:r>
      <w:proofErr w:type="gramEnd"/>
      <w:r>
        <w:t xml:space="preserve"> care</w:t>
      </w:r>
      <w:r w:rsidR="00F074E2">
        <w:t>, and suicide risk assessment and intervention</w:t>
      </w:r>
      <w:r>
        <w:t>.</w:t>
      </w:r>
      <w:r w:rsidR="00BB66F1">
        <w:t xml:space="preserve"> These topics will be covered in the following courses: </w:t>
      </w:r>
    </w:p>
    <w:p w14:paraId="03B38BFD" w14:textId="77777777" w:rsidR="00F02AC9" w:rsidRDefault="00F02AC9">
      <w:pPr>
        <w:pBdr>
          <w:top w:val="nil"/>
          <w:left w:val="nil"/>
          <w:bottom w:val="nil"/>
          <w:right w:val="nil"/>
          <w:between w:val="nil"/>
        </w:pBdr>
        <w:spacing w:before="9"/>
        <w:rPr>
          <w:sz w:val="30"/>
          <w:szCs w:val="30"/>
        </w:rPr>
      </w:pPr>
    </w:p>
    <w:p w14:paraId="1A0E1412" w14:textId="0F1FEB3D" w:rsidR="00F02AC9" w:rsidRDefault="00D061C1">
      <w:pPr>
        <w:numPr>
          <w:ilvl w:val="1"/>
          <w:numId w:val="20"/>
        </w:numPr>
        <w:pBdr>
          <w:top w:val="nil"/>
          <w:left w:val="nil"/>
          <w:bottom w:val="nil"/>
          <w:right w:val="nil"/>
          <w:between w:val="nil"/>
        </w:pBdr>
        <w:tabs>
          <w:tab w:val="left" w:pos="1740"/>
        </w:tabs>
        <w:spacing w:line="275" w:lineRule="auto"/>
        <w:ind w:right="709" w:hanging="630"/>
      </w:pPr>
      <w:r>
        <w:t>Psychology 660 ‐ Law and Ethics in Psychology (3 units)</w:t>
      </w:r>
    </w:p>
    <w:p w14:paraId="2924C1FE" w14:textId="77777777" w:rsidR="00F02AC9" w:rsidRDefault="00F02AC9">
      <w:pPr>
        <w:pBdr>
          <w:top w:val="nil"/>
          <w:left w:val="nil"/>
          <w:bottom w:val="nil"/>
          <w:right w:val="nil"/>
          <w:between w:val="nil"/>
        </w:pBdr>
        <w:spacing w:before="10"/>
        <w:rPr>
          <w:sz w:val="30"/>
          <w:szCs w:val="30"/>
        </w:rPr>
      </w:pPr>
    </w:p>
    <w:p w14:paraId="023303BF" w14:textId="768E92E6" w:rsidR="00F02AC9" w:rsidRDefault="00E555C1">
      <w:pPr>
        <w:numPr>
          <w:ilvl w:val="1"/>
          <w:numId w:val="20"/>
        </w:numPr>
        <w:pBdr>
          <w:top w:val="nil"/>
          <w:left w:val="nil"/>
          <w:bottom w:val="nil"/>
          <w:right w:val="nil"/>
          <w:between w:val="nil"/>
        </w:pBdr>
        <w:tabs>
          <w:tab w:val="left" w:pos="1740"/>
        </w:tabs>
        <w:spacing w:line="275" w:lineRule="auto"/>
        <w:ind w:left="1829" w:right="333" w:hanging="719"/>
      </w:pPr>
      <w:r>
        <w:t xml:space="preserve">Psychology </w:t>
      </w:r>
      <w:r w:rsidR="00D061C1">
        <w:t>680 ‐ Assessment and Treatment of Child Abuse and Neglect (½ unit required)</w:t>
      </w:r>
    </w:p>
    <w:p w14:paraId="7A235B06" w14:textId="77777777" w:rsidR="00F02AC9" w:rsidRDefault="00F02AC9">
      <w:pPr>
        <w:pBdr>
          <w:top w:val="nil"/>
          <w:left w:val="nil"/>
          <w:bottom w:val="nil"/>
          <w:right w:val="nil"/>
          <w:between w:val="nil"/>
        </w:pBdr>
        <w:spacing w:before="10"/>
        <w:rPr>
          <w:sz w:val="30"/>
          <w:szCs w:val="30"/>
        </w:rPr>
      </w:pPr>
    </w:p>
    <w:p w14:paraId="2E188137" w14:textId="1D854075" w:rsidR="00BB66F1" w:rsidRDefault="00BB66F1">
      <w:pPr>
        <w:numPr>
          <w:ilvl w:val="1"/>
          <w:numId w:val="20"/>
        </w:numPr>
        <w:pBdr>
          <w:top w:val="nil"/>
          <w:left w:val="nil"/>
          <w:bottom w:val="nil"/>
          <w:right w:val="nil"/>
          <w:between w:val="nil"/>
        </w:pBdr>
        <w:tabs>
          <w:tab w:val="left" w:pos="1740"/>
        </w:tabs>
        <w:spacing w:line="276" w:lineRule="auto"/>
        <w:ind w:right="1509" w:hanging="630"/>
      </w:pPr>
      <w:r>
        <w:t xml:space="preserve">Psychology </w:t>
      </w:r>
      <w:r w:rsidR="00D061C1">
        <w:t>672 ‐ Advanced Psychopharmacology (3 units)</w:t>
      </w:r>
    </w:p>
    <w:p w14:paraId="7D21F6EA" w14:textId="77777777" w:rsidR="00BB66F1" w:rsidRDefault="00BB66F1" w:rsidP="00BB66F1">
      <w:pPr>
        <w:pStyle w:val="ListParagraph"/>
      </w:pPr>
    </w:p>
    <w:p w14:paraId="3967EE91" w14:textId="5676FEC4" w:rsidR="00F02AC9" w:rsidRDefault="00D061C1">
      <w:pPr>
        <w:numPr>
          <w:ilvl w:val="1"/>
          <w:numId w:val="20"/>
        </w:numPr>
        <w:pBdr>
          <w:top w:val="nil"/>
          <w:left w:val="nil"/>
          <w:bottom w:val="nil"/>
          <w:right w:val="nil"/>
          <w:between w:val="nil"/>
        </w:pBdr>
        <w:tabs>
          <w:tab w:val="left" w:pos="1740"/>
        </w:tabs>
        <w:spacing w:line="276" w:lineRule="auto"/>
        <w:ind w:right="1509" w:hanging="630"/>
      </w:pPr>
      <w:r>
        <w:t>Psychology 680 – Substance Abuse (1 unit)</w:t>
      </w:r>
    </w:p>
    <w:p w14:paraId="6338051E" w14:textId="77777777" w:rsidR="00F02AC9" w:rsidRDefault="00F02AC9">
      <w:pPr>
        <w:pBdr>
          <w:top w:val="nil"/>
          <w:left w:val="nil"/>
          <w:bottom w:val="nil"/>
          <w:right w:val="nil"/>
          <w:between w:val="nil"/>
        </w:pBdr>
        <w:spacing w:line="276" w:lineRule="auto"/>
      </w:pPr>
    </w:p>
    <w:p w14:paraId="772944EF" w14:textId="643C1798" w:rsidR="00F02AC9" w:rsidRDefault="00D061C1">
      <w:pPr>
        <w:numPr>
          <w:ilvl w:val="1"/>
          <w:numId w:val="20"/>
        </w:numPr>
        <w:pBdr>
          <w:top w:val="nil"/>
          <w:left w:val="nil"/>
          <w:bottom w:val="nil"/>
          <w:right w:val="nil"/>
          <w:between w:val="nil"/>
        </w:pBdr>
        <w:tabs>
          <w:tab w:val="left" w:pos="1740"/>
        </w:tabs>
        <w:spacing w:before="35"/>
        <w:ind w:left="1740" w:hanging="630"/>
      </w:pPr>
      <w:r>
        <w:t>Psychology 636 ‐ Sexuality Counseling (1 unit)</w:t>
      </w:r>
    </w:p>
    <w:p w14:paraId="05467A64" w14:textId="77777777" w:rsidR="00F02AC9" w:rsidRDefault="00F02AC9">
      <w:pPr>
        <w:pBdr>
          <w:top w:val="nil"/>
          <w:left w:val="nil"/>
          <w:bottom w:val="nil"/>
          <w:right w:val="nil"/>
          <w:between w:val="nil"/>
        </w:pBdr>
        <w:spacing w:before="9"/>
        <w:rPr>
          <w:sz w:val="30"/>
          <w:szCs w:val="30"/>
        </w:rPr>
      </w:pPr>
    </w:p>
    <w:p w14:paraId="70E19437" w14:textId="513A9D86" w:rsidR="00F02AC9" w:rsidRDefault="00D061C1" w:rsidP="00E555C1">
      <w:pPr>
        <w:numPr>
          <w:ilvl w:val="1"/>
          <w:numId w:val="20"/>
        </w:numPr>
        <w:pBdr>
          <w:top w:val="nil"/>
          <w:left w:val="nil"/>
          <w:bottom w:val="nil"/>
          <w:right w:val="nil"/>
          <w:between w:val="nil"/>
        </w:pBdr>
        <w:tabs>
          <w:tab w:val="left" w:pos="1740"/>
        </w:tabs>
        <w:spacing w:line="276" w:lineRule="auto"/>
        <w:ind w:right="442" w:hanging="540"/>
      </w:pPr>
      <w:r>
        <w:t>Psychology 656 ‐ Couples Therapy (3 units)</w:t>
      </w:r>
    </w:p>
    <w:p w14:paraId="5B273E46" w14:textId="77777777" w:rsidR="00E555C1" w:rsidRDefault="00E555C1" w:rsidP="00E555C1">
      <w:pPr>
        <w:pBdr>
          <w:top w:val="nil"/>
          <w:left w:val="nil"/>
          <w:bottom w:val="nil"/>
          <w:right w:val="nil"/>
          <w:between w:val="nil"/>
        </w:pBdr>
        <w:tabs>
          <w:tab w:val="left" w:pos="1740"/>
        </w:tabs>
        <w:ind w:left="1739"/>
      </w:pPr>
    </w:p>
    <w:p w14:paraId="2F5262FB" w14:textId="432C3FD4" w:rsidR="00F02AC9" w:rsidRDefault="00D061C1" w:rsidP="00E555C1">
      <w:pPr>
        <w:numPr>
          <w:ilvl w:val="1"/>
          <w:numId w:val="20"/>
        </w:numPr>
        <w:pBdr>
          <w:top w:val="nil"/>
          <w:left w:val="nil"/>
          <w:bottom w:val="nil"/>
          <w:right w:val="nil"/>
          <w:between w:val="nil"/>
        </w:pBdr>
        <w:tabs>
          <w:tab w:val="left" w:pos="1740"/>
        </w:tabs>
        <w:ind w:hanging="540"/>
      </w:pPr>
      <w:r>
        <w:t>Psychology 676 ‐ Cross‐Cultural Counseling (3 units)</w:t>
      </w:r>
    </w:p>
    <w:p w14:paraId="06ABF4EE" w14:textId="77777777" w:rsidR="00F02AC9" w:rsidRDefault="00F02AC9">
      <w:pPr>
        <w:pBdr>
          <w:top w:val="nil"/>
          <w:left w:val="nil"/>
          <w:bottom w:val="nil"/>
          <w:right w:val="nil"/>
          <w:between w:val="nil"/>
        </w:pBdr>
        <w:spacing w:before="9"/>
        <w:rPr>
          <w:sz w:val="30"/>
          <w:szCs w:val="30"/>
        </w:rPr>
      </w:pPr>
    </w:p>
    <w:p w14:paraId="0DDFF55A" w14:textId="04BF856F" w:rsidR="00F02AC9" w:rsidRDefault="00D061C1" w:rsidP="00E555C1">
      <w:pPr>
        <w:pStyle w:val="ListParagraph"/>
        <w:numPr>
          <w:ilvl w:val="1"/>
          <w:numId w:val="20"/>
        </w:numPr>
        <w:pBdr>
          <w:top w:val="nil"/>
          <w:left w:val="nil"/>
          <w:bottom w:val="nil"/>
          <w:right w:val="nil"/>
          <w:between w:val="nil"/>
        </w:pBdr>
        <w:tabs>
          <w:tab w:val="left" w:pos="1739"/>
        </w:tabs>
        <w:spacing w:line="276" w:lineRule="auto"/>
        <w:ind w:right="2344"/>
      </w:pPr>
      <w:r>
        <w:t xml:space="preserve">Psychology 640 ‐ Aging and </w:t>
      </w:r>
      <w:proofErr w:type="gramStart"/>
      <w:r>
        <w:t>Long Term</w:t>
      </w:r>
      <w:proofErr w:type="gramEnd"/>
      <w:r>
        <w:t xml:space="preserve"> Care (1 unit)</w:t>
      </w:r>
    </w:p>
    <w:p w14:paraId="782E130D" w14:textId="77777777" w:rsidR="00E555C1" w:rsidRDefault="00E555C1" w:rsidP="00E555C1">
      <w:pPr>
        <w:pStyle w:val="ListParagraph"/>
      </w:pPr>
    </w:p>
    <w:p w14:paraId="5EA1EAF4" w14:textId="196F05E6" w:rsidR="00E555C1" w:rsidRDefault="00E555C1" w:rsidP="00E555C1">
      <w:pPr>
        <w:pStyle w:val="ListParagraph"/>
        <w:numPr>
          <w:ilvl w:val="1"/>
          <w:numId w:val="20"/>
        </w:numPr>
        <w:pBdr>
          <w:top w:val="nil"/>
          <w:left w:val="nil"/>
          <w:bottom w:val="nil"/>
          <w:right w:val="nil"/>
          <w:between w:val="nil"/>
        </w:pBdr>
        <w:tabs>
          <w:tab w:val="left" w:pos="1739"/>
        </w:tabs>
        <w:spacing w:line="276" w:lineRule="auto"/>
        <w:ind w:right="2344"/>
      </w:pPr>
      <w:r>
        <w:t>Psychology 664- Assessment and Testing for Psychotherapists (3 units)</w:t>
      </w:r>
    </w:p>
    <w:p w14:paraId="65ECCD62" w14:textId="77777777" w:rsidR="00E555C1" w:rsidRDefault="00E555C1" w:rsidP="00E555C1">
      <w:pPr>
        <w:pStyle w:val="ListParagraph"/>
      </w:pPr>
    </w:p>
    <w:p w14:paraId="59351ED6" w14:textId="305C8F3B" w:rsidR="00E555C1" w:rsidRDefault="00E555C1" w:rsidP="00E555C1">
      <w:pPr>
        <w:pStyle w:val="ListParagraph"/>
        <w:numPr>
          <w:ilvl w:val="1"/>
          <w:numId w:val="20"/>
        </w:numPr>
        <w:pBdr>
          <w:top w:val="nil"/>
          <w:left w:val="nil"/>
          <w:bottom w:val="nil"/>
          <w:right w:val="nil"/>
          <w:between w:val="nil"/>
        </w:pBdr>
        <w:tabs>
          <w:tab w:val="left" w:pos="1739"/>
        </w:tabs>
        <w:spacing w:line="276" w:lineRule="auto"/>
        <w:ind w:right="2344"/>
      </w:pPr>
      <w:r>
        <w:t xml:space="preserve">Psychology </w:t>
      </w:r>
      <w:r w:rsidR="00F074E2">
        <w:t>638</w:t>
      </w:r>
      <w:r>
        <w:t xml:space="preserve">- </w:t>
      </w:r>
      <w:r w:rsidR="00F074E2">
        <w:t xml:space="preserve">Advanced </w:t>
      </w:r>
      <w:r>
        <w:t>Psychopathology</w:t>
      </w:r>
      <w:r w:rsidR="00F074E2">
        <w:t xml:space="preserve">, Diagnosis of Mental </w:t>
      </w:r>
      <w:proofErr w:type="gramStart"/>
      <w:r w:rsidR="00F074E2">
        <w:t xml:space="preserve">Disorders </w:t>
      </w:r>
      <w:r>
        <w:t xml:space="preserve"> (</w:t>
      </w:r>
      <w:proofErr w:type="gramEnd"/>
      <w:r>
        <w:t>3 units)</w:t>
      </w:r>
    </w:p>
    <w:p w14:paraId="67BC5EF4" w14:textId="77777777" w:rsidR="00E555C1" w:rsidRDefault="00E555C1" w:rsidP="00E555C1">
      <w:pPr>
        <w:pStyle w:val="ListParagraph"/>
      </w:pPr>
    </w:p>
    <w:p w14:paraId="6002D543" w14:textId="012E7B3F" w:rsidR="00E555C1" w:rsidRDefault="00E555C1" w:rsidP="00E555C1">
      <w:pPr>
        <w:pStyle w:val="ListParagraph"/>
        <w:numPr>
          <w:ilvl w:val="1"/>
          <w:numId w:val="20"/>
        </w:numPr>
        <w:pBdr>
          <w:top w:val="nil"/>
          <w:left w:val="nil"/>
          <w:bottom w:val="nil"/>
          <w:right w:val="nil"/>
          <w:between w:val="nil"/>
        </w:pBdr>
        <w:tabs>
          <w:tab w:val="left" w:pos="1739"/>
        </w:tabs>
        <w:spacing w:line="276" w:lineRule="auto"/>
        <w:ind w:right="2344"/>
      </w:pPr>
      <w:r>
        <w:t xml:space="preserve">Psychology 518- Advanced Developmental Psychopathology </w:t>
      </w:r>
    </w:p>
    <w:p w14:paraId="4046D763" w14:textId="77777777" w:rsidR="00F074E2" w:rsidRDefault="00F074E2" w:rsidP="00F074E2">
      <w:pPr>
        <w:pStyle w:val="ListParagraph"/>
      </w:pPr>
    </w:p>
    <w:p w14:paraId="6F3ADD40" w14:textId="4BAFC883" w:rsidR="00F074E2" w:rsidRDefault="002E04BE" w:rsidP="00E555C1">
      <w:pPr>
        <w:pStyle w:val="ListParagraph"/>
        <w:numPr>
          <w:ilvl w:val="1"/>
          <w:numId w:val="20"/>
        </w:numPr>
        <w:pBdr>
          <w:top w:val="nil"/>
          <w:left w:val="nil"/>
          <w:bottom w:val="nil"/>
          <w:right w:val="nil"/>
          <w:between w:val="nil"/>
        </w:pBdr>
        <w:tabs>
          <w:tab w:val="left" w:pos="1739"/>
        </w:tabs>
        <w:spacing w:line="276" w:lineRule="auto"/>
        <w:ind w:right="2344"/>
      </w:pPr>
      <w:r>
        <w:t>Psychology 680- Suicide Risk Assessment and Intervention</w:t>
      </w:r>
    </w:p>
    <w:p w14:paraId="63D43B96" w14:textId="77777777" w:rsidR="00F02AC9" w:rsidRDefault="00F02AC9">
      <w:pPr>
        <w:pBdr>
          <w:top w:val="nil"/>
          <w:left w:val="nil"/>
          <w:bottom w:val="nil"/>
          <w:right w:val="nil"/>
          <w:between w:val="nil"/>
        </w:pBdr>
        <w:spacing w:before="7"/>
        <w:rPr>
          <w:sz w:val="30"/>
          <w:szCs w:val="30"/>
        </w:rPr>
      </w:pPr>
    </w:p>
    <w:p w14:paraId="5FFEC4AE" w14:textId="64F7F2EE" w:rsidR="00F02AC9" w:rsidRDefault="00D061C1">
      <w:pPr>
        <w:numPr>
          <w:ilvl w:val="0"/>
          <w:numId w:val="20"/>
        </w:numPr>
        <w:pBdr>
          <w:top w:val="nil"/>
          <w:left w:val="nil"/>
          <w:bottom w:val="nil"/>
          <w:right w:val="nil"/>
          <w:between w:val="nil"/>
        </w:pBdr>
        <w:tabs>
          <w:tab w:val="left" w:pos="441"/>
        </w:tabs>
        <w:spacing w:line="276" w:lineRule="auto"/>
        <w:ind w:right="266" w:firstLine="0"/>
      </w:pPr>
      <w:r>
        <w:t>The requirements of at least six semester units of supe</w:t>
      </w:r>
      <w:r w:rsidR="006D1300">
        <w:t xml:space="preserve">rvised practicum will be met by </w:t>
      </w:r>
      <w:r>
        <w:t>Fieldwork/Practicum in Psychology 682.</w:t>
      </w:r>
    </w:p>
    <w:p w14:paraId="4BCC2339" w14:textId="77777777" w:rsidR="00F02AC9" w:rsidRDefault="00F02AC9">
      <w:pPr>
        <w:pBdr>
          <w:top w:val="nil"/>
          <w:left w:val="nil"/>
          <w:bottom w:val="nil"/>
          <w:right w:val="nil"/>
          <w:between w:val="nil"/>
        </w:pBdr>
        <w:spacing w:before="7"/>
        <w:rPr>
          <w:sz w:val="30"/>
          <w:szCs w:val="30"/>
        </w:rPr>
      </w:pPr>
    </w:p>
    <w:p w14:paraId="71701DA4" w14:textId="77777777" w:rsidR="00F02AC9" w:rsidRDefault="00D061C1">
      <w:pPr>
        <w:numPr>
          <w:ilvl w:val="0"/>
          <w:numId w:val="20"/>
        </w:numPr>
        <w:pBdr>
          <w:top w:val="nil"/>
          <w:left w:val="nil"/>
          <w:bottom w:val="nil"/>
          <w:right w:val="nil"/>
          <w:between w:val="nil"/>
        </w:pBdr>
        <w:tabs>
          <w:tab w:val="left" w:pos="405"/>
        </w:tabs>
        <w:spacing w:before="14"/>
        <w:ind w:right="236" w:firstLine="0"/>
      </w:pPr>
      <w:r>
        <w:t xml:space="preserve">Upon completion of this program students will have a minimum of 60 semester units of graduate work. The MFT licensing board requires 60 semester units of graduate work prior to granting a degree that makes one eligible to work towards licensure. </w:t>
      </w:r>
    </w:p>
    <w:p w14:paraId="752E17E8" w14:textId="77777777" w:rsidR="00F02AC9" w:rsidRDefault="00F02AC9">
      <w:pPr>
        <w:pBdr>
          <w:top w:val="nil"/>
          <w:left w:val="nil"/>
          <w:bottom w:val="nil"/>
          <w:right w:val="nil"/>
          <w:between w:val="nil"/>
        </w:pBdr>
        <w:rPr>
          <w:sz w:val="24"/>
          <w:szCs w:val="24"/>
        </w:rPr>
      </w:pPr>
    </w:p>
    <w:p w14:paraId="04581EE3" w14:textId="77777777" w:rsidR="00F02AC9" w:rsidRDefault="00D061C1">
      <w:pPr>
        <w:numPr>
          <w:ilvl w:val="0"/>
          <w:numId w:val="20"/>
        </w:numPr>
        <w:pBdr>
          <w:top w:val="nil"/>
          <w:left w:val="nil"/>
          <w:bottom w:val="nil"/>
          <w:right w:val="nil"/>
          <w:between w:val="nil"/>
        </w:pBdr>
        <w:tabs>
          <w:tab w:val="left" w:pos="405"/>
        </w:tabs>
        <w:spacing w:before="14"/>
        <w:ind w:right="236" w:firstLine="0"/>
      </w:pPr>
      <w:r>
        <w:t>Further clarification of new requirements by the BBS board will occur throughout the year. If you have additional questions, this handbook, the program coordinator and the graduate coordinator are available for consultation.</w:t>
      </w:r>
    </w:p>
    <w:p w14:paraId="43A5AAD4" w14:textId="77777777" w:rsidR="00F02AC9" w:rsidRDefault="00F02AC9">
      <w:pPr>
        <w:pBdr>
          <w:top w:val="nil"/>
          <w:left w:val="nil"/>
          <w:bottom w:val="nil"/>
          <w:right w:val="nil"/>
          <w:between w:val="nil"/>
        </w:pBdr>
        <w:spacing w:line="275" w:lineRule="auto"/>
      </w:pPr>
    </w:p>
    <w:p w14:paraId="5B96A14A" w14:textId="64357ACF" w:rsidR="00F02AC9" w:rsidRPr="00D061C1" w:rsidRDefault="00D061C1" w:rsidP="00D061C1">
      <w:pPr>
        <w:pBdr>
          <w:top w:val="nil"/>
          <w:left w:val="nil"/>
          <w:bottom w:val="nil"/>
          <w:right w:val="nil"/>
          <w:between w:val="nil"/>
        </w:pBdr>
        <w:spacing w:before="103" w:line="276" w:lineRule="auto"/>
        <w:ind w:right="-9"/>
        <w:jc w:val="center"/>
        <w:rPr>
          <w:sz w:val="28"/>
          <w:szCs w:val="28"/>
        </w:rPr>
      </w:pPr>
      <w:r>
        <w:rPr>
          <w:b/>
          <w:sz w:val="28"/>
          <w:szCs w:val="28"/>
        </w:rPr>
        <w:t>Humboldt State University Department of Psychology</w:t>
      </w:r>
    </w:p>
    <w:p w14:paraId="3CB67C2F" w14:textId="77777777" w:rsidR="00F02AC9" w:rsidRDefault="00D061C1">
      <w:pPr>
        <w:pBdr>
          <w:top w:val="nil"/>
          <w:left w:val="nil"/>
          <w:bottom w:val="nil"/>
          <w:right w:val="nil"/>
          <w:between w:val="nil"/>
        </w:pBdr>
        <w:ind w:left="1208" w:right="1191"/>
        <w:jc w:val="center"/>
        <w:rPr>
          <w:sz w:val="28"/>
          <w:szCs w:val="28"/>
        </w:rPr>
      </w:pPr>
      <w:r>
        <w:rPr>
          <w:b/>
          <w:sz w:val="28"/>
          <w:szCs w:val="28"/>
        </w:rPr>
        <w:t>Guidelines for Field Placements Counseling M.A.</w:t>
      </w:r>
    </w:p>
    <w:p w14:paraId="3FC6EAEB" w14:textId="77777777" w:rsidR="00F02AC9" w:rsidRDefault="00F02AC9">
      <w:pPr>
        <w:pBdr>
          <w:top w:val="nil"/>
          <w:left w:val="nil"/>
          <w:bottom w:val="nil"/>
          <w:right w:val="nil"/>
          <w:between w:val="nil"/>
        </w:pBdr>
        <w:spacing w:before="1"/>
        <w:rPr>
          <w:sz w:val="36"/>
          <w:szCs w:val="36"/>
        </w:rPr>
      </w:pPr>
    </w:p>
    <w:p w14:paraId="4D2F1D06" w14:textId="77777777" w:rsidR="00F02AC9" w:rsidRDefault="00D061C1">
      <w:pPr>
        <w:pBdr>
          <w:top w:val="nil"/>
          <w:left w:val="nil"/>
          <w:bottom w:val="nil"/>
          <w:right w:val="nil"/>
          <w:between w:val="nil"/>
        </w:pBdr>
        <w:ind w:left="120" w:right="240"/>
      </w:pPr>
      <w:r>
        <w:rPr>
          <w:b/>
        </w:rPr>
        <w:t xml:space="preserve">Purpose: </w:t>
      </w:r>
      <w:r>
        <w:t>The purpose of field placements in the Counseling M.A. program is to provide the graduate student:</w:t>
      </w:r>
    </w:p>
    <w:p w14:paraId="23795F59" w14:textId="77777777" w:rsidR="00F02AC9" w:rsidRDefault="00F02AC9">
      <w:pPr>
        <w:pBdr>
          <w:top w:val="nil"/>
          <w:left w:val="nil"/>
          <w:bottom w:val="nil"/>
          <w:right w:val="nil"/>
          <w:between w:val="nil"/>
        </w:pBdr>
        <w:spacing w:before="9"/>
        <w:rPr>
          <w:sz w:val="12"/>
          <w:szCs w:val="12"/>
        </w:rPr>
      </w:pPr>
    </w:p>
    <w:p w14:paraId="024BAFF4" w14:textId="77777777" w:rsidR="00F02AC9" w:rsidRDefault="00F02AC9">
      <w:pPr>
        <w:pBdr>
          <w:top w:val="nil"/>
          <w:left w:val="nil"/>
          <w:bottom w:val="nil"/>
          <w:right w:val="nil"/>
          <w:between w:val="nil"/>
        </w:pBdr>
      </w:pPr>
    </w:p>
    <w:p w14:paraId="2CA9D638" w14:textId="77777777" w:rsidR="00F02AC9" w:rsidRDefault="00D061C1">
      <w:pPr>
        <w:numPr>
          <w:ilvl w:val="0"/>
          <w:numId w:val="19"/>
        </w:numPr>
        <w:pBdr>
          <w:top w:val="nil"/>
          <w:left w:val="nil"/>
          <w:bottom w:val="nil"/>
          <w:right w:val="nil"/>
          <w:between w:val="nil"/>
        </w:pBdr>
        <w:tabs>
          <w:tab w:val="left" w:pos="1560"/>
        </w:tabs>
      </w:pPr>
      <w:r>
        <w:t>direct counseling experience in a community agency</w:t>
      </w:r>
    </w:p>
    <w:p w14:paraId="0A8BED21" w14:textId="77777777" w:rsidR="00F02AC9" w:rsidRDefault="00F02AC9">
      <w:pPr>
        <w:pBdr>
          <w:top w:val="nil"/>
          <w:left w:val="nil"/>
          <w:bottom w:val="nil"/>
          <w:right w:val="nil"/>
          <w:between w:val="nil"/>
        </w:pBdr>
        <w:spacing w:before="8"/>
        <w:rPr>
          <w:sz w:val="26"/>
          <w:szCs w:val="26"/>
        </w:rPr>
      </w:pPr>
    </w:p>
    <w:p w14:paraId="3514B9BF" w14:textId="77777777" w:rsidR="00F02AC9" w:rsidRDefault="00D061C1">
      <w:pPr>
        <w:numPr>
          <w:ilvl w:val="0"/>
          <w:numId w:val="19"/>
        </w:numPr>
        <w:pBdr>
          <w:top w:val="nil"/>
          <w:left w:val="nil"/>
          <w:bottom w:val="nil"/>
          <w:right w:val="nil"/>
          <w:between w:val="nil"/>
        </w:pBdr>
        <w:tabs>
          <w:tab w:val="left" w:pos="1610"/>
        </w:tabs>
        <w:spacing w:line="276" w:lineRule="auto"/>
        <w:ind w:right="869"/>
      </w:pPr>
      <w:r>
        <w:t xml:space="preserve">supervised placement where the student can gain understanding of the </w:t>
      </w:r>
      <w:r>
        <w:lastRenderedPageBreak/>
        <w:t>counselor's role and function in the community</w:t>
      </w:r>
    </w:p>
    <w:p w14:paraId="7726950C" w14:textId="77777777" w:rsidR="00F02AC9" w:rsidRDefault="00F02AC9">
      <w:pPr>
        <w:pBdr>
          <w:top w:val="nil"/>
          <w:left w:val="nil"/>
          <w:bottom w:val="nil"/>
          <w:right w:val="nil"/>
          <w:between w:val="nil"/>
        </w:pBdr>
        <w:spacing w:before="8"/>
        <w:rPr>
          <w:sz w:val="26"/>
          <w:szCs w:val="26"/>
        </w:rPr>
      </w:pPr>
    </w:p>
    <w:p w14:paraId="1E30E433" w14:textId="77777777" w:rsidR="00F02AC9" w:rsidRDefault="00D061C1">
      <w:pPr>
        <w:numPr>
          <w:ilvl w:val="0"/>
          <w:numId w:val="19"/>
        </w:numPr>
        <w:pBdr>
          <w:top w:val="nil"/>
          <w:left w:val="nil"/>
          <w:bottom w:val="nil"/>
          <w:right w:val="nil"/>
          <w:between w:val="nil"/>
        </w:pBdr>
        <w:tabs>
          <w:tab w:val="left" w:pos="1560"/>
        </w:tabs>
      </w:pPr>
      <w:r>
        <w:t>opportunity for direct and indirect supervision of counseling skills</w:t>
      </w:r>
    </w:p>
    <w:p w14:paraId="54AF2F4D" w14:textId="77777777" w:rsidR="00F02AC9" w:rsidRDefault="00F02AC9">
      <w:pPr>
        <w:pBdr>
          <w:top w:val="nil"/>
          <w:left w:val="nil"/>
          <w:bottom w:val="nil"/>
          <w:right w:val="nil"/>
          <w:between w:val="nil"/>
        </w:pBdr>
        <w:spacing w:before="8"/>
        <w:rPr>
          <w:sz w:val="26"/>
          <w:szCs w:val="26"/>
        </w:rPr>
      </w:pPr>
    </w:p>
    <w:p w14:paraId="5FB66E58" w14:textId="77777777" w:rsidR="00F02AC9" w:rsidRDefault="00D061C1">
      <w:pPr>
        <w:numPr>
          <w:ilvl w:val="0"/>
          <w:numId w:val="19"/>
        </w:numPr>
        <w:pBdr>
          <w:top w:val="nil"/>
          <w:left w:val="nil"/>
          <w:bottom w:val="nil"/>
          <w:right w:val="nil"/>
          <w:between w:val="nil"/>
        </w:pBdr>
        <w:tabs>
          <w:tab w:val="left" w:pos="1560"/>
        </w:tabs>
      </w:pPr>
      <w:r>
        <w:t>familiarity with a team approach</w:t>
      </w:r>
    </w:p>
    <w:p w14:paraId="74B409D8" w14:textId="77777777" w:rsidR="00F02AC9" w:rsidRDefault="00F02AC9">
      <w:pPr>
        <w:pBdr>
          <w:top w:val="nil"/>
          <w:left w:val="nil"/>
          <w:bottom w:val="nil"/>
          <w:right w:val="nil"/>
          <w:between w:val="nil"/>
        </w:pBdr>
        <w:spacing w:before="9"/>
        <w:rPr>
          <w:sz w:val="26"/>
          <w:szCs w:val="26"/>
        </w:rPr>
      </w:pPr>
    </w:p>
    <w:p w14:paraId="39EAA88B" w14:textId="77777777" w:rsidR="00F02AC9" w:rsidRDefault="00D061C1">
      <w:pPr>
        <w:pBdr>
          <w:top w:val="nil"/>
          <w:left w:val="nil"/>
          <w:bottom w:val="nil"/>
          <w:right w:val="nil"/>
          <w:between w:val="nil"/>
        </w:pBdr>
        <w:ind w:left="119" w:right="240"/>
      </w:pPr>
      <w:r>
        <w:rPr>
          <w:b/>
        </w:rPr>
        <w:t xml:space="preserve">Settings: </w:t>
      </w:r>
      <w:r>
        <w:t>Field placements must meet the following criteria:</w:t>
      </w:r>
    </w:p>
    <w:p w14:paraId="7A50A6BF" w14:textId="77777777" w:rsidR="00F02AC9" w:rsidRDefault="00F02AC9">
      <w:pPr>
        <w:pBdr>
          <w:top w:val="nil"/>
          <w:left w:val="nil"/>
          <w:bottom w:val="nil"/>
          <w:right w:val="nil"/>
          <w:between w:val="nil"/>
        </w:pBdr>
        <w:spacing w:before="9"/>
        <w:rPr>
          <w:sz w:val="12"/>
          <w:szCs w:val="12"/>
        </w:rPr>
      </w:pPr>
    </w:p>
    <w:p w14:paraId="0319EDD1" w14:textId="77777777" w:rsidR="00F02AC9" w:rsidRDefault="00F02AC9">
      <w:pPr>
        <w:pBdr>
          <w:top w:val="nil"/>
          <w:left w:val="nil"/>
          <w:bottom w:val="nil"/>
          <w:right w:val="nil"/>
          <w:between w:val="nil"/>
        </w:pBdr>
      </w:pPr>
    </w:p>
    <w:p w14:paraId="14C52B4B" w14:textId="77777777" w:rsidR="00F02AC9" w:rsidRDefault="00D061C1">
      <w:pPr>
        <w:numPr>
          <w:ilvl w:val="0"/>
          <w:numId w:val="18"/>
        </w:numPr>
        <w:pBdr>
          <w:top w:val="nil"/>
          <w:left w:val="nil"/>
          <w:bottom w:val="nil"/>
          <w:right w:val="nil"/>
          <w:between w:val="nil"/>
        </w:pBdr>
        <w:tabs>
          <w:tab w:val="left" w:pos="1560"/>
        </w:tabs>
        <w:spacing w:line="275" w:lineRule="auto"/>
        <w:ind w:right="222"/>
      </w:pPr>
      <w:r>
        <w:t>have sufficient clients who can be seen in a professional manner and referred to the counseling trainee</w:t>
      </w:r>
    </w:p>
    <w:p w14:paraId="6B1A90D9" w14:textId="77777777" w:rsidR="00F02AC9" w:rsidRDefault="00F02AC9">
      <w:pPr>
        <w:pBdr>
          <w:top w:val="nil"/>
          <w:left w:val="nil"/>
          <w:bottom w:val="nil"/>
          <w:right w:val="nil"/>
          <w:between w:val="nil"/>
        </w:pBdr>
        <w:spacing w:before="9"/>
        <w:rPr>
          <w:sz w:val="26"/>
          <w:szCs w:val="26"/>
        </w:rPr>
      </w:pPr>
    </w:p>
    <w:p w14:paraId="7533B2F0" w14:textId="77777777" w:rsidR="00F02AC9" w:rsidRDefault="00D061C1">
      <w:pPr>
        <w:numPr>
          <w:ilvl w:val="0"/>
          <w:numId w:val="18"/>
        </w:numPr>
        <w:pBdr>
          <w:top w:val="nil"/>
          <w:left w:val="nil"/>
          <w:bottom w:val="nil"/>
          <w:right w:val="nil"/>
          <w:between w:val="nil"/>
        </w:pBdr>
        <w:tabs>
          <w:tab w:val="left" w:pos="1560"/>
        </w:tabs>
      </w:pPr>
      <w:r>
        <w:t>be community oriented and/or community based</w:t>
      </w:r>
    </w:p>
    <w:p w14:paraId="5B64A6C9" w14:textId="77777777" w:rsidR="00F02AC9" w:rsidRDefault="00F02AC9">
      <w:pPr>
        <w:pBdr>
          <w:top w:val="nil"/>
          <w:left w:val="nil"/>
          <w:bottom w:val="nil"/>
          <w:right w:val="nil"/>
          <w:between w:val="nil"/>
        </w:pBdr>
        <w:spacing w:before="9"/>
        <w:rPr>
          <w:sz w:val="26"/>
          <w:szCs w:val="26"/>
        </w:rPr>
      </w:pPr>
    </w:p>
    <w:p w14:paraId="3F5F41C4" w14:textId="77777777" w:rsidR="00F02AC9" w:rsidRDefault="00D061C1">
      <w:pPr>
        <w:numPr>
          <w:ilvl w:val="0"/>
          <w:numId w:val="18"/>
        </w:numPr>
        <w:pBdr>
          <w:top w:val="nil"/>
          <w:left w:val="nil"/>
          <w:bottom w:val="nil"/>
          <w:right w:val="nil"/>
          <w:between w:val="nil"/>
        </w:pBdr>
        <w:tabs>
          <w:tab w:val="left" w:pos="1560"/>
        </w:tabs>
      </w:pPr>
      <w:r>
        <w:t>be directly related to the helping professions</w:t>
      </w:r>
    </w:p>
    <w:p w14:paraId="446AC063" w14:textId="77777777" w:rsidR="00F02AC9" w:rsidRDefault="00F02AC9">
      <w:pPr>
        <w:pBdr>
          <w:top w:val="nil"/>
          <w:left w:val="nil"/>
          <w:bottom w:val="nil"/>
          <w:right w:val="nil"/>
          <w:between w:val="nil"/>
        </w:pBdr>
        <w:spacing w:before="8"/>
        <w:rPr>
          <w:sz w:val="26"/>
          <w:szCs w:val="26"/>
        </w:rPr>
      </w:pPr>
    </w:p>
    <w:p w14:paraId="4E637B0B" w14:textId="77777777" w:rsidR="00F02AC9" w:rsidRDefault="00D061C1">
      <w:pPr>
        <w:numPr>
          <w:ilvl w:val="0"/>
          <w:numId w:val="18"/>
        </w:numPr>
        <w:pBdr>
          <w:top w:val="nil"/>
          <w:left w:val="nil"/>
          <w:bottom w:val="nil"/>
          <w:right w:val="nil"/>
          <w:between w:val="nil"/>
        </w:pBdr>
        <w:tabs>
          <w:tab w:val="left" w:pos="1560"/>
        </w:tabs>
        <w:ind w:left="1560"/>
      </w:pPr>
      <w:r>
        <w:t>have adequate on‐site licensed supervision facilities and personnel or program approval for off-site supervision</w:t>
      </w:r>
    </w:p>
    <w:p w14:paraId="5974301C" w14:textId="77777777" w:rsidR="00F02AC9" w:rsidRDefault="00F02AC9">
      <w:pPr>
        <w:pBdr>
          <w:top w:val="nil"/>
          <w:left w:val="nil"/>
          <w:bottom w:val="nil"/>
          <w:right w:val="nil"/>
          <w:between w:val="nil"/>
        </w:pBdr>
        <w:spacing w:before="9"/>
        <w:rPr>
          <w:sz w:val="26"/>
          <w:szCs w:val="26"/>
        </w:rPr>
      </w:pPr>
    </w:p>
    <w:p w14:paraId="59667737" w14:textId="77777777" w:rsidR="00F02AC9" w:rsidRDefault="00D061C1">
      <w:pPr>
        <w:numPr>
          <w:ilvl w:val="0"/>
          <w:numId w:val="18"/>
        </w:numPr>
        <w:pBdr>
          <w:top w:val="nil"/>
          <w:left w:val="nil"/>
          <w:bottom w:val="nil"/>
          <w:right w:val="nil"/>
          <w:between w:val="nil"/>
        </w:pBdr>
        <w:tabs>
          <w:tab w:val="left" w:pos="1560"/>
        </w:tabs>
      </w:pPr>
      <w:r>
        <w:t>be willing to communicate and to network with the university counseling program</w:t>
      </w:r>
    </w:p>
    <w:p w14:paraId="4AF8590A" w14:textId="77777777" w:rsidR="00F02AC9" w:rsidRDefault="00F02AC9">
      <w:pPr>
        <w:pBdr>
          <w:top w:val="nil"/>
          <w:left w:val="nil"/>
          <w:bottom w:val="nil"/>
          <w:right w:val="nil"/>
          <w:between w:val="nil"/>
        </w:pBdr>
        <w:spacing w:before="9"/>
        <w:rPr>
          <w:sz w:val="26"/>
          <w:szCs w:val="26"/>
        </w:rPr>
      </w:pPr>
    </w:p>
    <w:p w14:paraId="347CA93A" w14:textId="77777777" w:rsidR="00F02AC9" w:rsidRDefault="00D061C1">
      <w:pPr>
        <w:numPr>
          <w:ilvl w:val="0"/>
          <w:numId w:val="18"/>
        </w:numPr>
        <w:pBdr>
          <w:top w:val="nil"/>
          <w:left w:val="nil"/>
          <w:bottom w:val="nil"/>
          <w:right w:val="nil"/>
          <w:between w:val="nil"/>
        </w:pBdr>
        <w:tabs>
          <w:tab w:val="left" w:pos="1560"/>
        </w:tabs>
      </w:pPr>
      <w:r>
        <w:t>be approved by the Counseling Committee.</w:t>
      </w:r>
    </w:p>
    <w:p w14:paraId="2D74F2AF" w14:textId="77777777" w:rsidR="00F02AC9" w:rsidRDefault="00F02AC9">
      <w:pPr>
        <w:pBdr>
          <w:top w:val="nil"/>
          <w:left w:val="nil"/>
          <w:bottom w:val="nil"/>
          <w:right w:val="nil"/>
          <w:between w:val="nil"/>
        </w:pBdr>
        <w:spacing w:before="8"/>
        <w:rPr>
          <w:sz w:val="26"/>
          <w:szCs w:val="26"/>
        </w:rPr>
      </w:pPr>
    </w:p>
    <w:p w14:paraId="7A8EEA87" w14:textId="77777777" w:rsidR="00F02AC9" w:rsidRDefault="00D061C1">
      <w:pPr>
        <w:pBdr>
          <w:top w:val="nil"/>
          <w:left w:val="nil"/>
          <w:bottom w:val="nil"/>
          <w:right w:val="nil"/>
          <w:between w:val="nil"/>
        </w:pBdr>
        <w:ind w:left="119" w:right="240"/>
      </w:pPr>
      <w:r>
        <w:rPr>
          <w:b/>
        </w:rPr>
        <w:t>Guidelines for students:</w:t>
      </w:r>
    </w:p>
    <w:p w14:paraId="57C83DC5" w14:textId="77777777" w:rsidR="00F02AC9" w:rsidRDefault="00F02AC9">
      <w:pPr>
        <w:pBdr>
          <w:top w:val="nil"/>
          <w:left w:val="nil"/>
          <w:bottom w:val="nil"/>
          <w:right w:val="nil"/>
          <w:between w:val="nil"/>
        </w:pBdr>
        <w:spacing w:before="9"/>
        <w:rPr>
          <w:sz w:val="12"/>
          <w:szCs w:val="12"/>
        </w:rPr>
      </w:pPr>
    </w:p>
    <w:p w14:paraId="37F68ACE" w14:textId="77777777" w:rsidR="00F02AC9" w:rsidRDefault="00F02AC9">
      <w:pPr>
        <w:pBdr>
          <w:top w:val="nil"/>
          <w:left w:val="nil"/>
          <w:bottom w:val="nil"/>
          <w:right w:val="nil"/>
          <w:between w:val="nil"/>
        </w:pBdr>
      </w:pPr>
    </w:p>
    <w:p w14:paraId="0837CB52" w14:textId="77777777" w:rsidR="00F02AC9" w:rsidRDefault="00D061C1">
      <w:pPr>
        <w:numPr>
          <w:ilvl w:val="0"/>
          <w:numId w:val="23"/>
        </w:numPr>
        <w:pBdr>
          <w:top w:val="nil"/>
          <w:left w:val="nil"/>
          <w:bottom w:val="nil"/>
          <w:right w:val="nil"/>
          <w:between w:val="nil"/>
        </w:pBdr>
        <w:tabs>
          <w:tab w:val="left" w:pos="1560"/>
        </w:tabs>
        <w:spacing w:line="275" w:lineRule="auto"/>
        <w:ind w:right="104"/>
      </w:pPr>
      <w:r>
        <w:t xml:space="preserve">Students must formally request permission for off-site fieldwork placements. </w:t>
      </w:r>
    </w:p>
    <w:p w14:paraId="5F7FAB08" w14:textId="77777777" w:rsidR="00F02AC9" w:rsidRDefault="00F02AC9">
      <w:pPr>
        <w:pBdr>
          <w:top w:val="nil"/>
          <w:left w:val="nil"/>
          <w:bottom w:val="nil"/>
          <w:right w:val="nil"/>
          <w:between w:val="nil"/>
        </w:pBdr>
        <w:tabs>
          <w:tab w:val="left" w:pos="1560"/>
        </w:tabs>
        <w:spacing w:line="275" w:lineRule="auto"/>
        <w:ind w:left="1559" w:right="104"/>
      </w:pPr>
    </w:p>
    <w:p w14:paraId="3FD12C1F" w14:textId="03EEA268" w:rsidR="00F02AC9" w:rsidRDefault="00D061C1">
      <w:pPr>
        <w:numPr>
          <w:ilvl w:val="0"/>
          <w:numId w:val="23"/>
        </w:numPr>
        <w:pBdr>
          <w:top w:val="nil"/>
          <w:left w:val="nil"/>
          <w:bottom w:val="nil"/>
          <w:right w:val="nil"/>
          <w:between w:val="nil"/>
        </w:pBdr>
        <w:tabs>
          <w:tab w:val="left" w:pos="1560"/>
        </w:tabs>
        <w:spacing w:line="275" w:lineRule="auto"/>
        <w:ind w:right="104"/>
      </w:pPr>
      <w:r>
        <w:t>Students shall be registered for Psychology 682 (Fieldwork) during all semesters they are working at an agency.</w:t>
      </w:r>
    </w:p>
    <w:p w14:paraId="56966F69" w14:textId="77777777" w:rsidR="00F02AC9" w:rsidRDefault="00F02AC9">
      <w:pPr>
        <w:pBdr>
          <w:top w:val="nil"/>
          <w:left w:val="nil"/>
          <w:bottom w:val="nil"/>
          <w:right w:val="nil"/>
          <w:between w:val="nil"/>
        </w:pBdr>
        <w:tabs>
          <w:tab w:val="left" w:pos="1560"/>
        </w:tabs>
        <w:spacing w:line="276" w:lineRule="auto"/>
        <w:ind w:right="464"/>
      </w:pPr>
    </w:p>
    <w:p w14:paraId="643CFA4A" w14:textId="77777777" w:rsidR="00F02AC9" w:rsidRDefault="00D061C1">
      <w:pPr>
        <w:numPr>
          <w:ilvl w:val="0"/>
          <w:numId w:val="23"/>
        </w:numPr>
        <w:pBdr>
          <w:top w:val="nil"/>
          <w:left w:val="nil"/>
          <w:bottom w:val="nil"/>
          <w:right w:val="nil"/>
          <w:between w:val="nil"/>
        </w:pBdr>
        <w:tabs>
          <w:tab w:val="left" w:pos="1560"/>
        </w:tabs>
        <w:spacing w:line="276" w:lineRule="auto"/>
        <w:ind w:right="149" w:hanging="719"/>
      </w:pPr>
      <w:r>
        <w:t>Students shall maintain the standards expected of them by the agency, including attendance at staff meetings, keeping appointments, etc. Conflicts with school/agency expectations should be discussed promptly with the coordinator of the HSU program.</w:t>
      </w:r>
    </w:p>
    <w:p w14:paraId="32F3075D" w14:textId="77777777" w:rsidR="00F02AC9" w:rsidRDefault="00F02AC9" w:rsidP="00E01E82">
      <w:pPr>
        <w:pBdr>
          <w:top w:val="nil"/>
          <w:left w:val="nil"/>
          <w:bottom w:val="nil"/>
          <w:right w:val="nil"/>
          <w:between w:val="nil"/>
        </w:pBdr>
        <w:tabs>
          <w:tab w:val="left" w:pos="1560"/>
        </w:tabs>
        <w:spacing w:before="55" w:line="275" w:lineRule="auto"/>
        <w:ind w:right="416"/>
      </w:pPr>
    </w:p>
    <w:p w14:paraId="306E3EAC" w14:textId="77777777" w:rsidR="00F02AC9" w:rsidRDefault="00D061C1">
      <w:pPr>
        <w:numPr>
          <w:ilvl w:val="0"/>
          <w:numId w:val="23"/>
        </w:numPr>
        <w:pBdr>
          <w:top w:val="nil"/>
          <w:left w:val="nil"/>
          <w:bottom w:val="nil"/>
          <w:right w:val="nil"/>
          <w:between w:val="nil"/>
        </w:pBdr>
        <w:tabs>
          <w:tab w:val="left" w:pos="1560"/>
        </w:tabs>
      </w:pPr>
      <w:r>
        <w:t>Confidentiality and protection of clients must be maintained.</w:t>
      </w:r>
    </w:p>
    <w:p w14:paraId="106715B1" w14:textId="77777777" w:rsidR="00F02AC9" w:rsidRDefault="00F02AC9">
      <w:pPr>
        <w:pBdr>
          <w:top w:val="nil"/>
          <w:left w:val="nil"/>
          <w:bottom w:val="nil"/>
          <w:right w:val="nil"/>
          <w:between w:val="nil"/>
        </w:pBdr>
        <w:spacing w:before="9"/>
        <w:rPr>
          <w:sz w:val="12"/>
          <w:szCs w:val="12"/>
        </w:rPr>
      </w:pPr>
    </w:p>
    <w:p w14:paraId="5DB7EC88" w14:textId="77777777" w:rsidR="00F02AC9" w:rsidRDefault="00F02AC9">
      <w:pPr>
        <w:pBdr>
          <w:top w:val="nil"/>
          <w:left w:val="nil"/>
          <w:bottom w:val="nil"/>
          <w:right w:val="nil"/>
          <w:between w:val="nil"/>
        </w:pBdr>
      </w:pPr>
    </w:p>
    <w:p w14:paraId="73FA1750" w14:textId="28E47302" w:rsidR="00F02AC9" w:rsidRDefault="00D061C1">
      <w:pPr>
        <w:numPr>
          <w:ilvl w:val="0"/>
          <w:numId w:val="23"/>
        </w:numPr>
        <w:pBdr>
          <w:top w:val="nil"/>
          <w:left w:val="nil"/>
          <w:bottom w:val="nil"/>
          <w:right w:val="nil"/>
          <w:between w:val="nil"/>
        </w:pBdr>
        <w:tabs>
          <w:tab w:val="left" w:pos="1560"/>
        </w:tabs>
        <w:spacing w:line="276" w:lineRule="auto"/>
        <w:ind w:right="150" w:hanging="719"/>
      </w:pPr>
      <w:r>
        <w:t>Regular weekly meetings with the on‐site supervisor should be scheduled. Students should plan on at least one hour per week for individual</w:t>
      </w:r>
      <w:r w:rsidR="00F074E2">
        <w:t xml:space="preserve"> or triadic</w:t>
      </w:r>
      <w:r>
        <w:t xml:space="preserve"> supervision or two hours per week of group supervision for every five hours of direct client services they provide.</w:t>
      </w:r>
    </w:p>
    <w:p w14:paraId="5C5D4635" w14:textId="77777777" w:rsidR="00F02AC9" w:rsidRDefault="00F02AC9">
      <w:pPr>
        <w:pBdr>
          <w:top w:val="nil"/>
          <w:left w:val="nil"/>
          <w:bottom w:val="nil"/>
          <w:right w:val="nil"/>
          <w:between w:val="nil"/>
        </w:pBdr>
        <w:spacing w:before="8"/>
        <w:rPr>
          <w:sz w:val="30"/>
          <w:szCs w:val="30"/>
        </w:rPr>
      </w:pPr>
    </w:p>
    <w:p w14:paraId="015B39B2" w14:textId="77777777" w:rsidR="00F02AC9" w:rsidRDefault="00D061C1">
      <w:pPr>
        <w:numPr>
          <w:ilvl w:val="0"/>
          <w:numId w:val="23"/>
        </w:numPr>
        <w:pBdr>
          <w:top w:val="nil"/>
          <w:left w:val="nil"/>
          <w:bottom w:val="nil"/>
          <w:right w:val="nil"/>
          <w:between w:val="nil"/>
        </w:pBdr>
        <w:tabs>
          <w:tab w:val="left" w:pos="1560"/>
        </w:tabs>
        <w:spacing w:line="276" w:lineRule="auto"/>
        <w:ind w:right="156"/>
      </w:pPr>
      <w:r>
        <w:t>If permitted by the agency and the client, students should include sessions each semester which are audio and/or video recorded and reviewed during supervision.</w:t>
      </w:r>
    </w:p>
    <w:p w14:paraId="23C11E5C" w14:textId="77777777" w:rsidR="00F02AC9" w:rsidRDefault="00F02AC9">
      <w:pPr>
        <w:pBdr>
          <w:top w:val="nil"/>
          <w:left w:val="nil"/>
          <w:bottom w:val="nil"/>
          <w:right w:val="nil"/>
          <w:between w:val="nil"/>
        </w:pBdr>
        <w:spacing w:before="7"/>
        <w:rPr>
          <w:sz w:val="30"/>
          <w:szCs w:val="30"/>
        </w:rPr>
      </w:pPr>
    </w:p>
    <w:p w14:paraId="72B55201" w14:textId="77777777" w:rsidR="00D061C1" w:rsidRDefault="00D061C1">
      <w:pPr>
        <w:pBdr>
          <w:top w:val="nil"/>
          <w:left w:val="nil"/>
          <w:bottom w:val="nil"/>
          <w:right w:val="nil"/>
          <w:between w:val="nil"/>
        </w:pBdr>
        <w:ind w:left="119" w:right="240"/>
        <w:rPr>
          <w:b/>
        </w:rPr>
      </w:pPr>
    </w:p>
    <w:p w14:paraId="42B667D8" w14:textId="77777777" w:rsidR="00F02AC9" w:rsidRDefault="00D061C1">
      <w:pPr>
        <w:pBdr>
          <w:top w:val="nil"/>
          <w:left w:val="nil"/>
          <w:bottom w:val="nil"/>
          <w:right w:val="nil"/>
          <w:between w:val="nil"/>
        </w:pBdr>
        <w:ind w:left="119" w:right="240"/>
      </w:pPr>
      <w:r>
        <w:rPr>
          <w:b/>
        </w:rPr>
        <w:t>Guidelines for licensed supervisors:</w:t>
      </w:r>
    </w:p>
    <w:p w14:paraId="6ABAA631" w14:textId="77777777" w:rsidR="00F02AC9" w:rsidRDefault="00F02AC9">
      <w:pPr>
        <w:pBdr>
          <w:top w:val="nil"/>
          <w:left w:val="nil"/>
          <w:bottom w:val="nil"/>
          <w:right w:val="nil"/>
          <w:between w:val="nil"/>
        </w:pBdr>
        <w:spacing w:before="9"/>
        <w:rPr>
          <w:sz w:val="12"/>
          <w:szCs w:val="12"/>
        </w:rPr>
      </w:pPr>
    </w:p>
    <w:p w14:paraId="15868A5C" w14:textId="77777777" w:rsidR="00F02AC9" w:rsidRDefault="00F02AC9">
      <w:pPr>
        <w:pBdr>
          <w:top w:val="nil"/>
          <w:left w:val="nil"/>
          <w:bottom w:val="nil"/>
          <w:right w:val="nil"/>
          <w:between w:val="nil"/>
        </w:pBdr>
      </w:pPr>
    </w:p>
    <w:p w14:paraId="657695C1" w14:textId="274DD61C" w:rsidR="00F02AC9" w:rsidRDefault="00D061C1">
      <w:pPr>
        <w:numPr>
          <w:ilvl w:val="0"/>
          <w:numId w:val="22"/>
        </w:numPr>
        <w:pBdr>
          <w:top w:val="nil"/>
          <w:left w:val="nil"/>
          <w:bottom w:val="nil"/>
          <w:right w:val="nil"/>
          <w:between w:val="nil"/>
        </w:pBdr>
        <w:tabs>
          <w:tab w:val="left" w:pos="1560"/>
        </w:tabs>
        <w:spacing w:line="276" w:lineRule="auto"/>
        <w:ind w:right="197"/>
      </w:pPr>
      <w:r>
        <w:t>The supervisor shall complete the Responsibility Statement for Supervisors prior to beginning supervision with the student. Note especially Item 5 on the Responsibility Statement (see Appendix B).</w:t>
      </w:r>
    </w:p>
    <w:p w14:paraId="115BFF02" w14:textId="77777777" w:rsidR="00F02AC9" w:rsidRDefault="00F02AC9">
      <w:pPr>
        <w:pBdr>
          <w:top w:val="nil"/>
          <w:left w:val="nil"/>
          <w:bottom w:val="nil"/>
          <w:right w:val="nil"/>
          <w:between w:val="nil"/>
        </w:pBdr>
        <w:spacing w:before="9"/>
        <w:rPr>
          <w:sz w:val="30"/>
          <w:szCs w:val="30"/>
        </w:rPr>
      </w:pPr>
    </w:p>
    <w:p w14:paraId="1152A6CD" w14:textId="701BAE96" w:rsidR="00F02AC9" w:rsidRDefault="00D061C1">
      <w:pPr>
        <w:numPr>
          <w:ilvl w:val="0"/>
          <w:numId w:val="22"/>
        </w:numPr>
        <w:pBdr>
          <w:top w:val="nil"/>
          <w:left w:val="nil"/>
          <w:bottom w:val="nil"/>
          <w:right w:val="nil"/>
          <w:between w:val="nil"/>
        </w:pBdr>
        <w:tabs>
          <w:tab w:val="left" w:pos="1560"/>
        </w:tabs>
        <w:spacing w:line="275" w:lineRule="auto"/>
        <w:ind w:right="164"/>
      </w:pPr>
      <w:r>
        <w:t>Licensed supervisors should plan on meeting weekly with their students for the purpose of feedback and evaluation of progress, and shall sign weekly summaries of hours at that time (see Appendix B).</w:t>
      </w:r>
    </w:p>
    <w:p w14:paraId="2AD5CD5B" w14:textId="77777777" w:rsidR="00F02AC9" w:rsidRDefault="00F02AC9">
      <w:pPr>
        <w:pBdr>
          <w:top w:val="nil"/>
          <w:left w:val="nil"/>
          <w:bottom w:val="nil"/>
          <w:right w:val="nil"/>
          <w:between w:val="nil"/>
        </w:pBdr>
        <w:spacing w:before="10"/>
        <w:rPr>
          <w:sz w:val="30"/>
          <w:szCs w:val="30"/>
        </w:rPr>
      </w:pPr>
    </w:p>
    <w:p w14:paraId="6733EF74" w14:textId="77777777" w:rsidR="00F02AC9" w:rsidRDefault="00D061C1">
      <w:pPr>
        <w:numPr>
          <w:ilvl w:val="0"/>
          <w:numId w:val="22"/>
        </w:numPr>
        <w:pBdr>
          <w:top w:val="nil"/>
          <w:left w:val="nil"/>
          <w:bottom w:val="nil"/>
          <w:right w:val="nil"/>
          <w:between w:val="nil"/>
        </w:pBdr>
        <w:tabs>
          <w:tab w:val="left" w:pos="1560"/>
        </w:tabs>
        <w:spacing w:line="276" w:lineRule="auto"/>
        <w:ind w:right="110" w:hanging="719"/>
      </w:pPr>
      <w:r>
        <w:t>Licensed supervisors should maintain contact with the coordinator of the Counseling Program. Discomfort with progress of the student should be communicated promptly so difficulties can be quickly resolved.</w:t>
      </w:r>
    </w:p>
    <w:p w14:paraId="4E761559" w14:textId="77777777" w:rsidR="00F02AC9" w:rsidRDefault="00F02AC9">
      <w:pPr>
        <w:pBdr>
          <w:top w:val="nil"/>
          <w:left w:val="nil"/>
          <w:bottom w:val="nil"/>
          <w:right w:val="nil"/>
          <w:between w:val="nil"/>
        </w:pBdr>
        <w:spacing w:before="9"/>
        <w:rPr>
          <w:sz w:val="30"/>
          <w:szCs w:val="30"/>
        </w:rPr>
      </w:pPr>
    </w:p>
    <w:p w14:paraId="231DD9DD" w14:textId="77777777" w:rsidR="00F02AC9" w:rsidRDefault="00D061C1">
      <w:pPr>
        <w:numPr>
          <w:ilvl w:val="0"/>
          <w:numId w:val="22"/>
        </w:numPr>
        <w:pBdr>
          <w:top w:val="nil"/>
          <w:left w:val="nil"/>
          <w:bottom w:val="nil"/>
          <w:right w:val="nil"/>
          <w:between w:val="nil"/>
        </w:pBdr>
        <w:tabs>
          <w:tab w:val="left" w:pos="1560"/>
        </w:tabs>
        <w:spacing w:line="275" w:lineRule="auto"/>
        <w:ind w:right="142"/>
      </w:pPr>
      <w:r>
        <w:t>Supervisors are responsible for direct implementation of training skills; i.e., assisting the student in improving skills.</w:t>
      </w:r>
    </w:p>
    <w:p w14:paraId="4B3BC7A7" w14:textId="77777777" w:rsidR="00F02AC9" w:rsidRDefault="00F02AC9">
      <w:pPr>
        <w:pBdr>
          <w:top w:val="nil"/>
          <w:left w:val="nil"/>
          <w:bottom w:val="nil"/>
          <w:right w:val="nil"/>
          <w:between w:val="nil"/>
        </w:pBdr>
        <w:spacing w:before="10"/>
        <w:rPr>
          <w:sz w:val="30"/>
          <w:szCs w:val="30"/>
        </w:rPr>
      </w:pPr>
    </w:p>
    <w:p w14:paraId="4F673FBD" w14:textId="77777777" w:rsidR="00F02AC9" w:rsidRDefault="00D061C1">
      <w:pPr>
        <w:numPr>
          <w:ilvl w:val="0"/>
          <w:numId w:val="22"/>
        </w:numPr>
        <w:pBdr>
          <w:top w:val="nil"/>
          <w:left w:val="nil"/>
          <w:bottom w:val="nil"/>
          <w:right w:val="nil"/>
          <w:between w:val="nil"/>
        </w:pBdr>
        <w:tabs>
          <w:tab w:val="left" w:pos="1560"/>
        </w:tabs>
        <w:spacing w:line="275" w:lineRule="auto"/>
        <w:ind w:right="667"/>
      </w:pPr>
      <w:r>
        <w:t>The supervisor must complete an evaluation of the student once per semester on the form provided by the university.</w:t>
      </w:r>
    </w:p>
    <w:p w14:paraId="470508FB" w14:textId="77777777" w:rsidR="00F02AC9" w:rsidRDefault="00F02AC9">
      <w:pPr>
        <w:pBdr>
          <w:top w:val="nil"/>
          <w:left w:val="nil"/>
          <w:bottom w:val="nil"/>
          <w:right w:val="nil"/>
          <w:between w:val="nil"/>
        </w:pBdr>
        <w:spacing w:before="10"/>
        <w:rPr>
          <w:sz w:val="30"/>
          <w:szCs w:val="30"/>
        </w:rPr>
      </w:pPr>
    </w:p>
    <w:p w14:paraId="27365E6D" w14:textId="71059618" w:rsidR="00F02AC9" w:rsidRDefault="00D061C1">
      <w:pPr>
        <w:numPr>
          <w:ilvl w:val="0"/>
          <w:numId w:val="22"/>
        </w:numPr>
        <w:pBdr>
          <w:top w:val="nil"/>
          <w:left w:val="nil"/>
          <w:bottom w:val="nil"/>
          <w:right w:val="nil"/>
          <w:between w:val="nil"/>
        </w:pBdr>
        <w:tabs>
          <w:tab w:val="left" w:pos="1560"/>
        </w:tabs>
        <w:spacing w:line="275" w:lineRule="auto"/>
        <w:ind w:right="648"/>
      </w:pPr>
      <w:r>
        <w:t>At the end of the agency placement, the licensed supervisor shall complete the Experience Verification form (see Appendix B).</w:t>
      </w:r>
    </w:p>
    <w:p w14:paraId="6BD13BE2" w14:textId="77777777" w:rsidR="00F02AC9" w:rsidRDefault="00F02AC9">
      <w:pPr>
        <w:pBdr>
          <w:top w:val="nil"/>
          <w:left w:val="nil"/>
          <w:bottom w:val="nil"/>
          <w:right w:val="nil"/>
          <w:between w:val="nil"/>
        </w:pBdr>
        <w:spacing w:before="10"/>
        <w:rPr>
          <w:sz w:val="30"/>
          <w:szCs w:val="30"/>
        </w:rPr>
      </w:pPr>
    </w:p>
    <w:p w14:paraId="54F34775" w14:textId="77777777" w:rsidR="00F02AC9" w:rsidRDefault="00D061C1">
      <w:pPr>
        <w:numPr>
          <w:ilvl w:val="0"/>
          <w:numId w:val="22"/>
        </w:numPr>
        <w:pBdr>
          <w:top w:val="nil"/>
          <w:left w:val="nil"/>
          <w:bottom w:val="nil"/>
          <w:right w:val="nil"/>
          <w:between w:val="nil"/>
        </w:pBdr>
        <w:tabs>
          <w:tab w:val="left" w:pos="1560"/>
        </w:tabs>
        <w:spacing w:line="275" w:lineRule="auto"/>
        <w:ind w:right="847"/>
      </w:pPr>
      <w:r>
        <w:t>All forms should be duplicated and sent to the department office for maintenance in the student’s permanent file.</w:t>
      </w:r>
    </w:p>
    <w:p w14:paraId="051346AF" w14:textId="77777777" w:rsidR="00E01E82" w:rsidRDefault="00E01E82">
      <w:pPr>
        <w:pBdr>
          <w:top w:val="nil"/>
          <w:left w:val="nil"/>
          <w:bottom w:val="nil"/>
          <w:right w:val="nil"/>
          <w:between w:val="nil"/>
        </w:pBdr>
        <w:spacing w:before="35"/>
        <w:ind w:right="118"/>
        <w:rPr>
          <w:b/>
        </w:rPr>
      </w:pPr>
    </w:p>
    <w:p w14:paraId="1409452C" w14:textId="4CEB972C" w:rsidR="00F02AC9" w:rsidRDefault="00D061C1">
      <w:pPr>
        <w:pBdr>
          <w:top w:val="nil"/>
          <w:left w:val="nil"/>
          <w:bottom w:val="nil"/>
          <w:right w:val="nil"/>
          <w:between w:val="nil"/>
        </w:pBdr>
        <w:spacing w:before="35"/>
        <w:ind w:right="118"/>
      </w:pPr>
      <w:r>
        <w:rPr>
          <w:b/>
        </w:rPr>
        <w:t xml:space="preserve">Guidelines for </w:t>
      </w:r>
      <w:r w:rsidR="00E01E82">
        <w:rPr>
          <w:b/>
        </w:rPr>
        <w:t xml:space="preserve">Offsite Practicum </w:t>
      </w:r>
      <w:r>
        <w:rPr>
          <w:b/>
        </w:rPr>
        <w:t>Coordinators:</w:t>
      </w:r>
    </w:p>
    <w:p w14:paraId="42AF7184" w14:textId="77777777" w:rsidR="00F02AC9" w:rsidRDefault="00F02AC9">
      <w:pPr>
        <w:pBdr>
          <w:top w:val="nil"/>
          <w:left w:val="nil"/>
          <w:bottom w:val="nil"/>
          <w:right w:val="nil"/>
          <w:between w:val="nil"/>
        </w:pBdr>
        <w:spacing w:before="9"/>
        <w:rPr>
          <w:sz w:val="12"/>
          <w:szCs w:val="12"/>
        </w:rPr>
      </w:pPr>
    </w:p>
    <w:p w14:paraId="5FA2A832" w14:textId="77777777" w:rsidR="00F02AC9" w:rsidRDefault="00F02AC9">
      <w:pPr>
        <w:pBdr>
          <w:top w:val="nil"/>
          <w:left w:val="nil"/>
          <w:bottom w:val="nil"/>
          <w:right w:val="nil"/>
          <w:between w:val="nil"/>
        </w:pBdr>
      </w:pPr>
    </w:p>
    <w:p w14:paraId="7E1B7ECC" w14:textId="77777777" w:rsidR="00F02AC9" w:rsidRDefault="00D061C1">
      <w:pPr>
        <w:numPr>
          <w:ilvl w:val="1"/>
          <w:numId w:val="22"/>
        </w:numPr>
        <w:pBdr>
          <w:top w:val="nil"/>
          <w:left w:val="nil"/>
          <w:bottom w:val="nil"/>
          <w:right w:val="nil"/>
          <w:between w:val="nil"/>
        </w:pBdr>
        <w:tabs>
          <w:tab w:val="left" w:pos="1720"/>
        </w:tabs>
        <w:spacing w:line="275" w:lineRule="auto"/>
        <w:ind w:right="118"/>
      </w:pPr>
      <w:r>
        <w:t>The Coordinators should contact the cooperating agency as often as needed to assure a quality placement.</w:t>
      </w:r>
    </w:p>
    <w:p w14:paraId="7FDC42E1" w14:textId="77777777" w:rsidR="00F02AC9" w:rsidRDefault="00F02AC9">
      <w:pPr>
        <w:pBdr>
          <w:top w:val="nil"/>
          <w:left w:val="nil"/>
          <w:bottom w:val="nil"/>
          <w:right w:val="nil"/>
          <w:between w:val="nil"/>
        </w:pBdr>
        <w:spacing w:before="10"/>
        <w:rPr>
          <w:sz w:val="30"/>
          <w:szCs w:val="30"/>
        </w:rPr>
      </w:pPr>
    </w:p>
    <w:p w14:paraId="3FFEABCC" w14:textId="77777777" w:rsidR="00F02AC9" w:rsidRDefault="00D061C1">
      <w:pPr>
        <w:numPr>
          <w:ilvl w:val="1"/>
          <w:numId w:val="22"/>
        </w:numPr>
        <w:pBdr>
          <w:top w:val="nil"/>
          <w:left w:val="nil"/>
          <w:bottom w:val="nil"/>
          <w:right w:val="nil"/>
          <w:between w:val="nil"/>
        </w:pBdr>
        <w:tabs>
          <w:tab w:val="left" w:pos="1720"/>
        </w:tabs>
        <w:spacing w:line="275" w:lineRule="auto"/>
        <w:ind w:right="630"/>
      </w:pPr>
      <w:r>
        <w:t>The Coordinators are responsible for assisting in placement difficulties of any nature and in keeping the Counseling M.A. Committee advised.</w:t>
      </w:r>
    </w:p>
    <w:p w14:paraId="281186E7" w14:textId="77777777" w:rsidR="00F02AC9" w:rsidRDefault="00F02AC9">
      <w:pPr>
        <w:pBdr>
          <w:top w:val="nil"/>
          <w:left w:val="nil"/>
          <w:bottom w:val="nil"/>
          <w:right w:val="nil"/>
          <w:between w:val="nil"/>
        </w:pBdr>
        <w:spacing w:before="10"/>
        <w:rPr>
          <w:sz w:val="30"/>
          <w:szCs w:val="30"/>
        </w:rPr>
      </w:pPr>
    </w:p>
    <w:p w14:paraId="437124EF" w14:textId="77777777" w:rsidR="00F02AC9" w:rsidRDefault="00D061C1">
      <w:pPr>
        <w:numPr>
          <w:ilvl w:val="1"/>
          <w:numId w:val="22"/>
        </w:numPr>
        <w:pBdr>
          <w:top w:val="nil"/>
          <w:left w:val="nil"/>
          <w:bottom w:val="nil"/>
          <w:right w:val="nil"/>
          <w:between w:val="nil"/>
        </w:pBdr>
        <w:tabs>
          <w:tab w:val="left" w:pos="1720"/>
        </w:tabs>
      </w:pPr>
      <w:r>
        <w:t>The Coordinators are responsible for assigning credit for off‐campus fieldwork placement.</w:t>
      </w:r>
    </w:p>
    <w:p w14:paraId="66A2B692" w14:textId="77777777" w:rsidR="00F02AC9" w:rsidRDefault="00F02AC9">
      <w:pPr>
        <w:pBdr>
          <w:top w:val="nil"/>
          <w:left w:val="nil"/>
          <w:bottom w:val="nil"/>
          <w:right w:val="nil"/>
          <w:between w:val="nil"/>
        </w:pBdr>
        <w:rPr>
          <w:sz w:val="20"/>
          <w:szCs w:val="20"/>
        </w:rPr>
      </w:pPr>
    </w:p>
    <w:p w14:paraId="0B42DF66" w14:textId="77777777" w:rsidR="00F02AC9" w:rsidRDefault="00F02AC9">
      <w:pPr>
        <w:pBdr>
          <w:top w:val="nil"/>
          <w:left w:val="nil"/>
          <w:bottom w:val="nil"/>
          <w:right w:val="nil"/>
          <w:between w:val="nil"/>
        </w:pBdr>
        <w:spacing w:before="103"/>
        <w:ind w:left="1780"/>
        <w:rPr>
          <w:b/>
          <w:sz w:val="28"/>
          <w:szCs w:val="28"/>
        </w:rPr>
      </w:pPr>
      <w:bookmarkStart w:id="15" w:name="_3rdcrjn" w:colFirst="0" w:colLast="0"/>
      <w:bookmarkEnd w:id="15"/>
    </w:p>
    <w:p w14:paraId="172F85FB" w14:textId="77777777" w:rsidR="006D1300" w:rsidRDefault="006D1300">
      <w:pPr>
        <w:pBdr>
          <w:top w:val="nil"/>
          <w:left w:val="nil"/>
          <w:bottom w:val="nil"/>
          <w:right w:val="nil"/>
          <w:between w:val="nil"/>
        </w:pBdr>
        <w:spacing w:before="103"/>
        <w:ind w:left="1780"/>
        <w:rPr>
          <w:b/>
          <w:sz w:val="28"/>
          <w:szCs w:val="28"/>
        </w:rPr>
      </w:pPr>
      <w:bookmarkStart w:id="16" w:name="_cpo4u9djw9tc" w:colFirst="0" w:colLast="0"/>
      <w:bookmarkEnd w:id="16"/>
    </w:p>
    <w:p w14:paraId="1533A8C8" w14:textId="77777777" w:rsidR="006D1300" w:rsidRDefault="006D1300">
      <w:pPr>
        <w:pBdr>
          <w:top w:val="nil"/>
          <w:left w:val="nil"/>
          <w:bottom w:val="nil"/>
          <w:right w:val="nil"/>
          <w:between w:val="nil"/>
        </w:pBdr>
        <w:spacing w:before="103"/>
        <w:ind w:left="1780"/>
        <w:rPr>
          <w:b/>
          <w:sz w:val="28"/>
          <w:szCs w:val="28"/>
        </w:rPr>
      </w:pPr>
    </w:p>
    <w:p w14:paraId="79DEB5C7" w14:textId="3AF5ECE6" w:rsidR="006D1300" w:rsidRDefault="006D1300">
      <w:pPr>
        <w:pBdr>
          <w:top w:val="nil"/>
          <w:left w:val="nil"/>
          <w:bottom w:val="nil"/>
          <w:right w:val="nil"/>
          <w:between w:val="nil"/>
        </w:pBdr>
        <w:spacing w:before="103"/>
        <w:ind w:left="1780"/>
        <w:rPr>
          <w:b/>
          <w:sz w:val="28"/>
          <w:szCs w:val="28"/>
        </w:rPr>
      </w:pPr>
    </w:p>
    <w:p w14:paraId="078E14E4" w14:textId="70C4206E" w:rsidR="00255EB6" w:rsidRDefault="00255EB6">
      <w:pPr>
        <w:pBdr>
          <w:top w:val="nil"/>
          <w:left w:val="nil"/>
          <w:bottom w:val="nil"/>
          <w:right w:val="nil"/>
          <w:between w:val="nil"/>
        </w:pBdr>
        <w:spacing w:before="103"/>
        <w:ind w:left="1780"/>
        <w:rPr>
          <w:b/>
          <w:sz w:val="28"/>
          <w:szCs w:val="28"/>
        </w:rPr>
      </w:pPr>
    </w:p>
    <w:p w14:paraId="2F1CFF3E" w14:textId="0678BAEE" w:rsidR="00255EB6" w:rsidRDefault="00255EB6">
      <w:pPr>
        <w:pBdr>
          <w:top w:val="nil"/>
          <w:left w:val="nil"/>
          <w:bottom w:val="nil"/>
          <w:right w:val="nil"/>
          <w:between w:val="nil"/>
        </w:pBdr>
        <w:spacing w:before="103"/>
        <w:ind w:left="1780"/>
        <w:rPr>
          <w:b/>
          <w:sz w:val="28"/>
          <w:szCs w:val="28"/>
        </w:rPr>
      </w:pPr>
    </w:p>
    <w:p w14:paraId="60A7E1EC" w14:textId="77777777" w:rsidR="00255EB6" w:rsidRDefault="00255EB6">
      <w:pPr>
        <w:pBdr>
          <w:top w:val="nil"/>
          <w:left w:val="nil"/>
          <w:bottom w:val="nil"/>
          <w:right w:val="nil"/>
          <w:between w:val="nil"/>
        </w:pBdr>
        <w:spacing w:before="103"/>
        <w:ind w:left="1780"/>
        <w:rPr>
          <w:b/>
          <w:sz w:val="28"/>
          <w:szCs w:val="28"/>
        </w:rPr>
      </w:pPr>
    </w:p>
    <w:p w14:paraId="1F811629" w14:textId="77777777" w:rsidR="00F02AC9" w:rsidRDefault="00D061C1">
      <w:pPr>
        <w:pBdr>
          <w:top w:val="nil"/>
          <w:left w:val="nil"/>
          <w:bottom w:val="nil"/>
          <w:right w:val="nil"/>
          <w:between w:val="nil"/>
        </w:pBdr>
        <w:spacing w:before="103"/>
        <w:ind w:left="1780"/>
        <w:rPr>
          <w:sz w:val="28"/>
          <w:szCs w:val="28"/>
        </w:rPr>
      </w:pPr>
      <w:r>
        <w:rPr>
          <w:b/>
          <w:sz w:val="28"/>
          <w:szCs w:val="28"/>
        </w:rPr>
        <w:t>FIELD PLACEMENTS FOR MFT TRAINEESHIPS/INTERNSHIPS</w:t>
      </w:r>
    </w:p>
    <w:p w14:paraId="363BEF06" w14:textId="77777777" w:rsidR="00F02AC9" w:rsidRDefault="00F02AC9">
      <w:pPr>
        <w:pBdr>
          <w:top w:val="nil"/>
          <w:left w:val="nil"/>
          <w:bottom w:val="nil"/>
          <w:right w:val="nil"/>
          <w:between w:val="nil"/>
        </w:pBdr>
        <w:spacing w:before="1"/>
        <w:rPr>
          <w:sz w:val="36"/>
          <w:szCs w:val="36"/>
        </w:rPr>
      </w:pPr>
    </w:p>
    <w:p w14:paraId="344D81A3" w14:textId="77777777" w:rsidR="00F02AC9" w:rsidRDefault="00D061C1">
      <w:pPr>
        <w:pBdr>
          <w:top w:val="nil"/>
          <w:left w:val="nil"/>
          <w:bottom w:val="nil"/>
          <w:right w:val="nil"/>
          <w:between w:val="nil"/>
        </w:pBdr>
        <w:ind w:left="120"/>
      </w:pPr>
      <w:r>
        <w:rPr>
          <w:b/>
          <w:u w:val="single"/>
        </w:rPr>
        <w:t>Counseling and Psychological Services (Psychology Department Location)</w:t>
      </w:r>
    </w:p>
    <w:p w14:paraId="0632B62B" w14:textId="6FF08B2D" w:rsidR="00F02AC9" w:rsidRDefault="00D061C1" w:rsidP="006D1300">
      <w:pPr>
        <w:pBdr>
          <w:top w:val="nil"/>
          <w:left w:val="nil"/>
          <w:bottom w:val="nil"/>
          <w:right w:val="nil"/>
          <w:between w:val="nil"/>
        </w:pBdr>
        <w:spacing w:before="41"/>
        <w:ind w:left="120"/>
      </w:pPr>
      <w:r>
        <w:t>Behavioral and Social Science Building, Room 208</w:t>
      </w:r>
    </w:p>
    <w:p w14:paraId="7A182F29" w14:textId="77777777" w:rsidR="006D1300" w:rsidRPr="006D1300" w:rsidRDefault="006D1300" w:rsidP="006D1300">
      <w:pPr>
        <w:pBdr>
          <w:top w:val="nil"/>
          <w:left w:val="nil"/>
          <w:bottom w:val="nil"/>
          <w:right w:val="nil"/>
          <w:between w:val="nil"/>
        </w:pBdr>
        <w:spacing w:before="41"/>
        <w:ind w:left="120"/>
      </w:pPr>
    </w:p>
    <w:p w14:paraId="628353A7" w14:textId="77777777" w:rsidR="00F02AC9" w:rsidRDefault="00D061C1">
      <w:pPr>
        <w:spacing w:line="288" w:lineRule="auto"/>
        <w:ind w:left="120"/>
      </w:pPr>
      <w:r>
        <w:t>Counseling and Psychological Services</w:t>
      </w:r>
    </w:p>
    <w:p w14:paraId="632D2B2C" w14:textId="77777777" w:rsidR="00F02AC9" w:rsidRDefault="00D061C1">
      <w:pPr>
        <w:spacing w:before="40" w:line="329" w:lineRule="auto"/>
        <w:ind w:left="120" w:right="1095"/>
      </w:pPr>
      <w:r>
        <w:t xml:space="preserve">Humboldt State University  </w:t>
      </w:r>
    </w:p>
    <w:p w14:paraId="56DE1A57" w14:textId="77777777" w:rsidR="00F02AC9" w:rsidRDefault="00D061C1">
      <w:pPr>
        <w:spacing w:before="40" w:line="329" w:lineRule="auto"/>
        <w:ind w:left="120" w:right="1095"/>
      </w:pPr>
      <w:r>
        <w:t xml:space="preserve">Contacts: Jennifer Sanford, Director </w:t>
      </w:r>
    </w:p>
    <w:p w14:paraId="21A54FE7" w14:textId="77777777" w:rsidR="00F02AC9" w:rsidRDefault="00D061C1">
      <w:pPr>
        <w:spacing w:before="40" w:line="329" w:lineRule="auto"/>
        <w:ind w:left="120" w:right="735"/>
      </w:pPr>
      <w:proofErr w:type="spellStart"/>
      <w:r>
        <w:t>Johneen</w:t>
      </w:r>
      <w:proofErr w:type="spellEnd"/>
      <w:r>
        <w:t xml:space="preserve"> </w:t>
      </w:r>
      <w:proofErr w:type="spellStart"/>
      <w:r>
        <w:t>Manno</w:t>
      </w:r>
      <w:proofErr w:type="spellEnd"/>
      <w:r>
        <w:t>, Practicum Coordinator</w:t>
      </w:r>
    </w:p>
    <w:p w14:paraId="5DF711A8" w14:textId="77777777" w:rsidR="00F02AC9" w:rsidRDefault="00D061C1">
      <w:pPr>
        <w:spacing w:before="40" w:line="329" w:lineRule="auto"/>
        <w:ind w:left="120" w:right="7040"/>
      </w:pPr>
      <w:r>
        <w:t>707‐826‐3236</w:t>
      </w:r>
    </w:p>
    <w:p w14:paraId="6A6D3178" w14:textId="77777777" w:rsidR="00F02AC9" w:rsidRDefault="00F02AC9">
      <w:pPr>
        <w:pBdr>
          <w:top w:val="nil"/>
          <w:left w:val="nil"/>
          <w:bottom w:val="nil"/>
          <w:right w:val="nil"/>
          <w:between w:val="nil"/>
        </w:pBdr>
        <w:spacing w:before="8"/>
        <w:rPr>
          <w:sz w:val="12"/>
          <w:szCs w:val="12"/>
        </w:rPr>
      </w:pPr>
    </w:p>
    <w:p w14:paraId="7A0FC7D2" w14:textId="77777777" w:rsidR="00F02AC9" w:rsidRDefault="00D061C1">
      <w:pPr>
        <w:pBdr>
          <w:top w:val="nil"/>
          <w:left w:val="nil"/>
          <w:bottom w:val="nil"/>
          <w:right w:val="nil"/>
          <w:between w:val="nil"/>
        </w:pBdr>
        <w:spacing w:line="276" w:lineRule="auto"/>
      </w:pPr>
      <w:r>
        <w:t>Most students will complete their training at CAPS. However, some approved placements can be off‐site, such as the following:</w:t>
      </w:r>
    </w:p>
    <w:p w14:paraId="4A71AD76" w14:textId="77777777" w:rsidR="00F02AC9" w:rsidRDefault="00F02AC9">
      <w:pPr>
        <w:pBdr>
          <w:top w:val="nil"/>
          <w:left w:val="nil"/>
          <w:bottom w:val="nil"/>
          <w:right w:val="nil"/>
          <w:between w:val="nil"/>
        </w:pBdr>
      </w:pPr>
    </w:p>
    <w:p w14:paraId="0618708C" w14:textId="77777777" w:rsidR="00F02AC9" w:rsidRDefault="00D061C1">
      <w:pPr>
        <w:pBdr>
          <w:top w:val="nil"/>
          <w:left w:val="nil"/>
          <w:bottom w:val="nil"/>
          <w:right w:val="nil"/>
          <w:between w:val="nil"/>
        </w:pBdr>
        <w:spacing w:line="288" w:lineRule="auto"/>
        <w:ind w:left="120"/>
      </w:pPr>
      <w:r>
        <w:t>Humboldt Family Service Center</w:t>
      </w:r>
    </w:p>
    <w:p w14:paraId="72A254D1" w14:textId="77777777" w:rsidR="00F02AC9" w:rsidRDefault="00D061C1">
      <w:pPr>
        <w:pBdr>
          <w:top w:val="nil"/>
          <w:left w:val="nil"/>
          <w:bottom w:val="nil"/>
          <w:right w:val="nil"/>
          <w:between w:val="nil"/>
        </w:pBdr>
        <w:spacing w:before="40" w:line="288" w:lineRule="auto"/>
        <w:ind w:left="120"/>
      </w:pPr>
      <w:r>
        <w:t>1802 California Street, Eureka</w:t>
      </w:r>
    </w:p>
    <w:p w14:paraId="589CCB56" w14:textId="77777777" w:rsidR="00F02AC9" w:rsidRDefault="00D061C1">
      <w:pPr>
        <w:pBdr>
          <w:top w:val="nil"/>
          <w:left w:val="nil"/>
          <w:bottom w:val="nil"/>
          <w:right w:val="nil"/>
          <w:between w:val="nil"/>
        </w:pBdr>
        <w:spacing w:before="40" w:line="288" w:lineRule="auto"/>
        <w:ind w:left="120"/>
      </w:pPr>
      <w:r>
        <w:t xml:space="preserve">Contact: Elizabeth Seal </w:t>
      </w:r>
    </w:p>
    <w:p w14:paraId="1231945C" w14:textId="77777777" w:rsidR="00F02AC9" w:rsidRDefault="00D061C1">
      <w:pPr>
        <w:pBdr>
          <w:top w:val="nil"/>
          <w:left w:val="nil"/>
          <w:bottom w:val="nil"/>
          <w:right w:val="nil"/>
          <w:between w:val="nil"/>
        </w:pBdr>
        <w:spacing w:before="40" w:line="288" w:lineRule="auto"/>
        <w:ind w:left="120"/>
      </w:pPr>
      <w:r>
        <w:t>707‐ 443‐7358</w:t>
      </w:r>
    </w:p>
    <w:p w14:paraId="13155967" w14:textId="77777777" w:rsidR="00F02AC9" w:rsidRDefault="00F02AC9">
      <w:pPr>
        <w:pBdr>
          <w:top w:val="nil"/>
          <w:left w:val="nil"/>
          <w:bottom w:val="nil"/>
          <w:right w:val="nil"/>
          <w:between w:val="nil"/>
        </w:pBdr>
        <w:spacing w:before="40" w:line="288" w:lineRule="auto"/>
        <w:ind w:left="120"/>
      </w:pPr>
    </w:p>
    <w:p w14:paraId="35137EF0" w14:textId="77777777" w:rsidR="00F02AC9" w:rsidRDefault="00D061C1">
      <w:pPr>
        <w:pBdr>
          <w:top w:val="nil"/>
          <w:left w:val="nil"/>
          <w:bottom w:val="nil"/>
          <w:right w:val="nil"/>
          <w:between w:val="nil"/>
        </w:pBdr>
        <w:spacing w:before="40" w:line="288" w:lineRule="auto"/>
        <w:ind w:left="120"/>
      </w:pPr>
      <w:r>
        <w:t>Changing Tides</w:t>
      </w:r>
    </w:p>
    <w:p w14:paraId="47F991B5" w14:textId="77777777" w:rsidR="00F02AC9" w:rsidRDefault="00D061C1">
      <w:pPr>
        <w:pBdr>
          <w:top w:val="nil"/>
          <w:left w:val="nil"/>
          <w:bottom w:val="nil"/>
          <w:right w:val="nil"/>
          <w:between w:val="nil"/>
        </w:pBdr>
        <w:spacing w:before="40" w:line="288" w:lineRule="auto"/>
        <w:ind w:left="120"/>
      </w:pPr>
      <w:r>
        <w:t xml:space="preserve">Contact: Connie Sundberg </w:t>
      </w:r>
    </w:p>
    <w:p w14:paraId="5DFB45B2" w14:textId="4F8B56EE" w:rsidR="00F02AC9" w:rsidRDefault="00D061C1" w:rsidP="00E01E82">
      <w:pPr>
        <w:pBdr>
          <w:top w:val="nil"/>
          <w:left w:val="nil"/>
          <w:bottom w:val="nil"/>
          <w:right w:val="nil"/>
          <w:between w:val="nil"/>
        </w:pBdr>
        <w:spacing w:before="40" w:line="288" w:lineRule="auto"/>
        <w:ind w:left="120"/>
      </w:pPr>
      <w:r>
        <w:rPr>
          <w:color w:val="323232"/>
        </w:rPr>
        <w:t>2379 Myrtle Avenue in Eureka</w:t>
      </w:r>
      <w:r>
        <w:br w:type="page"/>
      </w:r>
    </w:p>
    <w:p w14:paraId="0BADB720" w14:textId="77777777" w:rsidR="00F02AC9" w:rsidRDefault="00D061C1">
      <w:pPr>
        <w:pStyle w:val="Heading2"/>
        <w:jc w:val="center"/>
      </w:pPr>
      <w:bookmarkStart w:id="17" w:name="_4aqz2firbrh5" w:colFirst="0" w:colLast="0"/>
      <w:bookmarkEnd w:id="17"/>
      <w:r>
        <w:lastRenderedPageBreak/>
        <w:t>POLICY ON GRADES, INCOMPLETES AND NON‐COMPLIANCE WITH ETHICAL GUIDELINES</w:t>
      </w:r>
    </w:p>
    <w:p w14:paraId="22570AF6" w14:textId="77777777" w:rsidR="00F02AC9" w:rsidRDefault="00F02AC9">
      <w:pPr>
        <w:pBdr>
          <w:top w:val="nil"/>
          <w:left w:val="nil"/>
          <w:bottom w:val="nil"/>
          <w:right w:val="nil"/>
          <w:between w:val="nil"/>
        </w:pBdr>
        <w:spacing w:before="9"/>
        <w:rPr>
          <w:sz w:val="30"/>
          <w:szCs w:val="30"/>
        </w:rPr>
      </w:pPr>
    </w:p>
    <w:p w14:paraId="004C4C06" w14:textId="77777777" w:rsidR="00F02AC9" w:rsidRDefault="00D061C1">
      <w:pPr>
        <w:pBdr>
          <w:top w:val="nil"/>
          <w:left w:val="nil"/>
          <w:bottom w:val="nil"/>
          <w:right w:val="nil"/>
          <w:between w:val="nil"/>
        </w:pBdr>
        <w:spacing w:line="276" w:lineRule="auto"/>
        <w:ind w:left="119" w:right="258" w:firstLine="720"/>
      </w:pPr>
      <w:r>
        <w:t xml:space="preserve">Students must maintain a </w:t>
      </w:r>
      <w:r>
        <w:rPr>
          <w:color w:val="201D1E"/>
        </w:rPr>
        <w:t xml:space="preserve">B- or better in all courses taken to satisfy the requirements for the degree and maintain a grade point average of 3.0 (B) or better. </w:t>
      </w:r>
      <w:r>
        <w:t xml:space="preserve"> If a student's G.P.A. falls below 3.0, the student will be put on probation by the Graduate Division of the university. Students on probation will have one academic year to bring their G.P.A. up to a 3.0 prior to dismissal. Students who receive a grade of below a B in any course may be put on a contrast by the Counseling Psychology program with the intention of ensuring attention to focusing attention on grades.</w:t>
      </w:r>
    </w:p>
    <w:p w14:paraId="0A0D2EB1" w14:textId="77777777" w:rsidR="00F02AC9" w:rsidRDefault="00D061C1">
      <w:pPr>
        <w:pBdr>
          <w:top w:val="nil"/>
          <w:left w:val="nil"/>
          <w:bottom w:val="nil"/>
          <w:right w:val="nil"/>
          <w:between w:val="nil"/>
        </w:pBdr>
        <w:spacing w:line="276" w:lineRule="auto"/>
        <w:ind w:left="119" w:right="258" w:firstLine="720"/>
      </w:pPr>
      <w:r>
        <w:t xml:space="preserve">Students who receive a grade of Incomplete (I) in courses should complete course requirements and have instructors change their grades as soon as possible. A university policy changes all "I" </w:t>
      </w:r>
      <w:proofErr w:type="gramStart"/>
      <w:r>
        <w:t>grades  to</w:t>
      </w:r>
      <w:proofErr w:type="gramEnd"/>
      <w:r>
        <w:t xml:space="preserve"> "F's" if coursework is not completed in one year.</w:t>
      </w:r>
    </w:p>
    <w:p w14:paraId="36C4EBBC" w14:textId="77777777" w:rsidR="00F02AC9" w:rsidRDefault="00D061C1">
      <w:pPr>
        <w:pBdr>
          <w:top w:val="nil"/>
          <w:left w:val="nil"/>
          <w:bottom w:val="nil"/>
          <w:right w:val="nil"/>
          <w:between w:val="nil"/>
        </w:pBdr>
        <w:spacing w:before="40"/>
      </w:pPr>
      <w:r>
        <w:t>A student who receives a grade of C+ or lower in a required graduate course must repeat that course.</w:t>
      </w:r>
    </w:p>
    <w:p w14:paraId="3B944C53" w14:textId="77777777" w:rsidR="00F02AC9" w:rsidRDefault="00F02AC9">
      <w:pPr>
        <w:pBdr>
          <w:top w:val="nil"/>
          <w:left w:val="nil"/>
          <w:bottom w:val="nil"/>
          <w:right w:val="nil"/>
          <w:between w:val="nil"/>
        </w:pBdr>
      </w:pPr>
    </w:p>
    <w:p w14:paraId="4340F02F" w14:textId="77777777" w:rsidR="00F02AC9" w:rsidRDefault="00D061C1">
      <w:pPr>
        <w:pBdr>
          <w:top w:val="nil"/>
          <w:left w:val="nil"/>
          <w:bottom w:val="nil"/>
          <w:right w:val="nil"/>
          <w:between w:val="nil"/>
        </w:pBdr>
      </w:pPr>
      <w:r>
        <w:t xml:space="preserve">Students should follow the suggested program curriculum as set forth for each semester for their cohort. Courses and practicum training are designed to provide preparation for a variety of clients and therapeutic approaches. Therefore, the student must have completed (or be enrolled in) courses and/or practicum training designed to address the issues of a particular type of client prior to beginning work with that client. </w:t>
      </w:r>
    </w:p>
    <w:p w14:paraId="2D4B015C" w14:textId="77777777" w:rsidR="00F02AC9" w:rsidRDefault="00F02AC9">
      <w:pPr>
        <w:pBdr>
          <w:top w:val="nil"/>
          <w:left w:val="nil"/>
          <w:bottom w:val="nil"/>
          <w:right w:val="nil"/>
          <w:between w:val="nil"/>
        </w:pBdr>
        <w:spacing w:before="40" w:line="276" w:lineRule="auto"/>
        <w:ind w:right="171"/>
      </w:pPr>
      <w:bookmarkStart w:id="18" w:name="_26in1rg" w:colFirst="0" w:colLast="0"/>
      <w:bookmarkEnd w:id="18"/>
    </w:p>
    <w:p w14:paraId="317FE86F" w14:textId="77777777" w:rsidR="00F02AC9" w:rsidRDefault="00D061C1">
      <w:pPr>
        <w:pBdr>
          <w:top w:val="nil"/>
          <w:left w:val="nil"/>
          <w:bottom w:val="nil"/>
          <w:right w:val="nil"/>
          <w:between w:val="nil"/>
        </w:pBdr>
        <w:spacing w:line="276" w:lineRule="auto"/>
        <w:ind w:left="119" w:right="258"/>
      </w:pPr>
      <w:r>
        <w:t>Students who fail to follow the Code of Ethics for Psychologists and Marriage and Family Therapists shall be subject to review and to dismissal from the program, regardless of GPA and standing in the Graduate Division and the department.</w:t>
      </w:r>
    </w:p>
    <w:p w14:paraId="1304C524" w14:textId="77777777" w:rsidR="00F02AC9" w:rsidRDefault="00F02AC9">
      <w:pPr>
        <w:pBdr>
          <w:top w:val="nil"/>
          <w:left w:val="nil"/>
          <w:bottom w:val="nil"/>
          <w:right w:val="nil"/>
          <w:between w:val="nil"/>
        </w:pBdr>
        <w:spacing w:line="276" w:lineRule="auto"/>
        <w:ind w:left="119" w:right="258" w:firstLine="720"/>
      </w:pPr>
    </w:p>
    <w:p w14:paraId="390BAF40" w14:textId="77777777" w:rsidR="00F02AC9" w:rsidRDefault="00D061C1">
      <w:pPr>
        <w:pBdr>
          <w:top w:val="nil"/>
          <w:left w:val="nil"/>
          <w:bottom w:val="nil"/>
          <w:right w:val="nil"/>
          <w:between w:val="nil"/>
        </w:pBdr>
        <w:spacing w:line="276" w:lineRule="auto"/>
        <w:ind w:left="119" w:right="171"/>
      </w:pPr>
      <w:r>
        <w:t xml:space="preserve">Approval to practice at traineeship sites during the course of the program is limited to: 1) the regularly scheduled </w:t>
      </w:r>
      <w:proofErr w:type="spellStart"/>
      <w:r>
        <w:t>practica</w:t>
      </w:r>
      <w:proofErr w:type="spellEnd"/>
      <w:r>
        <w:t xml:space="preserve"> in the curriculum, 2) possible summer practicum with special permission, and 3) any practicum after 2 years in the program have been completed but not all degree requirements are met (e.g., thesis is in progress). Students must register for fieldwork (</w:t>
      </w:r>
      <w:proofErr w:type="gramStart"/>
      <w:r>
        <w:t>1 unit</w:t>
      </w:r>
      <w:proofErr w:type="gramEnd"/>
      <w:r>
        <w:t xml:space="preserve"> minimum) during semesters when they are actively working in a field placement under supervision for licensure hours. This process continues for all semesters until the thesis is filed, and the degree is granted or the student has passed the comprehensive exam and the degree is granted. Additional sites or practicum experience will not be approved if the student has not completed the regular coursework in a timely fashion and is not actively working on the thesis, if they have chosen that option.</w:t>
      </w:r>
    </w:p>
    <w:p w14:paraId="104EF46F" w14:textId="77777777" w:rsidR="00F02AC9" w:rsidRDefault="00F02AC9">
      <w:pPr>
        <w:pBdr>
          <w:top w:val="nil"/>
          <w:left w:val="nil"/>
          <w:bottom w:val="nil"/>
          <w:right w:val="nil"/>
          <w:between w:val="nil"/>
        </w:pBdr>
        <w:spacing w:line="276" w:lineRule="auto"/>
        <w:ind w:left="120" w:right="258" w:firstLine="719"/>
      </w:pPr>
    </w:p>
    <w:p w14:paraId="4003F30F" w14:textId="77777777" w:rsidR="00F02AC9" w:rsidRDefault="00D061C1">
      <w:pPr>
        <w:pBdr>
          <w:top w:val="nil"/>
          <w:left w:val="nil"/>
          <w:bottom w:val="nil"/>
          <w:right w:val="nil"/>
          <w:between w:val="nil"/>
        </w:pBdr>
        <w:spacing w:line="264" w:lineRule="auto"/>
        <w:ind w:left="119" w:right="121"/>
        <w:jc w:val="both"/>
      </w:pPr>
      <w:r>
        <w:t>If a student is working with a faculty member on a thesis during the summer or after completion of regular coursework (e.g. 3rd year), that student must sign up for thesis units even if the eight required thesis units have already been completed.</w:t>
      </w:r>
    </w:p>
    <w:p w14:paraId="72904AC8" w14:textId="77777777" w:rsidR="00F02AC9" w:rsidRDefault="00F02AC9">
      <w:pPr>
        <w:pBdr>
          <w:top w:val="nil"/>
          <w:left w:val="nil"/>
          <w:bottom w:val="nil"/>
          <w:right w:val="nil"/>
          <w:between w:val="nil"/>
        </w:pBdr>
        <w:spacing w:line="264" w:lineRule="auto"/>
        <w:ind w:left="119" w:right="121" w:firstLine="720"/>
        <w:jc w:val="both"/>
      </w:pPr>
    </w:p>
    <w:p w14:paraId="2491CDAC" w14:textId="77777777" w:rsidR="00F02AC9" w:rsidRDefault="00D061C1">
      <w:pPr>
        <w:pBdr>
          <w:top w:val="nil"/>
          <w:left w:val="nil"/>
          <w:bottom w:val="nil"/>
          <w:right w:val="nil"/>
          <w:between w:val="nil"/>
        </w:pBdr>
        <w:spacing w:before="13" w:line="276" w:lineRule="auto"/>
        <w:ind w:left="119" w:right="258" w:firstLine="720"/>
      </w:pPr>
      <w:r>
        <w:t>Students must abide by the policies established by the HSU Office of Research and Graduate Studies as delineated in the University Master’s Handbook and HSU catalog.  Note specifically the following policies on leave of absence and continuous enrollment.</w:t>
      </w:r>
    </w:p>
    <w:p w14:paraId="088C126F" w14:textId="77777777" w:rsidR="00F02AC9" w:rsidRDefault="00F02AC9">
      <w:pPr>
        <w:pBdr>
          <w:top w:val="nil"/>
          <w:left w:val="nil"/>
          <w:bottom w:val="nil"/>
          <w:right w:val="nil"/>
          <w:between w:val="nil"/>
        </w:pBdr>
        <w:spacing w:line="276" w:lineRule="auto"/>
      </w:pPr>
    </w:p>
    <w:p w14:paraId="00ABE2BA" w14:textId="77777777" w:rsidR="00F02AC9" w:rsidRDefault="00F02AC9">
      <w:pPr>
        <w:pBdr>
          <w:top w:val="nil"/>
          <w:left w:val="nil"/>
          <w:bottom w:val="nil"/>
          <w:right w:val="nil"/>
          <w:between w:val="nil"/>
        </w:pBdr>
      </w:pPr>
    </w:p>
    <w:p w14:paraId="5D25A819" w14:textId="6EC5F286" w:rsidR="00F02AC9" w:rsidRDefault="00D061C1">
      <w:pPr>
        <w:pStyle w:val="Heading1"/>
        <w:pBdr>
          <w:top w:val="nil"/>
          <w:left w:val="nil"/>
          <w:bottom w:val="nil"/>
          <w:right w:val="nil"/>
          <w:between w:val="nil"/>
        </w:pBdr>
        <w:rPr>
          <w:rFonts w:ascii="Calibri" w:eastAsia="Calibri" w:hAnsi="Calibri" w:cs="Calibri"/>
          <w:color w:val="557C28"/>
          <w:sz w:val="22"/>
          <w:szCs w:val="22"/>
        </w:rPr>
      </w:pPr>
      <w:bookmarkStart w:id="19" w:name="_l6i3oh5w279c" w:colFirst="0" w:colLast="0"/>
      <w:bookmarkEnd w:id="19"/>
      <w:r>
        <w:rPr>
          <w:rFonts w:ascii="Calibri" w:eastAsia="Calibri" w:hAnsi="Calibri" w:cs="Calibri"/>
          <w:color w:val="557C28"/>
          <w:sz w:val="22"/>
          <w:szCs w:val="22"/>
        </w:rPr>
        <w:lastRenderedPageBreak/>
        <w:t xml:space="preserve">Educational Leave / Leave </w:t>
      </w:r>
      <w:r w:rsidR="00255EB6">
        <w:rPr>
          <w:rFonts w:ascii="Calibri" w:eastAsia="Calibri" w:hAnsi="Calibri" w:cs="Calibri"/>
          <w:color w:val="557C28"/>
          <w:sz w:val="22"/>
          <w:szCs w:val="22"/>
        </w:rPr>
        <w:t>o</w:t>
      </w:r>
      <w:r>
        <w:rPr>
          <w:rFonts w:ascii="Calibri" w:eastAsia="Calibri" w:hAnsi="Calibri" w:cs="Calibri"/>
          <w:color w:val="557C28"/>
          <w:sz w:val="22"/>
          <w:szCs w:val="22"/>
        </w:rPr>
        <w:t>f Absence</w:t>
      </w:r>
    </w:p>
    <w:p w14:paraId="08AEBF92" w14:textId="77777777" w:rsidR="00F02AC9" w:rsidRDefault="00D061C1">
      <w:pPr>
        <w:widowControl/>
        <w:pBdr>
          <w:top w:val="nil"/>
          <w:left w:val="nil"/>
          <w:bottom w:val="nil"/>
          <w:right w:val="nil"/>
          <w:between w:val="nil"/>
        </w:pBdr>
        <w:rPr>
          <w:color w:val="000000"/>
        </w:rPr>
      </w:pPr>
      <w:r>
        <w:rPr>
          <w:color w:val="000000"/>
        </w:rPr>
        <w:t>A student may request a leave of absence or educational leave from the university in order to pursue other educationally related activities or to clarify his/her educational goals. Graduate students should </w:t>
      </w:r>
      <w:hyperlink r:id="rId9">
        <w:r>
          <w:rPr>
            <w:color w:val="A55D00"/>
            <w:u w:val="single"/>
          </w:rPr>
          <w:t>contact the Office of Academic Programs &amp; Undergraduate/Graduate Studies</w:t>
        </w:r>
      </w:hyperlink>
      <w:r>
        <w:rPr>
          <w:color w:val="000000"/>
        </w:rPr>
        <w:t>, SH 217A, for information.</w:t>
      </w:r>
    </w:p>
    <w:p w14:paraId="32F805FA" w14:textId="77777777" w:rsidR="00F02AC9" w:rsidRDefault="00D061C1">
      <w:pPr>
        <w:widowControl/>
        <w:pBdr>
          <w:top w:val="nil"/>
          <w:left w:val="nil"/>
          <w:bottom w:val="nil"/>
          <w:right w:val="nil"/>
          <w:between w:val="nil"/>
        </w:pBdr>
        <w:rPr>
          <w:color w:val="000000"/>
        </w:rPr>
      </w:pPr>
      <w:r>
        <w:rPr>
          <w:color w:val="000000"/>
        </w:rPr>
        <w:t>A student must attend at least one term prior to requesting a leave of absence. A leave of absence maintains continuing student status. This allows a student to maintain catalog rights and eligibility to enroll for the term immediately after the expiration of the leave without reapplying to the university. While on leave, a student is not considered enrolled and is not eligible for any services from the university. The student will be apprised via their preferred email address of registration information and deadlines for the term he/she is to return to Humboldt State.</w:t>
      </w:r>
    </w:p>
    <w:p w14:paraId="700A1BAA" w14:textId="77777777" w:rsidR="00F02AC9" w:rsidRDefault="00D061C1">
      <w:pPr>
        <w:widowControl/>
        <w:pBdr>
          <w:top w:val="nil"/>
          <w:left w:val="nil"/>
          <w:bottom w:val="nil"/>
          <w:right w:val="nil"/>
          <w:between w:val="nil"/>
        </w:pBdr>
        <w:rPr>
          <w:color w:val="000000"/>
        </w:rPr>
      </w:pPr>
      <w:r>
        <w:rPr>
          <w:color w:val="000000"/>
        </w:rPr>
        <w:t>A leave of absence may be requested for one or two terms, but may be extended for two additional terms (for a maximum of four terms) under special circumstances. For more information, or to obtain an</w:t>
      </w:r>
      <w:hyperlink r:id="rId10">
        <w:r>
          <w:rPr>
            <w:color w:val="A55D00"/>
          </w:rPr>
          <w:t> </w:t>
        </w:r>
      </w:hyperlink>
      <w:hyperlink r:id="rId11">
        <w:r>
          <w:rPr>
            <w:color w:val="A55D00"/>
            <w:u w:val="single"/>
          </w:rPr>
          <w:t>educational leave request form</w:t>
        </w:r>
      </w:hyperlink>
      <w:r>
        <w:rPr>
          <w:color w:val="000000"/>
        </w:rPr>
        <w:t>, contact the Office of the Registrar.</w:t>
      </w:r>
    </w:p>
    <w:p w14:paraId="4ED42C69" w14:textId="77777777" w:rsidR="00F02AC9" w:rsidRDefault="00D061C1">
      <w:pPr>
        <w:widowControl/>
        <w:pBdr>
          <w:top w:val="nil"/>
          <w:left w:val="nil"/>
          <w:bottom w:val="nil"/>
          <w:right w:val="nil"/>
          <w:between w:val="nil"/>
        </w:pBdr>
        <w:rPr>
          <w:color w:val="000000"/>
        </w:rPr>
      </w:pPr>
      <w:r>
        <w:rPr>
          <w:i/>
          <w:color w:val="000000"/>
        </w:rPr>
        <w:t>Note:</w:t>
      </w:r>
      <w:r>
        <w:rPr>
          <w:color w:val="000000"/>
        </w:rPr>
        <w:t> Students must keep their HSU preferred email address up-to-date. Humboldt State will be contacting them via email with important registration information after the leave has ended. Please see </w:t>
      </w:r>
      <w:hyperlink r:id="rId12">
        <w:r>
          <w:rPr>
            <w:color w:val="A55D00"/>
            <w:u w:val="single"/>
          </w:rPr>
          <w:t>Email Policy</w:t>
        </w:r>
      </w:hyperlink>
      <w:r>
        <w:rPr>
          <w:color w:val="000000"/>
        </w:rPr>
        <w:t>. </w:t>
      </w:r>
    </w:p>
    <w:p w14:paraId="3CB8A876" w14:textId="77777777" w:rsidR="00F02AC9" w:rsidRDefault="00F02AC9">
      <w:pPr>
        <w:pBdr>
          <w:top w:val="nil"/>
          <w:left w:val="nil"/>
          <w:bottom w:val="nil"/>
          <w:right w:val="nil"/>
          <w:between w:val="nil"/>
        </w:pBdr>
        <w:spacing w:line="276" w:lineRule="auto"/>
        <w:ind w:left="119" w:right="258" w:firstLine="720"/>
      </w:pPr>
    </w:p>
    <w:p w14:paraId="13239B6D" w14:textId="77777777" w:rsidR="00F02AC9" w:rsidRDefault="00F02AC9">
      <w:pPr>
        <w:pBdr>
          <w:top w:val="nil"/>
          <w:left w:val="nil"/>
          <w:bottom w:val="nil"/>
          <w:right w:val="nil"/>
          <w:between w:val="nil"/>
        </w:pBdr>
        <w:spacing w:line="276" w:lineRule="auto"/>
        <w:ind w:left="119" w:right="258" w:firstLine="720"/>
      </w:pPr>
    </w:p>
    <w:p w14:paraId="580E4EEE" w14:textId="77777777" w:rsidR="00F02AC9" w:rsidRDefault="00D061C1">
      <w:pPr>
        <w:pBdr>
          <w:top w:val="nil"/>
          <w:left w:val="nil"/>
          <w:bottom w:val="nil"/>
          <w:right w:val="nil"/>
          <w:between w:val="nil"/>
        </w:pBdr>
        <w:spacing w:before="1" w:line="276" w:lineRule="auto"/>
        <w:ind w:left="119" w:right="290" w:firstLine="720"/>
      </w:pPr>
      <w:r>
        <w:t>A student cannot graduate or submit their culminating experience during the period of time they are on a leave of absence. If your leave of absence was to complete your culminating experience for final submission to your committee for approval you will need to be enrolled. Some disciplines will allow enrollment through Extended Education, please check with your department.</w:t>
      </w:r>
    </w:p>
    <w:p w14:paraId="37F6F25A" w14:textId="77777777" w:rsidR="00F02AC9" w:rsidRDefault="00F02AC9">
      <w:pPr>
        <w:pBdr>
          <w:top w:val="nil"/>
          <w:left w:val="nil"/>
          <w:bottom w:val="nil"/>
          <w:right w:val="nil"/>
          <w:between w:val="nil"/>
        </w:pBdr>
        <w:spacing w:before="9"/>
      </w:pPr>
    </w:p>
    <w:p w14:paraId="17BC4422" w14:textId="77777777" w:rsidR="00F02AC9" w:rsidRDefault="00D061C1">
      <w:pPr>
        <w:pBdr>
          <w:top w:val="nil"/>
          <w:left w:val="nil"/>
          <w:bottom w:val="nil"/>
          <w:right w:val="nil"/>
          <w:between w:val="nil"/>
        </w:pBdr>
        <w:ind w:left="119" w:right="790"/>
      </w:pPr>
      <w:bookmarkStart w:id="20" w:name="_lnxbz9" w:colFirst="0" w:colLast="0"/>
      <w:bookmarkEnd w:id="20"/>
      <w:r>
        <w:rPr>
          <w:b/>
        </w:rPr>
        <w:t>Continuous Enrollment</w:t>
      </w:r>
    </w:p>
    <w:p w14:paraId="2C8E933C" w14:textId="77777777" w:rsidR="00F02AC9" w:rsidRDefault="00F02AC9">
      <w:pPr>
        <w:pBdr>
          <w:top w:val="nil"/>
          <w:left w:val="nil"/>
          <w:bottom w:val="nil"/>
          <w:right w:val="nil"/>
          <w:between w:val="nil"/>
        </w:pBdr>
      </w:pPr>
    </w:p>
    <w:p w14:paraId="74B33830" w14:textId="77777777" w:rsidR="00F02AC9" w:rsidRDefault="00D061C1">
      <w:pPr>
        <w:pBdr>
          <w:top w:val="nil"/>
          <w:left w:val="nil"/>
          <w:bottom w:val="nil"/>
          <w:right w:val="nil"/>
          <w:between w:val="nil"/>
        </w:pBdr>
        <w:spacing w:line="276" w:lineRule="auto"/>
        <w:ind w:left="119" w:right="265" w:firstLine="720"/>
      </w:pPr>
      <w:r>
        <w:t>Students admitted to master’s degree programs are required to enroll in a minimum of one unit per term for at least two terms per academic year (fall, spring, summer) until their degree requirements are met. Master’s degree students who do not maintain continuous enrollment (enrolled for at least two terms each academic year), and who have not been granted a leave of absence are required to reapply for admission to the university and to the graduate program. Thus, students will be subject to any new admission or degree requirements that have been approved since their first admission to the program. The seven‐year time limit will continue to apply to all course work on the approved graduate course list.</w:t>
      </w:r>
    </w:p>
    <w:p w14:paraId="1A7F9003" w14:textId="77777777" w:rsidR="00F02AC9" w:rsidRDefault="00D061C1">
      <w:pPr>
        <w:pBdr>
          <w:top w:val="nil"/>
          <w:left w:val="nil"/>
          <w:bottom w:val="nil"/>
          <w:right w:val="nil"/>
          <w:between w:val="nil"/>
        </w:pBdr>
        <w:spacing w:line="276" w:lineRule="auto"/>
        <w:ind w:left="119" w:right="258" w:firstLine="719"/>
      </w:pPr>
      <w:r>
        <w:t>If the department allows master’s students to enroll in Extended Education for continuous enrollment, they may register for one unit of 693 through the Office of Extended Education. Enrollment in 693 allows a graduate student to maintain continuous enrollment and to maintain their status in the master’s degree program. Extended education enrollment allows a graduate student to make use of the same campus resources accorded to Extended Education students.</w:t>
      </w:r>
    </w:p>
    <w:p w14:paraId="2AC47F42" w14:textId="77777777" w:rsidR="00F02AC9" w:rsidRDefault="00D061C1">
      <w:pPr>
        <w:pBdr>
          <w:top w:val="nil"/>
          <w:left w:val="nil"/>
          <w:bottom w:val="nil"/>
          <w:right w:val="nil"/>
          <w:between w:val="nil"/>
        </w:pBdr>
        <w:spacing w:before="1" w:line="276" w:lineRule="auto"/>
        <w:ind w:left="119" w:firstLine="720"/>
      </w:pPr>
      <w:r>
        <w:t>To maintain continuous enrollment, students will register using the EE registration form and the completed/signed Continuous Enrollment Extended Education form. The form is basically a permission form/authorization from the student’s department allowing the student to enroll through EE for continuous enrollment.</w:t>
      </w:r>
    </w:p>
    <w:p w14:paraId="4F52DB58" w14:textId="77777777" w:rsidR="00F02AC9" w:rsidRDefault="00D061C1">
      <w:pPr>
        <w:pBdr>
          <w:top w:val="nil"/>
          <w:left w:val="nil"/>
          <w:bottom w:val="nil"/>
          <w:right w:val="nil"/>
          <w:between w:val="nil"/>
        </w:pBdr>
        <w:spacing w:line="276" w:lineRule="auto"/>
        <w:ind w:left="119" w:right="246" w:firstLine="720"/>
      </w:pPr>
      <w:r>
        <w:t xml:space="preserve">In order for students to enroll in courses </w:t>
      </w:r>
      <w:r>
        <w:rPr>
          <w:i/>
        </w:rPr>
        <w:t xml:space="preserve">other than, or in addition to the 693 </w:t>
      </w:r>
      <w:proofErr w:type="gramStart"/>
      <w:r>
        <w:rPr>
          <w:i/>
        </w:rPr>
        <w:t>course</w:t>
      </w:r>
      <w:proofErr w:type="gramEnd"/>
      <w:r>
        <w:rPr>
          <w:i/>
        </w:rPr>
        <w:t xml:space="preserve"> </w:t>
      </w:r>
      <w:r>
        <w:t xml:space="preserve">(e.g. a PE course) through EE, the student must have completed all of the course work required for their degree, advanced to candidacy, and filed for graduation. Students will not be allowed to enroll through   </w:t>
      </w:r>
      <w:r>
        <w:lastRenderedPageBreak/>
        <w:t>Extended Education in any courses, other than 693, unless these requirements have been met. Students will use a Petition of the Student if enrolling through Extended Education for courses other than 693.</w:t>
      </w:r>
    </w:p>
    <w:p w14:paraId="38B5AD0A" w14:textId="77777777" w:rsidR="00F02AC9" w:rsidRDefault="00D061C1">
      <w:pPr>
        <w:pBdr>
          <w:top w:val="nil"/>
          <w:left w:val="nil"/>
          <w:bottom w:val="nil"/>
          <w:right w:val="nil"/>
          <w:between w:val="nil"/>
        </w:pBdr>
        <w:spacing w:line="276" w:lineRule="auto"/>
        <w:ind w:left="119" w:right="246" w:firstLine="719"/>
      </w:pPr>
      <w:r>
        <w:t>This policy applies to all master’s degree students admitted for the fall, 2014 semester and subsequent semesters, including those who have completed all their required courses. This policy does not apply to credential candidates and post‐baccalaureate unclassified students.</w:t>
      </w:r>
    </w:p>
    <w:p w14:paraId="2CBC2BF4" w14:textId="77777777" w:rsidR="00F02AC9" w:rsidRDefault="00F02AC9">
      <w:pPr>
        <w:pBdr>
          <w:top w:val="nil"/>
          <w:left w:val="nil"/>
          <w:bottom w:val="nil"/>
          <w:right w:val="nil"/>
          <w:between w:val="nil"/>
        </w:pBdr>
        <w:spacing w:before="8"/>
        <w:rPr>
          <w:sz w:val="30"/>
          <w:szCs w:val="30"/>
        </w:rPr>
      </w:pPr>
    </w:p>
    <w:p w14:paraId="49EF08E1" w14:textId="77777777" w:rsidR="00F02AC9" w:rsidRDefault="00D061C1">
      <w:pPr>
        <w:pBdr>
          <w:top w:val="nil"/>
          <w:left w:val="nil"/>
          <w:bottom w:val="nil"/>
          <w:right w:val="nil"/>
          <w:between w:val="nil"/>
        </w:pBdr>
        <w:ind w:left="119"/>
      </w:pPr>
      <w:bookmarkStart w:id="21" w:name="_35nkun2" w:colFirst="0" w:colLast="0"/>
      <w:bookmarkEnd w:id="21"/>
      <w:r>
        <w:rPr>
          <w:b/>
        </w:rPr>
        <w:t>Matriculated Enrollment</w:t>
      </w:r>
    </w:p>
    <w:p w14:paraId="72348663" w14:textId="77777777" w:rsidR="00F02AC9" w:rsidRDefault="00F02AC9">
      <w:pPr>
        <w:pBdr>
          <w:top w:val="nil"/>
          <w:left w:val="nil"/>
          <w:bottom w:val="nil"/>
          <w:right w:val="nil"/>
          <w:between w:val="nil"/>
        </w:pBdr>
        <w:spacing w:before="9"/>
        <w:rPr>
          <w:sz w:val="12"/>
          <w:szCs w:val="12"/>
        </w:rPr>
      </w:pPr>
    </w:p>
    <w:p w14:paraId="64147E52" w14:textId="77777777" w:rsidR="00F02AC9" w:rsidRDefault="00F02AC9">
      <w:pPr>
        <w:pBdr>
          <w:top w:val="nil"/>
          <w:left w:val="nil"/>
          <w:bottom w:val="nil"/>
          <w:right w:val="nil"/>
          <w:between w:val="nil"/>
        </w:pBdr>
      </w:pPr>
    </w:p>
    <w:p w14:paraId="013F0176" w14:textId="77777777" w:rsidR="00F02AC9" w:rsidRDefault="00D061C1">
      <w:pPr>
        <w:pBdr>
          <w:top w:val="nil"/>
          <w:left w:val="nil"/>
          <w:bottom w:val="nil"/>
          <w:right w:val="nil"/>
          <w:between w:val="nil"/>
        </w:pBdr>
        <w:spacing w:line="276" w:lineRule="auto"/>
        <w:ind w:left="119" w:right="94" w:firstLine="719"/>
      </w:pPr>
      <w:r>
        <w:t>Students who have substantial work to do to complete their project/thesis will register as a regularly enrolled student. The number of units registered for would be estimated based on the amount of work required and the extent of faculty involvement.</w:t>
      </w:r>
    </w:p>
    <w:p w14:paraId="6927AE08" w14:textId="77777777" w:rsidR="00F02AC9" w:rsidRDefault="00F02AC9">
      <w:pPr>
        <w:pBdr>
          <w:top w:val="nil"/>
          <w:left w:val="nil"/>
          <w:bottom w:val="nil"/>
          <w:right w:val="nil"/>
          <w:between w:val="nil"/>
        </w:pBdr>
        <w:spacing w:before="9"/>
        <w:rPr>
          <w:sz w:val="30"/>
          <w:szCs w:val="30"/>
        </w:rPr>
      </w:pPr>
    </w:p>
    <w:p w14:paraId="324C6284" w14:textId="77777777" w:rsidR="00F02AC9" w:rsidRDefault="00D061C1">
      <w:pPr>
        <w:pBdr>
          <w:top w:val="nil"/>
          <w:left w:val="nil"/>
          <w:bottom w:val="nil"/>
          <w:right w:val="nil"/>
          <w:between w:val="nil"/>
        </w:pBdr>
        <w:ind w:left="119"/>
      </w:pPr>
      <w:bookmarkStart w:id="22" w:name="_1ksv4uv" w:colFirst="0" w:colLast="0"/>
      <w:bookmarkEnd w:id="22"/>
      <w:r>
        <w:rPr>
          <w:b/>
        </w:rPr>
        <w:t>Seven‐Year Limit</w:t>
      </w:r>
    </w:p>
    <w:p w14:paraId="376C3FB0" w14:textId="77777777" w:rsidR="00F02AC9" w:rsidRDefault="00F02AC9">
      <w:pPr>
        <w:pBdr>
          <w:top w:val="nil"/>
          <w:left w:val="nil"/>
          <w:bottom w:val="nil"/>
          <w:right w:val="nil"/>
          <w:between w:val="nil"/>
        </w:pBdr>
        <w:spacing w:before="8"/>
        <w:rPr>
          <w:sz w:val="12"/>
          <w:szCs w:val="12"/>
        </w:rPr>
      </w:pPr>
    </w:p>
    <w:p w14:paraId="4ED425B1" w14:textId="77777777" w:rsidR="00F02AC9" w:rsidRDefault="00F02AC9">
      <w:pPr>
        <w:pBdr>
          <w:top w:val="nil"/>
          <w:left w:val="nil"/>
          <w:bottom w:val="nil"/>
          <w:right w:val="nil"/>
          <w:between w:val="nil"/>
        </w:pBdr>
      </w:pPr>
    </w:p>
    <w:p w14:paraId="3BB6E093" w14:textId="77777777" w:rsidR="00F02AC9" w:rsidRDefault="00D061C1">
      <w:pPr>
        <w:pBdr>
          <w:top w:val="nil"/>
          <w:left w:val="nil"/>
          <w:bottom w:val="nil"/>
          <w:right w:val="nil"/>
          <w:between w:val="nil"/>
        </w:pBdr>
        <w:spacing w:line="276" w:lineRule="auto"/>
        <w:ind w:left="119" w:right="246" w:firstLine="720"/>
      </w:pPr>
      <w:r>
        <w:t xml:space="preserve">All master’s students enrolled in Master of Arts, Master of Fine Arts, Master of Science or Master of Business Administration programs in the CSU are required to complete their degree within seven years. The seven years is calculated by reviewing the oldest course listed on the course list of the advancement to candidacy (e.g. if oldest course is in fall 2013, the </w:t>
      </w:r>
      <w:proofErr w:type="gramStart"/>
      <w:r>
        <w:t>seven year</w:t>
      </w:r>
      <w:proofErr w:type="gramEnd"/>
      <w:r>
        <w:t xml:space="preserve"> limit is fall 2020).</w:t>
      </w:r>
    </w:p>
    <w:p w14:paraId="71D2491B" w14:textId="77777777" w:rsidR="00F02AC9" w:rsidRDefault="00D061C1">
      <w:pPr>
        <w:pBdr>
          <w:top w:val="nil"/>
          <w:left w:val="nil"/>
          <w:bottom w:val="nil"/>
          <w:right w:val="nil"/>
          <w:between w:val="nil"/>
        </w:pBdr>
        <w:ind w:left="840"/>
      </w:pPr>
      <w:r>
        <w:t>If warranted by individual circumstances, students may petition to extend the seven‐year limit.</w:t>
      </w:r>
    </w:p>
    <w:p w14:paraId="2B4B8B9E" w14:textId="77777777" w:rsidR="00F02AC9" w:rsidRDefault="00D061C1">
      <w:pPr>
        <w:pBdr>
          <w:top w:val="nil"/>
          <w:left w:val="nil"/>
          <w:bottom w:val="nil"/>
          <w:right w:val="nil"/>
          <w:between w:val="nil"/>
        </w:pBdr>
        <w:spacing w:before="40" w:line="276" w:lineRule="auto"/>
        <w:ind w:left="119" w:right="246"/>
      </w:pPr>
      <w:r>
        <w:t xml:space="preserve">The student must first </w:t>
      </w:r>
      <w:proofErr w:type="gramStart"/>
      <w:r>
        <w:t>submit an application</w:t>
      </w:r>
      <w:proofErr w:type="gramEnd"/>
      <w:r>
        <w:t xml:space="preserve"> for graduation and then contact the major professor to arrange a method of determining if the student is still current in the field of study for those courses that are seven years or older.</w:t>
      </w:r>
    </w:p>
    <w:p w14:paraId="0C37FB27" w14:textId="77777777" w:rsidR="00F02AC9" w:rsidRDefault="00D061C1">
      <w:pPr>
        <w:pBdr>
          <w:top w:val="nil"/>
          <w:left w:val="nil"/>
          <w:bottom w:val="nil"/>
          <w:right w:val="nil"/>
          <w:between w:val="nil"/>
        </w:pBdr>
        <w:spacing w:line="276" w:lineRule="auto"/>
        <w:ind w:left="119" w:right="215" w:firstLine="720"/>
      </w:pPr>
      <w:r>
        <w:t>A Request for Program Variation or Waiver form to extend the 7‐year limit must include the reason for the extension, and specifies the intended date of graduation. The major professor, committee members, graduate coordinator, and graduate dean sign the petition. Documentation of Examination for Currency for Extension of the Seven‐Year Limit for each course (that is seven years or older). They must be attached to the Request for Program Variation or Waiver form. A complete record of how currency for the course was determined (questions, the student’s answers, and a signed evaluation) must be filed in the program office for a minimum of five years after the student has completed the degree. Forms for completing this process may be obtained from the graduate office.</w:t>
      </w:r>
    </w:p>
    <w:p w14:paraId="5AAAB6F9" w14:textId="77777777" w:rsidR="00F02AC9" w:rsidRDefault="00F02AC9">
      <w:pPr>
        <w:pBdr>
          <w:top w:val="nil"/>
          <w:left w:val="nil"/>
          <w:bottom w:val="nil"/>
          <w:right w:val="nil"/>
          <w:between w:val="nil"/>
        </w:pBdr>
        <w:spacing w:line="276" w:lineRule="auto"/>
      </w:pPr>
    </w:p>
    <w:p w14:paraId="623A43F3" w14:textId="77777777" w:rsidR="00F02AC9" w:rsidRDefault="00F02AC9">
      <w:pPr>
        <w:pBdr>
          <w:top w:val="nil"/>
          <w:left w:val="nil"/>
          <w:bottom w:val="nil"/>
          <w:right w:val="nil"/>
          <w:between w:val="nil"/>
        </w:pBdr>
        <w:rPr>
          <w:sz w:val="20"/>
          <w:szCs w:val="20"/>
        </w:rPr>
      </w:pPr>
    </w:p>
    <w:p w14:paraId="704DA4C8" w14:textId="77777777" w:rsidR="00F02AC9" w:rsidRDefault="00F02AC9">
      <w:pPr>
        <w:pBdr>
          <w:top w:val="nil"/>
          <w:left w:val="nil"/>
          <w:bottom w:val="nil"/>
          <w:right w:val="nil"/>
          <w:between w:val="nil"/>
        </w:pBdr>
        <w:rPr>
          <w:sz w:val="20"/>
          <w:szCs w:val="20"/>
        </w:rPr>
      </w:pPr>
    </w:p>
    <w:p w14:paraId="6DB76EE3" w14:textId="77777777" w:rsidR="00F02AC9" w:rsidRDefault="00F02AC9">
      <w:pPr>
        <w:pBdr>
          <w:top w:val="nil"/>
          <w:left w:val="nil"/>
          <w:bottom w:val="nil"/>
          <w:right w:val="nil"/>
          <w:between w:val="nil"/>
        </w:pBdr>
        <w:rPr>
          <w:sz w:val="20"/>
          <w:szCs w:val="20"/>
        </w:rPr>
      </w:pPr>
    </w:p>
    <w:p w14:paraId="3125D966" w14:textId="77777777" w:rsidR="00F02AC9" w:rsidRDefault="00F02AC9">
      <w:pPr>
        <w:pBdr>
          <w:top w:val="nil"/>
          <w:left w:val="nil"/>
          <w:bottom w:val="nil"/>
          <w:right w:val="nil"/>
          <w:between w:val="nil"/>
        </w:pBdr>
        <w:rPr>
          <w:sz w:val="20"/>
          <w:szCs w:val="20"/>
        </w:rPr>
      </w:pPr>
    </w:p>
    <w:p w14:paraId="1411FD4B" w14:textId="77777777" w:rsidR="00F02AC9" w:rsidRDefault="00F02AC9">
      <w:pPr>
        <w:pBdr>
          <w:top w:val="nil"/>
          <w:left w:val="nil"/>
          <w:bottom w:val="nil"/>
          <w:right w:val="nil"/>
          <w:between w:val="nil"/>
        </w:pBdr>
        <w:rPr>
          <w:sz w:val="20"/>
          <w:szCs w:val="20"/>
        </w:rPr>
      </w:pPr>
    </w:p>
    <w:p w14:paraId="112ED48E" w14:textId="77777777" w:rsidR="00F02AC9" w:rsidRDefault="00F02AC9">
      <w:pPr>
        <w:pBdr>
          <w:top w:val="nil"/>
          <w:left w:val="nil"/>
          <w:bottom w:val="nil"/>
          <w:right w:val="nil"/>
          <w:between w:val="nil"/>
        </w:pBdr>
        <w:rPr>
          <w:sz w:val="20"/>
          <w:szCs w:val="20"/>
        </w:rPr>
      </w:pPr>
    </w:p>
    <w:p w14:paraId="4C9D08CD" w14:textId="77777777" w:rsidR="00F02AC9" w:rsidRDefault="00F02AC9">
      <w:pPr>
        <w:pBdr>
          <w:top w:val="nil"/>
          <w:left w:val="nil"/>
          <w:bottom w:val="nil"/>
          <w:right w:val="nil"/>
          <w:between w:val="nil"/>
        </w:pBdr>
        <w:rPr>
          <w:sz w:val="20"/>
          <w:szCs w:val="20"/>
        </w:rPr>
      </w:pPr>
    </w:p>
    <w:p w14:paraId="3F6789AC" w14:textId="77777777" w:rsidR="00F02AC9" w:rsidRDefault="00F02AC9">
      <w:pPr>
        <w:pBdr>
          <w:top w:val="nil"/>
          <w:left w:val="nil"/>
          <w:bottom w:val="nil"/>
          <w:right w:val="nil"/>
          <w:between w:val="nil"/>
        </w:pBdr>
        <w:rPr>
          <w:sz w:val="20"/>
          <w:szCs w:val="20"/>
        </w:rPr>
      </w:pPr>
    </w:p>
    <w:p w14:paraId="0219663A" w14:textId="77777777" w:rsidR="00F02AC9" w:rsidRDefault="00F02AC9">
      <w:pPr>
        <w:pBdr>
          <w:top w:val="nil"/>
          <w:left w:val="nil"/>
          <w:bottom w:val="nil"/>
          <w:right w:val="nil"/>
          <w:between w:val="nil"/>
        </w:pBdr>
        <w:rPr>
          <w:sz w:val="20"/>
          <w:szCs w:val="20"/>
        </w:rPr>
      </w:pPr>
    </w:p>
    <w:p w14:paraId="23737146" w14:textId="77777777" w:rsidR="00F02AC9" w:rsidRDefault="00F02AC9">
      <w:pPr>
        <w:pBdr>
          <w:top w:val="nil"/>
          <w:left w:val="nil"/>
          <w:bottom w:val="nil"/>
          <w:right w:val="nil"/>
          <w:between w:val="nil"/>
        </w:pBdr>
        <w:rPr>
          <w:sz w:val="20"/>
          <w:szCs w:val="20"/>
        </w:rPr>
      </w:pPr>
    </w:p>
    <w:p w14:paraId="1ECD58BC" w14:textId="376233C3" w:rsidR="00F02AC9" w:rsidRDefault="00F02AC9">
      <w:pPr>
        <w:pBdr>
          <w:top w:val="nil"/>
          <w:left w:val="nil"/>
          <w:bottom w:val="nil"/>
          <w:right w:val="nil"/>
          <w:between w:val="nil"/>
        </w:pBdr>
        <w:rPr>
          <w:sz w:val="20"/>
          <w:szCs w:val="20"/>
        </w:rPr>
      </w:pPr>
    </w:p>
    <w:p w14:paraId="4D689D5A" w14:textId="4169538C" w:rsidR="008501AF" w:rsidRDefault="008501AF">
      <w:pPr>
        <w:pBdr>
          <w:top w:val="nil"/>
          <w:left w:val="nil"/>
          <w:bottom w:val="nil"/>
          <w:right w:val="nil"/>
          <w:between w:val="nil"/>
        </w:pBdr>
        <w:rPr>
          <w:sz w:val="20"/>
          <w:szCs w:val="20"/>
        </w:rPr>
      </w:pPr>
    </w:p>
    <w:p w14:paraId="00B6F123" w14:textId="054D85F0" w:rsidR="008501AF" w:rsidRDefault="008501AF">
      <w:pPr>
        <w:pBdr>
          <w:top w:val="nil"/>
          <w:left w:val="nil"/>
          <w:bottom w:val="nil"/>
          <w:right w:val="nil"/>
          <w:between w:val="nil"/>
        </w:pBdr>
        <w:rPr>
          <w:sz w:val="20"/>
          <w:szCs w:val="20"/>
        </w:rPr>
      </w:pPr>
    </w:p>
    <w:p w14:paraId="55E4DD01" w14:textId="77777777" w:rsidR="008501AF" w:rsidRPr="008501AF" w:rsidRDefault="008501AF" w:rsidP="008501AF">
      <w:pPr>
        <w:pStyle w:val="NormalWeb"/>
        <w:spacing w:before="160" w:beforeAutospacing="0" w:after="160" w:afterAutospacing="0"/>
        <w:jc w:val="center"/>
        <w:rPr>
          <w:rFonts w:asciiTheme="majorHAnsi" w:hAnsiTheme="majorHAnsi" w:cstheme="majorHAnsi"/>
          <w:sz w:val="32"/>
        </w:rPr>
      </w:pPr>
      <w:r w:rsidRPr="008501AF">
        <w:rPr>
          <w:rFonts w:asciiTheme="majorHAnsi" w:hAnsiTheme="majorHAnsi" w:cstheme="majorHAnsi"/>
          <w:b/>
          <w:bCs/>
          <w:color w:val="333333"/>
          <w:sz w:val="28"/>
          <w:szCs w:val="22"/>
        </w:rPr>
        <w:lastRenderedPageBreak/>
        <w:t>Discrimination, Harassment, Retaliation, Sexual Misconduct, Dating &amp; Domestic Violence and Stalking Policy</w:t>
      </w:r>
    </w:p>
    <w:p w14:paraId="47FF3FF8" w14:textId="77777777" w:rsidR="008501AF" w:rsidRPr="008501AF" w:rsidRDefault="008501AF" w:rsidP="008501AF">
      <w:pPr>
        <w:pStyle w:val="NormalWeb"/>
        <w:spacing w:before="160" w:beforeAutospacing="0" w:after="160" w:afterAutospacing="0"/>
        <w:rPr>
          <w:rFonts w:asciiTheme="majorHAnsi" w:hAnsiTheme="majorHAnsi" w:cstheme="majorHAnsi"/>
        </w:rPr>
      </w:pPr>
      <w:r w:rsidRPr="008501AF">
        <w:rPr>
          <w:rFonts w:asciiTheme="majorHAnsi" w:hAnsiTheme="majorHAnsi" w:cstheme="majorHAnsi"/>
          <w:color w:val="333333"/>
          <w:sz w:val="22"/>
          <w:szCs w:val="22"/>
        </w:rPr>
        <w:t>Consistent with CSU and HSU policy, the Counseling Psychology Program at Humboldt State University is committed to maintaining an inclusive community that values diversity and fosters tolerance and mutual respect. We embrace and encourage our community differences in Age, Disability (physical and mental), Gender (or sex), Gender Identity (including transgender), Gender Expression, Genetic Information, Marital Status, Medical Condition, Nationality, Race or Ethnicity (including color or ancestry), Religion (or Religious Creed), Sexual Orientation, and Veteran or Military Status, and other characteristics that make our community unique.</w:t>
      </w:r>
      <w:r w:rsidRPr="008501AF">
        <w:rPr>
          <w:rFonts w:asciiTheme="majorHAnsi" w:hAnsiTheme="majorHAnsi" w:cstheme="majorHAnsi"/>
          <w:color w:val="333333"/>
          <w:sz w:val="13"/>
          <w:szCs w:val="13"/>
          <w:vertAlign w:val="superscript"/>
        </w:rPr>
        <w:t xml:space="preserve"> </w:t>
      </w:r>
      <w:r w:rsidRPr="008501AF">
        <w:rPr>
          <w:rFonts w:asciiTheme="majorHAnsi" w:hAnsiTheme="majorHAnsi" w:cstheme="majorHAnsi"/>
          <w:color w:val="333333"/>
          <w:sz w:val="22"/>
          <w:szCs w:val="22"/>
        </w:rPr>
        <w:t xml:space="preserve"> All individuals have the right to participate fully in the Counseling Psychology program and free from Discrimination, Harassment, and Retaliation. The Counseling Psychology program prohibits Harassment of any kind, including Sexual Harassment, as well as Sexual Misconduct, Dating and Domestic Violence, and Stalking. </w:t>
      </w:r>
    </w:p>
    <w:p w14:paraId="2645D986" w14:textId="77777777" w:rsidR="008501AF" w:rsidRPr="008501AF" w:rsidRDefault="008501AF" w:rsidP="008501AF">
      <w:pPr>
        <w:pStyle w:val="NormalWeb"/>
        <w:spacing w:before="160" w:beforeAutospacing="0" w:after="160" w:afterAutospacing="0"/>
        <w:rPr>
          <w:rFonts w:asciiTheme="majorHAnsi" w:hAnsiTheme="majorHAnsi" w:cstheme="majorHAnsi"/>
        </w:rPr>
      </w:pPr>
      <w:r w:rsidRPr="008501AF">
        <w:rPr>
          <w:rFonts w:asciiTheme="majorHAnsi" w:hAnsiTheme="majorHAnsi" w:cstheme="majorHAnsi"/>
          <w:color w:val="333333"/>
          <w:sz w:val="22"/>
          <w:szCs w:val="22"/>
        </w:rPr>
        <w:t>All sexual activity between members of our community must be based on Affirmative Consent. Engaging in any sexual activity without first obtaining Affirmative Consent to the specific sexual activity is Sexual Misconduct and constitutes a violation of this policy, whether or not the sexual activity violates any civil or criminal law.</w:t>
      </w:r>
    </w:p>
    <w:p w14:paraId="60B6A7A5" w14:textId="77777777" w:rsidR="008501AF" w:rsidRPr="008501AF" w:rsidRDefault="008501AF" w:rsidP="008501AF">
      <w:pPr>
        <w:pStyle w:val="NormalWeb"/>
        <w:spacing w:before="160" w:beforeAutospacing="0" w:after="160" w:afterAutospacing="0"/>
        <w:rPr>
          <w:rFonts w:asciiTheme="majorHAnsi" w:hAnsiTheme="majorHAnsi" w:cstheme="majorHAnsi"/>
        </w:rPr>
      </w:pPr>
      <w:r w:rsidRPr="008501AF">
        <w:rPr>
          <w:rFonts w:asciiTheme="majorHAnsi" w:hAnsiTheme="majorHAnsi" w:cstheme="majorHAnsi"/>
          <w:color w:val="333333"/>
          <w:sz w:val="22"/>
          <w:szCs w:val="22"/>
        </w:rPr>
        <w:t>Harassment is prohibited whether it takes place within HSU premises or outside, including at social events, business trips, training sessions or conferences sponsored by HSU.</w:t>
      </w:r>
    </w:p>
    <w:p w14:paraId="5A4A4719" w14:textId="77777777" w:rsidR="008501AF" w:rsidRPr="008501AF" w:rsidRDefault="008501AF" w:rsidP="008501AF">
      <w:pPr>
        <w:pStyle w:val="NormalWeb"/>
        <w:spacing w:before="240" w:beforeAutospacing="0" w:after="240" w:afterAutospacing="0"/>
        <w:rPr>
          <w:rFonts w:asciiTheme="majorHAnsi" w:hAnsiTheme="majorHAnsi" w:cstheme="majorHAnsi"/>
        </w:rPr>
      </w:pPr>
      <w:r w:rsidRPr="008501AF">
        <w:rPr>
          <w:rFonts w:asciiTheme="majorHAnsi" w:hAnsiTheme="majorHAnsi" w:cstheme="majorHAnsi"/>
          <w:b/>
          <w:bCs/>
          <w:color w:val="333333"/>
          <w:sz w:val="22"/>
          <w:szCs w:val="22"/>
        </w:rPr>
        <w:t xml:space="preserve">Prohibited Conduct. </w:t>
      </w:r>
      <w:r w:rsidRPr="008501AF">
        <w:rPr>
          <w:rFonts w:asciiTheme="majorHAnsi" w:hAnsiTheme="majorHAnsi" w:cstheme="majorHAnsi"/>
          <w:color w:val="333333"/>
          <w:sz w:val="22"/>
          <w:szCs w:val="22"/>
          <w:shd w:val="clear" w:color="auto" w:fill="FFFFFF"/>
        </w:rPr>
        <w:t>The Counseling Psychology Program prohibits:</w:t>
      </w:r>
    </w:p>
    <w:p w14:paraId="6E9661F8" w14:textId="77777777" w:rsidR="008501AF" w:rsidRPr="008501AF" w:rsidRDefault="008501AF" w:rsidP="008501AF">
      <w:pPr>
        <w:pStyle w:val="NormalWeb"/>
        <w:spacing w:before="120" w:beforeAutospacing="0" w:after="240" w:afterAutospacing="0"/>
        <w:rPr>
          <w:rFonts w:asciiTheme="majorHAnsi" w:hAnsiTheme="majorHAnsi" w:cstheme="majorHAnsi"/>
        </w:rPr>
      </w:pPr>
      <w:r w:rsidRPr="008501AF">
        <w:rPr>
          <w:rFonts w:asciiTheme="majorHAnsi" w:hAnsiTheme="majorHAnsi" w:cstheme="majorHAnsi"/>
          <w:color w:val="333333"/>
          <w:sz w:val="22"/>
          <w:szCs w:val="22"/>
        </w:rPr>
        <w:t>1.</w:t>
      </w:r>
      <w:r w:rsidRPr="008501AF">
        <w:rPr>
          <w:rFonts w:asciiTheme="majorHAnsi" w:hAnsiTheme="majorHAnsi" w:cstheme="majorHAnsi"/>
          <w:color w:val="333333"/>
          <w:sz w:val="14"/>
          <w:szCs w:val="14"/>
        </w:rPr>
        <w:t xml:space="preserve">       </w:t>
      </w:r>
      <w:r w:rsidRPr="008501AF">
        <w:rPr>
          <w:rFonts w:asciiTheme="majorHAnsi" w:hAnsiTheme="majorHAnsi" w:cstheme="majorHAnsi"/>
          <w:color w:val="333333"/>
          <w:sz w:val="22"/>
          <w:szCs w:val="22"/>
        </w:rPr>
        <w:t>Discrimination, including Harassment, because of any Protected Status: i.e., Age, Disability (physical or mental), Gender (or sex), Gender Identity (including transgender), Gender Expression, Genetic Information, Marital Status, Medical Condition, Nationality, Race or Ethnicity (including color or ancestry), Religion (or Religious Creed), Sexual Orientation, sex stereotype, and Veteran or Military Status.</w:t>
      </w:r>
    </w:p>
    <w:p w14:paraId="1A3969C5" w14:textId="77777777" w:rsidR="008501AF" w:rsidRPr="008501AF" w:rsidRDefault="008501AF" w:rsidP="008501AF">
      <w:pPr>
        <w:pStyle w:val="NormalWeb"/>
        <w:numPr>
          <w:ilvl w:val="0"/>
          <w:numId w:val="30"/>
        </w:numPr>
        <w:spacing w:before="120" w:beforeAutospacing="0" w:after="0" w:afterAutospacing="0"/>
        <w:textAlignment w:val="baseline"/>
        <w:rPr>
          <w:rFonts w:asciiTheme="majorHAnsi" w:hAnsiTheme="majorHAnsi" w:cstheme="majorHAnsi"/>
          <w:color w:val="333333"/>
          <w:sz w:val="22"/>
          <w:szCs w:val="22"/>
        </w:rPr>
      </w:pPr>
      <w:r w:rsidRPr="008501AF">
        <w:rPr>
          <w:rFonts w:asciiTheme="majorHAnsi" w:hAnsiTheme="majorHAnsi" w:cstheme="majorHAnsi"/>
          <w:color w:val="333333"/>
          <w:sz w:val="22"/>
          <w:szCs w:val="22"/>
        </w:rPr>
        <w:t>Harassment is offensive conduct of an unwelcome nature on the basis of any of the protected identities, that is persistent or pervasive and interferes with the ability of a student, staff or faculty member to learn or perform the duties of their job.</w:t>
      </w:r>
    </w:p>
    <w:p w14:paraId="279B7C04" w14:textId="77777777" w:rsidR="008501AF" w:rsidRPr="008501AF" w:rsidRDefault="008501AF" w:rsidP="008501AF">
      <w:pPr>
        <w:pStyle w:val="NormalWeb"/>
        <w:numPr>
          <w:ilvl w:val="0"/>
          <w:numId w:val="30"/>
        </w:numPr>
        <w:spacing w:before="0" w:beforeAutospacing="0" w:after="0" w:afterAutospacing="0"/>
        <w:textAlignment w:val="baseline"/>
        <w:rPr>
          <w:rFonts w:asciiTheme="majorHAnsi" w:hAnsiTheme="majorHAnsi" w:cstheme="majorHAnsi"/>
          <w:color w:val="333333"/>
          <w:sz w:val="22"/>
          <w:szCs w:val="22"/>
        </w:rPr>
      </w:pPr>
      <w:r w:rsidRPr="008501AF">
        <w:rPr>
          <w:rFonts w:asciiTheme="majorHAnsi" w:hAnsiTheme="majorHAnsi" w:cstheme="majorHAnsi"/>
          <w:color w:val="333333"/>
          <w:sz w:val="22"/>
          <w:szCs w:val="22"/>
        </w:rPr>
        <w:t>Sexual harassment is unwelcome conduct of a sexual nature which is distinguished from consensual or welcome sexual relationships by the introduction of the elements of coercion, threat, or are unwelcome by nature. It makes a person feel offended, humiliated and/or intimidated.   It is a form of discrimination that is specifically prohibited by law and the courts. There may be sexual harassment by those of the same sex as well as those of the opposite sex.</w:t>
      </w:r>
    </w:p>
    <w:p w14:paraId="12F169F1" w14:textId="77777777" w:rsidR="008501AF" w:rsidRPr="008501AF" w:rsidRDefault="008501AF" w:rsidP="008501AF">
      <w:pPr>
        <w:pStyle w:val="NormalWeb"/>
        <w:numPr>
          <w:ilvl w:val="0"/>
          <w:numId w:val="30"/>
        </w:numPr>
        <w:spacing w:before="0" w:beforeAutospacing="0" w:after="0" w:afterAutospacing="0"/>
        <w:textAlignment w:val="baseline"/>
        <w:rPr>
          <w:rFonts w:asciiTheme="majorHAnsi" w:hAnsiTheme="majorHAnsi" w:cstheme="majorHAnsi"/>
          <w:color w:val="333333"/>
          <w:sz w:val="22"/>
          <w:szCs w:val="22"/>
        </w:rPr>
      </w:pPr>
      <w:r w:rsidRPr="008501AF">
        <w:rPr>
          <w:rFonts w:asciiTheme="majorHAnsi" w:hAnsiTheme="majorHAnsi" w:cstheme="majorHAnsi"/>
          <w:color w:val="333333"/>
          <w:sz w:val="22"/>
          <w:szCs w:val="22"/>
        </w:rPr>
        <w:t xml:space="preserve">Sexual harassment may be </w:t>
      </w:r>
      <w:r w:rsidRPr="008501AF">
        <w:rPr>
          <w:rFonts w:asciiTheme="majorHAnsi" w:hAnsiTheme="majorHAnsi" w:cstheme="majorHAnsi"/>
          <w:i/>
          <w:iCs/>
          <w:color w:val="333333"/>
          <w:sz w:val="22"/>
          <w:szCs w:val="22"/>
        </w:rPr>
        <w:t xml:space="preserve">quid pro quo, </w:t>
      </w:r>
      <w:r w:rsidRPr="008501AF">
        <w:rPr>
          <w:rFonts w:asciiTheme="majorHAnsi" w:hAnsiTheme="majorHAnsi" w:cstheme="majorHAnsi"/>
          <w:color w:val="333333"/>
          <w:sz w:val="22"/>
          <w:szCs w:val="22"/>
        </w:rPr>
        <w:t>which occurs when someone exerts their authority over the victim explicitly or implicitly that connects a favorable action for compliance.</w:t>
      </w:r>
    </w:p>
    <w:p w14:paraId="5279F6C6" w14:textId="77777777" w:rsidR="008501AF" w:rsidRPr="008501AF" w:rsidRDefault="008501AF" w:rsidP="008501AF">
      <w:pPr>
        <w:pStyle w:val="NormalWeb"/>
        <w:numPr>
          <w:ilvl w:val="0"/>
          <w:numId w:val="30"/>
        </w:numPr>
        <w:spacing w:before="0" w:beforeAutospacing="0" w:after="0" w:afterAutospacing="0"/>
        <w:textAlignment w:val="baseline"/>
        <w:rPr>
          <w:rFonts w:asciiTheme="majorHAnsi" w:hAnsiTheme="majorHAnsi" w:cstheme="majorHAnsi"/>
          <w:color w:val="333333"/>
          <w:sz w:val="22"/>
          <w:szCs w:val="22"/>
        </w:rPr>
      </w:pPr>
      <w:r w:rsidRPr="008501AF">
        <w:rPr>
          <w:rFonts w:asciiTheme="majorHAnsi" w:hAnsiTheme="majorHAnsi" w:cstheme="majorHAnsi"/>
          <w:color w:val="333333"/>
          <w:sz w:val="22"/>
          <w:szCs w:val="22"/>
        </w:rPr>
        <w:t>Harassment can include:</w:t>
      </w:r>
    </w:p>
    <w:p w14:paraId="2BFCFAEC" w14:textId="77777777" w:rsidR="008501AF" w:rsidRPr="008501AF" w:rsidRDefault="008501AF" w:rsidP="008501AF">
      <w:pPr>
        <w:pStyle w:val="NormalWeb"/>
        <w:numPr>
          <w:ilvl w:val="1"/>
          <w:numId w:val="30"/>
        </w:numPr>
        <w:spacing w:before="0" w:beforeAutospacing="0" w:after="0" w:afterAutospacing="0"/>
        <w:textAlignment w:val="baseline"/>
        <w:rPr>
          <w:rFonts w:asciiTheme="majorHAnsi" w:hAnsiTheme="majorHAnsi" w:cstheme="majorHAnsi"/>
          <w:color w:val="333333"/>
          <w:sz w:val="22"/>
          <w:szCs w:val="22"/>
        </w:rPr>
      </w:pPr>
      <w:r w:rsidRPr="008501AF">
        <w:rPr>
          <w:rFonts w:asciiTheme="majorHAnsi" w:hAnsiTheme="majorHAnsi" w:cstheme="majorHAnsi"/>
          <w:color w:val="333333"/>
          <w:sz w:val="22"/>
          <w:szCs w:val="22"/>
        </w:rPr>
        <w:t>Physical Conduct (unwelcome touch, physical violence).</w:t>
      </w:r>
    </w:p>
    <w:p w14:paraId="23330647" w14:textId="77777777" w:rsidR="008501AF" w:rsidRPr="008501AF" w:rsidRDefault="008501AF" w:rsidP="008501AF">
      <w:pPr>
        <w:pStyle w:val="NormalWeb"/>
        <w:numPr>
          <w:ilvl w:val="1"/>
          <w:numId w:val="30"/>
        </w:numPr>
        <w:spacing w:before="0" w:beforeAutospacing="0" w:after="0" w:afterAutospacing="0"/>
        <w:textAlignment w:val="baseline"/>
        <w:rPr>
          <w:rFonts w:asciiTheme="majorHAnsi" w:hAnsiTheme="majorHAnsi" w:cstheme="majorHAnsi"/>
          <w:color w:val="333333"/>
          <w:sz w:val="22"/>
          <w:szCs w:val="22"/>
        </w:rPr>
      </w:pPr>
      <w:r w:rsidRPr="008501AF">
        <w:rPr>
          <w:rFonts w:asciiTheme="majorHAnsi" w:hAnsiTheme="majorHAnsi" w:cstheme="majorHAnsi"/>
          <w:color w:val="333333"/>
          <w:sz w:val="22"/>
          <w:szCs w:val="22"/>
        </w:rPr>
        <w:t xml:space="preserve">Verbal Conduct (Sexual comments, stories and jokes; sexual advances; repeated unwanted social invitations for dates or physical intimacy; insults based on gender; Comments on another’s appearance, age, private life, </w:t>
      </w:r>
      <w:proofErr w:type="spellStart"/>
      <w:r w:rsidRPr="008501AF">
        <w:rPr>
          <w:rFonts w:asciiTheme="majorHAnsi" w:hAnsiTheme="majorHAnsi" w:cstheme="majorHAnsi"/>
          <w:color w:val="333333"/>
          <w:sz w:val="22"/>
          <w:szCs w:val="22"/>
        </w:rPr>
        <w:t>etc</w:t>
      </w:r>
      <w:proofErr w:type="spellEnd"/>
      <w:r w:rsidRPr="008501AF">
        <w:rPr>
          <w:rFonts w:asciiTheme="majorHAnsi" w:hAnsiTheme="majorHAnsi" w:cstheme="majorHAnsi"/>
          <w:color w:val="333333"/>
          <w:sz w:val="22"/>
          <w:szCs w:val="22"/>
        </w:rPr>
        <w:t>)</w:t>
      </w:r>
    </w:p>
    <w:p w14:paraId="7784A3C3" w14:textId="77777777" w:rsidR="008501AF" w:rsidRPr="008501AF" w:rsidRDefault="008501AF" w:rsidP="008501AF">
      <w:pPr>
        <w:pStyle w:val="NormalWeb"/>
        <w:numPr>
          <w:ilvl w:val="1"/>
          <w:numId w:val="30"/>
        </w:numPr>
        <w:spacing w:before="0" w:beforeAutospacing="0" w:after="240" w:afterAutospacing="0"/>
        <w:textAlignment w:val="baseline"/>
        <w:rPr>
          <w:rFonts w:asciiTheme="majorHAnsi" w:hAnsiTheme="majorHAnsi" w:cstheme="majorHAnsi"/>
          <w:color w:val="333333"/>
          <w:sz w:val="22"/>
          <w:szCs w:val="22"/>
        </w:rPr>
      </w:pPr>
      <w:r w:rsidRPr="008501AF">
        <w:rPr>
          <w:rFonts w:asciiTheme="majorHAnsi" w:hAnsiTheme="majorHAnsi" w:cstheme="majorHAnsi"/>
          <w:color w:val="333333"/>
          <w:sz w:val="22"/>
          <w:szCs w:val="22"/>
        </w:rPr>
        <w:t>Nonverbal Conduct (Display of sexually explicit or suggestive material, gestures)</w:t>
      </w:r>
    </w:p>
    <w:p w14:paraId="368B651B" w14:textId="77777777" w:rsidR="008501AF" w:rsidRPr="008501AF" w:rsidRDefault="008501AF" w:rsidP="008501AF">
      <w:pPr>
        <w:pStyle w:val="NormalWeb"/>
        <w:spacing w:before="120" w:beforeAutospacing="0" w:after="240" w:afterAutospacing="0"/>
        <w:ind w:left="460"/>
        <w:rPr>
          <w:rFonts w:asciiTheme="majorHAnsi" w:hAnsiTheme="majorHAnsi" w:cstheme="majorHAnsi"/>
        </w:rPr>
      </w:pPr>
      <w:r w:rsidRPr="008501AF">
        <w:rPr>
          <w:rFonts w:asciiTheme="majorHAnsi" w:hAnsiTheme="majorHAnsi" w:cstheme="majorHAnsi"/>
          <w:color w:val="333333"/>
          <w:sz w:val="22"/>
          <w:szCs w:val="22"/>
        </w:rPr>
        <w:t>2.</w:t>
      </w:r>
      <w:r w:rsidRPr="008501AF">
        <w:rPr>
          <w:rFonts w:asciiTheme="majorHAnsi" w:hAnsiTheme="majorHAnsi" w:cstheme="majorHAnsi"/>
          <w:color w:val="333333"/>
          <w:sz w:val="14"/>
          <w:szCs w:val="14"/>
        </w:rPr>
        <w:t xml:space="preserve">      </w:t>
      </w:r>
      <w:r w:rsidRPr="008501AF">
        <w:rPr>
          <w:rFonts w:asciiTheme="majorHAnsi" w:hAnsiTheme="majorHAnsi" w:cstheme="majorHAnsi"/>
          <w:color w:val="333333"/>
          <w:sz w:val="22"/>
          <w:szCs w:val="22"/>
        </w:rPr>
        <w:t>Retaliation for exercising rights under this policy, opposing Discrimination or Harassment because of a Protected Status, or for participating in any manner in any related investigation or proceeding;</w:t>
      </w:r>
    </w:p>
    <w:p w14:paraId="1CB27AA0" w14:textId="77777777" w:rsidR="008501AF" w:rsidRPr="008501AF" w:rsidRDefault="008501AF" w:rsidP="008501AF">
      <w:pPr>
        <w:pStyle w:val="NormalWeb"/>
        <w:spacing w:before="120" w:beforeAutospacing="0" w:after="240" w:afterAutospacing="0"/>
        <w:ind w:left="460"/>
        <w:rPr>
          <w:rFonts w:asciiTheme="majorHAnsi" w:hAnsiTheme="majorHAnsi" w:cstheme="majorHAnsi"/>
        </w:rPr>
      </w:pPr>
      <w:r w:rsidRPr="008501AF">
        <w:rPr>
          <w:rFonts w:asciiTheme="majorHAnsi" w:hAnsiTheme="majorHAnsi" w:cstheme="majorHAnsi"/>
          <w:color w:val="333333"/>
          <w:sz w:val="22"/>
          <w:szCs w:val="22"/>
        </w:rPr>
        <w:lastRenderedPageBreak/>
        <w:t>3.</w:t>
      </w:r>
      <w:r w:rsidRPr="008501AF">
        <w:rPr>
          <w:rFonts w:asciiTheme="majorHAnsi" w:hAnsiTheme="majorHAnsi" w:cstheme="majorHAnsi"/>
          <w:color w:val="333333"/>
          <w:sz w:val="14"/>
          <w:szCs w:val="14"/>
        </w:rPr>
        <w:t xml:space="preserve">      </w:t>
      </w:r>
      <w:r w:rsidRPr="008501AF">
        <w:rPr>
          <w:rFonts w:asciiTheme="majorHAnsi" w:hAnsiTheme="majorHAnsi" w:cstheme="majorHAnsi"/>
          <w:color w:val="333333"/>
          <w:sz w:val="22"/>
          <w:szCs w:val="22"/>
        </w:rPr>
        <w:t>Dating and Domestic Violence, and Stalking;</w:t>
      </w:r>
    </w:p>
    <w:p w14:paraId="06172059" w14:textId="77777777" w:rsidR="008501AF" w:rsidRPr="008501AF" w:rsidRDefault="008501AF" w:rsidP="008501AF">
      <w:pPr>
        <w:pStyle w:val="NormalWeb"/>
        <w:spacing w:before="120" w:beforeAutospacing="0" w:after="240" w:afterAutospacing="0"/>
        <w:ind w:left="460"/>
        <w:rPr>
          <w:rFonts w:asciiTheme="majorHAnsi" w:hAnsiTheme="majorHAnsi" w:cstheme="majorHAnsi"/>
        </w:rPr>
      </w:pPr>
      <w:r w:rsidRPr="008501AF">
        <w:rPr>
          <w:rFonts w:asciiTheme="majorHAnsi" w:hAnsiTheme="majorHAnsi" w:cstheme="majorHAnsi"/>
          <w:color w:val="333333"/>
          <w:sz w:val="22"/>
          <w:szCs w:val="22"/>
        </w:rPr>
        <w:t>4.</w:t>
      </w:r>
      <w:r w:rsidRPr="008501AF">
        <w:rPr>
          <w:rFonts w:asciiTheme="majorHAnsi" w:hAnsiTheme="majorHAnsi" w:cstheme="majorHAnsi"/>
          <w:color w:val="333333"/>
          <w:sz w:val="14"/>
          <w:szCs w:val="14"/>
        </w:rPr>
        <w:t xml:space="preserve">      </w:t>
      </w:r>
      <w:r w:rsidRPr="008501AF">
        <w:rPr>
          <w:rFonts w:asciiTheme="majorHAnsi" w:hAnsiTheme="majorHAnsi" w:cstheme="majorHAnsi"/>
          <w:color w:val="333333"/>
          <w:sz w:val="22"/>
          <w:szCs w:val="22"/>
        </w:rPr>
        <w:t>Sexual Misconduct of any kind, which includes sexual activity engaged in without Affirmative Consent; and,</w:t>
      </w:r>
    </w:p>
    <w:p w14:paraId="4040B01A" w14:textId="77777777" w:rsidR="008501AF" w:rsidRPr="008501AF" w:rsidRDefault="008501AF" w:rsidP="008501AF">
      <w:pPr>
        <w:pStyle w:val="NormalWeb"/>
        <w:spacing w:before="120" w:beforeAutospacing="0" w:after="240" w:afterAutospacing="0"/>
        <w:ind w:left="460"/>
        <w:rPr>
          <w:rFonts w:asciiTheme="majorHAnsi" w:hAnsiTheme="majorHAnsi" w:cstheme="majorHAnsi"/>
        </w:rPr>
      </w:pPr>
      <w:r w:rsidRPr="008501AF">
        <w:rPr>
          <w:rFonts w:asciiTheme="majorHAnsi" w:hAnsiTheme="majorHAnsi" w:cstheme="majorHAnsi"/>
          <w:color w:val="000000"/>
          <w:sz w:val="22"/>
          <w:szCs w:val="22"/>
        </w:rPr>
        <w:t>5.</w:t>
      </w:r>
      <w:r w:rsidRPr="008501AF">
        <w:rPr>
          <w:rFonts w:asciiTheme="majorHAnsi" w:hAnsiTheme="majorHAnsi" w:cstheme="majorHAnsi"/>
          <w:color w:val="000000"/>
          <w:sz w:val="14"/>
          <w:szCs w:val="14"/>
        </w:rPr>
        <w:t xml:space="preserve">      </w:t>
      </w:r>
      <w:r w:rsidRPr="008501AF">
        <w:rPr>
          <w:rFonts w:asciiTheme="majorHAnsi" w:hAnsiTheme="majorHAnsi" w:cstheme="majorHAnsi"/>
          <w:color w:val="333333"/>
          <w:sz w:val="22"/>
          <w:szCs w:val="22"/>
        </w:rPr>
        <w:t>Employees from entering into a consensual relationship with any Student or Employee over whom they exercise direct or otherwise significant academic, administrative, supervisory, evaluative, counseling, or extracurricular authority.</w:t>
      </w:r>
    </w:p>
    <w:p w14:paraId="0CB0B103" w14:textId="77777777" w:rsidR="008501AF" w:rsidRPr="008501AF" w:rsidRDefault="008501AF" w:rsidP="008501AF">
      <w:pPr>
        <w:pStyle w:val="NormalWeb"/>
        <w:spacing w:before="240" w:beforeAutospacing="0" w:after="240" w:afterAutospacing="0"/>
        <w:ind w:left="100"/>
        <w:rPr>
          <w:rFonts w:asciiTheme="majorHAnsi" w:hAnsiTheme="majorHAnsi" w:cstheme="majorHAnsi"/>
        </w:rPr>
      </w:pPr>
      <w:r w:rsidRPr="008501AF">
        <w:rPr>
          <w:rFonts w:asciiTheme="majorHAnsi" w:hAnsiTheme="majorHAnsi" w:cstheme="majorHAnsi"/>
          <w:b/>
          <w:bCs/>
          <w:color w:val="000000"/>
          <w:sz w:val="22"/>
          <w:szCs w:val="22"/>
        </w:rPr>
        <w:t>Complaints Procedures.</w:t>
      </w:r>
    </w:p>
    <w:p w14:paraId="71837237" w14:textId="77777777" w:rsidR="008501AF" w:rsidRPr="008501AF" w:rsidRDefault="008501AF" w:rsidP="008501AF">
      <w:pPr>
        <w:pStyle w:val="NormalWeb"/>
        <w:spacing w:before="240" w:beforeAutospacing="0" w:after="240" w:afterAutospacing="0"/>
        <w:ind w:left="100"/>
        <w:rPr>
          <w:rFonts w:asciiTheme="majorHAnsi" w:hAnsiTheme="majorHAnsi" w:cstheme="majorHAnsi"/>
        </w:rPr>
      </w:pPr>
      <w:r w:rsidRPr="008501AF">
        <w:rPr>
          <w:rFonts w:asciiTheme="majorHAnsi" w:hAnsiTheme="majorHAnsi" w:cstheme="majorHAnsi"/>
          <w:color w:val="000000"/>
          <w:sz w:val="22"/>
          <w:szCs w:val="22"/>
        </w:rPr>
        <w:t xml:space="preserve">Persons who have experienced </w:t>
      </w:r>
      <w:r w:rsidRPr="008501AF">
        <w:rPr>
          <w:rFonts w:asciiTheme="majorHAnsi" w:hAnsiTheme="majorHAnsi" w:cstheme="majorHAnsi"/>
          <w:color w:val="333333"/>
          <w:sz w:val="22"/>
          <w:szCs w:val="22"/>
        </w:rPr>
        <w:t>Discrimination, Harassment, and Retaliation</w:t>
      </w:r>
      <w:r w:rsidRPr="008501AF">
        <w:rPr>
          <w:rFonts w:asciiTheme="majorHAnsi" w:hAnsiTheme="majorHAnsi" w:cstheme="majorHAnsi"/>
          <w:color w:val="000000"/>
          <w:sz w:val="22"/>
          <w:szCs w:val="22"/>
        </w:rPr>
        <w:t xml:space="preserve"> may report the incident to the police, the Counseling Program Coordinators, or University Officials through the Dean of Students Office (707)626-3504, SH 211. They may also receive support through Counseling and Psychological Services (CAPS).</w:t>
      </w:r>
    </w:p>
    <w:p w14:paraId="5AC195AD" w14:textId="77777777" w:rsidR="008501AF" w:rsidRPr="008501AF" w:rsidRDefault="008501AF" w:rsidP="008501AF">
      <w:pPr>
        <w:pStyle w:val="NormalWeb"/>
        <w:spacing w:before="120" w:beforeAutospacing="0" w:after="240" w:afterAutospacing="0"/>
        <w:ind w:left="100"/>
        <w:rPr>
          <w:rFonts w:asciiTheme="majorHAnsi" w:hAnsiTheme="majorHAnsi" w:cstheme="majorHAnsi"/>
        </w:rPr>
      </w:pPr>
      <w:r w:rsidRPr="008501AF">
        <w:rPr>
          <w:rFonts w:asciiTheme="majorHAnsi" w:hAnsiTheme="majorHAnsi" w:cstheme="majorHAnsi"/>
          <w:b/>
          <w:bCs/>
          <w:color w:val="000000"/>
          <w:sz w:val="22"/>
          <w:szCs w:val="22"/>
        </w:rPr>
        <w:t xml:space="preserve">Duty to Report. </w:t>
      </w:r>
      <w:r w:rsidRPr="008501AF">
        <w:rPr>
          <w:rFonts w:asciiTheme="majorHAnsi" w:hAnsiTheme="majorHAnsi" w:cstheme="majorHAnsi"/>
          <w:color w:val="000000"/>
          <w:sz w:val="22"/>
          <w:szCs w:val="22"/>
        </w:rPr>
        <w:t xml:space="preserve">Except as provided below, </w:t>
      </w:r>
      <w:r w:rsidRPr="008501AF">
        <w:rPr>
          <w:rFonts w:asciiTheme="majorHAnsi" w:hAnsiTheme="majorHAnsi" w:cstheme="majorHAnsi"/>
          <w:b/>
          <w:bCs/>
          <w:color w:val="000000"/>
          <w:sz w:val="22"/>
          <w:szCs w:val="22"/>
        </w:rPr>
        <w:t>any</w:t>
      </w:r>
      <w:r w:rsidRPr="008501AF">
        <w:rPr>
          <w:rFonts w:asciiTheme="majorHAnsi" w:hAnsiTheme="majorHAnsi" w:cstheme="majorHAnsi"/>
          <w:color w:val="000000"/>
          <w:sz w:val="22"/>
          <w:szCs w:val="22"/>
        </w:rPr>
        <w:t xml:space="preserve"> Community Members who know or have reason to know of allegations or acts that violate this policy shall promptly inform the DHR Administrator or Title IX Coordinator. These Employees are required to disclose all information, including the names of the Parties, </w:t>
      </w:r>
      <w:r w:rsidRPr="008501AF">
        <w:rPr>
          <w:rFonts w:asciiTheme="majorHAnsi" w:hAnsiTheme="majorHAnsi" w:cstheme="majorHAnsi"/>
          <w:b/>
          <w:bCs/>
          <w:color w:val="000000"/>
          <w:sz w:val="22"/>
          <w:szCs w:val="22"/>
        </w:rPr>
        <w:t>even where the person has requested anonymity.</w:t>
      </w:r>
      <w:r w:rsidRPr="008501AF">
        <w:rPr>
          <w:rFonts w:asciiTheme="majorHAnsi" w:hAnsiTheme="majorHAnsi" w:cstheme="majorHAnsi"/>
          <w:color w:val="000000"/>
          <w:sz w:val="22"/>
          <w:szCs w:val="22"/>
        </w:rPr>
        <w:t xml:space="preserve"> The DHR Administrator or Title IX Coordinator will determine whether such confidentiality is appropriate given the circumstances of each such incident.</w:t>
      </w:r>
    </w:p>
    <w:p w14:paraId="4F97E4B0" w14:textId="77777777" w:rsidR="008501AF" w:rsidRPr="008501AF" w:rsidRDefault="008501AF" w:rsidP="008501AF">
      <w:pPr>
        <w:pStyle w:val="NormalWeb"/>
        <w:spacing w:before="120" w:beforeAutospacing="0" w:after="240" w:afterAutospacing="0"/>
        <w:ind w:left="100"/>
        <w:rPr>
          <w:rFonts w:asciiTheme="majorHAnsi" w:hAnsiTheme="majorHAnsi" w:cstheme="majorHAnsi"/>
        </w:rPr>
      </w:pPr>
      <w:r w:rsidRPr="008501AF">
        <w:rPr>
          <w:rFonts w:asciiTheme="majorHAnsi" w:hAnsiTheme="majorHAnsi" w:cstheme="majorHAnsi"/>
          <w:b/>
          <w:bCs/>
          <w:color w:val="000000"/>
          <w:sz w:val="22"/>
          <w:szCs w:val="22"/>
        </w:rPr>
        <w:t> Employees Who Do Not Have A Duty to Report:</w:t>
      </w:r>
    </w:p>
    <w:p w14:paraId="112D21C9" w14:textId="77777777" w:rsidR="008501AF" w:rsidRPr="008501AF" w:rsidRDefault="008501AF" w:rsidP="008501AF">
      <w:pPr>
        <w:pStyle w:val="NormalWeb"/>
        <w:spacing w:before="120" w:beforeAutospacing="0" w:after="240" w:afterAutospacing="0"/>
        <w:ind w:left="460"/>
        <w:rPr>
          <w:rFonts w:asciiTheme="majorHAnsi" w:hAnsiTheme="majorHAnsi" w:cstheme="majorHAnsi"/>
        </w:rPr>
      </w:pPr>
      <w:r w:rsidRPr="008501AF">
        <w:rPr>
          <w:rFonts w:asciiTheme="majorHAnsi" w:hAnsiTheme="majorHAnsi" w:cstheme="majorHAnsi"/>
          <w:color w:val="333333"/>
          <w:sz w:val="22"/>
          <w:szCs w:val="22"/>
        </w:rPr>
        <w:t>1.</w:t>
      </w:r>
      <w:r w:rsidRPr="008501AF">
        <w:rPr>
          <w:rFonts w:asciiTheme="majorHAnsi" w:hAnsiTheme="majorHAnsi" w:cstheme="majorHAnsi"/>
          <w:color w:val="333333"/>
          <w:sz w:val="14"/>
          <w:szCs w:val="14"/>
        </w:rPr>
        <w:t xml:space="preserve">    </w:t>
      </w:r>
      <w:r w:rsidRPr="008501AF">
        <w:rPr>
          <w:rFonts w:asciiTheme="majorHAnsi" w:hAnsiTheme="majorHAnsi" w:cstheme="majorHAnsi"/>
          <w:color w:val="333333"/>
          <w:sz w:val="22"/>
          <w:szCs w:val="22"/>
        </w:rPr>
        <w:t xml:space="preserve">The following Employees are </w:t>
      </w:r>
      <w:r w:rsidRPr="008501AF">
        <w:rPr>
          <w:rFonts w:asciiTheme="majorHAnsi" w:hAnsiTheme="majorHAnsi" w:cstheme="majorHAnsi"/>
          <w:b/>
          <w:bCs/>
          <w:color w:val="333333"/>
          <w:sz w:val="22"/>
          <w:szCs w:val="22"/>
        </w:rPr>
        <w:t>not</w:t>
      </w:r>
      <w:r w:rsidRPr="008501AF">
        <w:rPr>
          <w:rFonts w:asciiTheme="majorHAnsi" w:hAnsiTheme="majorHAnsi" w:cstheme="majorHAnsi"/>
          <w:color w:val="333333"/>
          <w:sz w:val="22"/>
          <w:szCs w:val="22"/>
        </w:rPr>
        <w:t xml:space="preserve"> required to report </w:t>
      </w:r>
      <w:r w:rsidRPr="008501AF">
        <w:rPr>
          <w:rFonts w:asciiTheme="majorHAnsi" w:hAnsiTheme="majorHAnsi" w:cstheme="majorHAnsi"/>
          <w:b/>
          <w:bCs/>
          <w:color w:val="333333"/>
          <w:sz w:val="22"/>
          <w:szCs w:val="22"/>
        </w:rPr>
        <w:t>any</w:t>
      </w:r>
      <w:r w:rsidRPr="008501AF">
        <w:rPr>
          <w:rFonts w:asciiTheme="majorHAnsi" w:hAnsiTheme="majorHAnsi" w:cstheme="majorHAnsi"/>
          <w:color w:val="333333"/>
          <w:sz w:val="22"/>
          <w:szCs w:val="22"/>
        </w:rPr>
        <w:t xml:space="preserve"> information about an incident of Discrimination, Harassment, Retaliation, Sexual Misconduct, Dating or Domestic Violence, or Stalking to the DHR Administrator or Title IX Coordinator:</w:t>
      </w:r>
    </w:p>
    <w:p w14:paraId="0B75DA70" w14:textId="77777777" w:rsidR="008501AF" w:rsidRPr="008501AF" w:rsidRDefault="008501AF" w:rsidP="008501AF">
      <w:pPr>
        <w:pStyle w:val="NormalWeb"/>
        <w:spacing w:before="120" w:beforeAutospacing="0" w:after="240" w:afterAutospacing="0"/>
        <w:ind w:left="900"/>
        <w:rPr>
          <w:rFonts w:asciiTheme="majorHAnsi" w:hAnsiTheme="majorHAnsi" w:cstheme="majorHAnsi"/>
        </w:rPr>
      </w:pPr>
      <w:r w:rsidRPr="008501AF">
        <w:rPr>
          <w:rFonts w:asciiTheme="majorHAnsi" w:hAnsiTheme="majorHAnsi" w:cstheme="majorHAnsi"/>
          <w:color w:val="333333"/>
          <w:sz w:val="22"/>
          <w:szCs w:val="22"/>
        </w:rPr>
        <w:t>a.</w:t>
      </w:r>
      <w:r w:rsidRPr="008501AF">
        <w:rPr>
          <w:rFonts w:asciiTheme="majorHAnsi" w:hAnsiTheme="majorHAnsi" w:cstheme="majorHAnsi"/>
          <w:color w:val="333333"/>
          <w:sz w:val="14"/>
          <w:szCs w:val="14"/>
        </w:rPr>
        <w:t xml:space="preserve">      </w:t>
      </w:r>
      <w:r w:rsidRPr="008501AF">
        <w:rPr>
          <w:rFonts w:asciiTheme="majorHAnsi" w:hAnsiTheme="majorHAnsi" w:cstheme="majorHAnsi"/>
          <w:color w:val="333333"/>
          <w:sz w:val="22"/>
          <w:szCs w:val="22"/>
        </w:rPr>
        <w:t>Physicians; psychotherapists; professional licensed counselors; licensed clinical social workers, and clergy who work on or off Campus, acting solely in those roles or capacities as part of their employment, in the provision of medical or mental health treatment or counseling (</w:t>
      </w:r>
      <w:r w:rsidRPr="008501AF">
        <w:rPr>
          <w:rFonts w:asciiTheme="majorHAnsi" w:hAnsiTheme="majorHAnsi" w:cstheme="majorHAnsi"/>
          <w:i/>
          <w:iCs/>
          <w:color w:val="333333"/>
          <w:sz w:val="22"/>
          <w:szCs w:val="22"/>
        </w:rPr>
        <w:t>and those who act under their supervision, including all individuals who work or volunteer in these centers and offices</w:t>
      </w:r>
      <w:r w:rsidRPr="008501AF">
        <w:rPr>
          <w:rFonts w:asciiTheme="majorHAnsi" w:hAnsiTheme="majorHAnsi" w:cstheme="majorHAnsi"/>
          <w:color w:val="333333"/>
          <w:sz w:val="22"/>
          <w:szCs w:val="22"/>
        </w:rPr>
        <w:t>); and</w:t>
      </w:r>
    </w:p>
    <w:p w14:paraId="4349B9ED" w14:textId="77777777" w:rsidR="008501AF" w:rsidRPr="008501AF" w:rsidRDefault="008501AF" w:rsidP="008501AF">
      <w:pPr>
        <w:pStyle w:val="NormalWeb"/>
        <w:spacing w:before="120" w:beforeAutospacing="0" w:after="240" w:afterAutospacing="0"/>
        <w:ind w:left="900"/>
        <w:rPr>
          <w:rFonts w:asciiTheme="majorHAnsi" w:hAnsiTheme="majorHAnsi" w:cstheme="majorHAnsi"/>
        </w:rPr>
      </w:pPr>
      <w:r w:rsidRPr="008501AF">
        <w:rPr>
          <w:rFonts w:asciiTheme="majorHAnsi" w:hAnsiTheme="majorHAnsi" w:cstheme="majorHAnsi"/>
          <w:color w:val="333333"/>
          <w:sz w:val="22"/>
          <w:szCs w:val="22"/>
        </w:rPr>
        <w:t>b.</w:t>
      </w:r>
      <w:r w:rsidRPr="008501AF">
        <w:rPr>
          <w:rFonts w:asciiTheme="majorHAnsi" w:hAnsiTheme="majorHAnsi" w:cstheme="majorHAnsi"/>
          <w:color w:val="333333"/>
          <w:sz w:val="14"/>
          <w:szCs w:val="14"/>
        </w:rPr>
        <w:t xml:space="preserve">      </w:t>
      </w:r>
      <w:r w:rsidRPr="008501AF">
        <w:rPr>
          <w:rFonts w:asciiTheme="majorHAnsi" w:hAnsiTheme="majorHAnsi" w:cstheme="majorHAnsi"/>
          <w:color w:val="333333"/>
          <w:sz w:val="22"/>
          <w:szCs w:val="22"/>
        </w:rPr>
        <w:t>Sexual assault and domestic violence counselors and advocates who work or volunteer on or off Campus in sexual assault centers, victim advocacy offices, women's centers, gender equity centers, and health centers and who are acting solely in that role (</w:t>
      </w:r>
      <w:r w:rsidRPr="008501AF">
        <w:rPr>
          <w:rFonts w:asciiTheme="majorHAnsi" w:hAnsiTheme="majorHAnsi" w:cstheme="majorHAnsi"/>
          <w:i/>
          <w:iCs/>
          <w:color w:val="333333"/>
          <w:sz w:val="22"/>
          <w:szCs w:val="22"/>
        </w:rPr>
        <w:t>including those who act in that role under their supervision, along with non-professional counselors or advocates who work or volunteer in sexual assault centers, victim advocacy offices, women's centers or health centers</w:t>
      </w:r>
      <w:r w:rsidRPr="008501AF">
        <w:rPr>
          <w:rFonts w:asciiTheme="majorHAnsi" w:hAnsiTheme="majorHAnsi" w:cstheme="majorHAnsi"/>
          <w:color w:val="333333"/>
          <w:sz w:val="22"/>
          <w:szCs w:val="22"/>
        </w:rPr>
        <w:t>).</w:t>
      </w:r>
    </w:p>
    <w:p w14:paraId="7E6E9E9F" w14:textId="77777777" w:rsidR="008501AF" w:rsidRPr="008501AF" w:rsidRDefault="008501AF" w:rsidP="008501AF">
      <w:pPr>
        <w:pStyle w:val="NormalWeb"/>
        <w:spacing w:before="120" w:beforeAutospacing="0" w:after="240" w:afterAutospacing="0"/>
        <w:ind w:left="900"/>
        <w:rPr>
          <w:rFonts w:asciiTheme="majorHAnsi" w:hAnsiTheme="majorHAnsi" w:cstheme="majorHAnsi"/>
        </w:rPr>
      </w:pPr>
      <w:r w:rsidRPr="008501AF">
        <w:rPr>
          <w:rFonts w:asciiTheme="majorHAnsi" w:hAnsiTheme="majorHAnsi" w:cstheme="majorHAnsi"/>
          <w:color w:val="333333"/>
          <w:sz w:val="22"/>
          <w:szCs w:val="22"/>
        </w:rPr>
        <w:t>c.</w:t>
      </w:r>
      <w:r w:rsidRPr="008501AF">
        <w:rPr>
          <w:rFonts w:asciiTheme="majorHAnsi" w:hAnsiTheme="majorHAnsi" w:cstheme="majorHAnsi"/>
          <w:color w:val="333333"/>
          <w:sz w:val="14"/>
          <w:szCs w:val="14"/>
        </w:rPr>
        <w:t xml:space="preserve">      </w:t>
      </w:r>
      <w:r w:rsidRPr="008501AF">
        <w:rPr>
          <w:rFonts w:asciiTheme="majorHAnsi" w:hAnsiTheme="majorHAnsi" w:cstheme="majorHAnsi"/>
          <w:color w:val="333333"/>
          <w:sz w:val="22"/>
          <w:szCs w:val="22"/>
        </w:rPr>
        <w:t xml:space="preserve">A CSU employee/union representative is not required to report a possible violation of this Executive Order if the information is provided to the union representative, acting in that role, in a confidential setting by a union member seeking advice about a possible violation or representation in a matter within the scope of representation. However, CSU employee/union representatives are </w:t>
      </w:r>
      <w:r w:rsidRPr="008501AF">
        <w:rPr>
          <w:rFonts w:asciiTheme="majorHAnsi" w:hAnsiTheme="majorHAnsi" w:cstheme="majorHAnsi"/>
          <w:b/>
          <w:bCs/>
          <w:color w:val="333333"/>
          <w:sz w:val="22"/>
          <w:szCs w:val="22"/>
        </w:rPr>
        <w:t>strongly encouraged</w:t>
      </w:r>
      <w:r w:rsidRPr="008501AF">
        <w:rPr>
          <w:rFonts w:asciiTheme="majorHAnsi" w:hAnsiTheme="majorHAnsi" w:cstheme="majorHAnsi"/>
          <w:color w:val="333333"/>
          <w:sz w:val="22"/>
          <w:szCs w:val="22"/>
        </w:rPr>
        <w:t xml:space="preserve"> to report the information to the DHR Administrator or Title IX Coordinator.</w:t>
      </w:r>
    </w:p>
    <w:p w14:paraId="74C83EAE" w14:textId="77777777" w:rsidR="008501AF" w:rsidRPr="008501AF" w:rsidRDefault="008501AF" w:rsidP="008501AF">
      <w:pPr>
        <w:pStyle w:val="NormalWeb"/>
        <w:spacing w:before="240" w:beforeAutospacing="0" w:after="240" w:afterAutospacing="0"/>
        <w:ind w:left="180"/>
        <w:rPr>
          <w:rFonts w:asciiTheme="majorHAnsi" w:hAnsiTheme="majorHAnsi" w:cstheme="majorHAnsi"/>
        </w:rPr>
      </w:pPr>
      <w:r w:rsidRPr="008501AF">
        <w:rPr>
          <w:rFonts w:asciiTheme="majorHAnsi" w:hAnsiTheme="majorHAnsi" w:cstheme="majorHAnsi"/>
          <w:color w:val="333333"/>
          <w:sz w:val="22"/>
          <w:szCs w:val="22"/>
          <w:shd w:val="clear" w:color="auto" w:fill="FFFFFF"/>
        </w:rPr>
        <w:t>Students who are found to have violated this policy shall be subject to discipline commensurate with the violation. Student discipline shall be administered in accordance with 5 Cal. Code Regs. § 41301 and Executive Order 1098, or any superseding executive order, if applicable; and may result in recommendation for dismissal from the Counseling Psychology Program.</w:t>
      </w:r>
    </w:p>
    <w:p w14:paraId="0A1800D7" w14:textId="77777777" w:rsidR="008501AF" w:rsidRDefault="008501AF">
      <w:pPr>
        <w:pBdr>
          <w:top w:val="nil"/>
          <w:left w:val="nil"/>
          <w:bottom w:val="nil"/>
          <w:right w:val="nil"/>
          <w:between w:val="nil"/>
        </w:pBdr>
        <w:rPr>
          <w:sz w:val="20"/>
          <w:szCs w:val="20"/>
        </w:rPr>
      </w:pPr>
    </w:p>
    <w:p w14:paraId="37CE554C" w14:textId="77777777" w:rsidR="00F02AC9" w:rsidRDefault="00D061C1" w:rsidP="006D1300">
      <w:pPr>
        <w:pStyle w:val="Heading2"/>
        <w:pBdr>
          <w:top w:val="nil"/>
          <w:left w:val="nil"/>
          <w:bottom w:val="nil"/>
          <w:right w:val="nil"/>
          <w:between w:val="nil"/>
        </w:pBdr>
        <w:spacing w:before="43"/>
        <w:ind w:left="0" w:right="1912"/>
      </w:pPr>
      <w:bookmarkStart w:id="23" w:name="_a100ula91y3y" w:colFirst="0" w:colLast="0"/>
      <w:bookmarkStart w:id="24" w:name="_57tmipjo2tyz" w:colFirst="0" w:colLast="0"/>
      <w:bookmarkEnd w:id="23"/>
      <w:bookmarkEnd w:id="24"/>
      <w:r>
        <w:t>APPENDIX A</w:t>
      </w:r>
    </w:p>
    <w:p w14:paraId="01AB1F5A" w14:textId="77777777" w:rsidR="00F02AC9" w:rsidRDefault="00F02AC9">
      <w:pPr>
        <w:pBdr>
          <w:top w:val="nil"/>
          <w:left w:val="nil"/>
          <w:bottom w:val="nil"/>
          <w:right w:val="nil"/>
          <w:between w:val="nil"/>
        </w:pBdr>
        <w:spacing w:before="4"/>
        <w:rPr>
          <w:sz w:val="16"/>
          <w:szCs w:val="16"/>
        </w:rPr>
      </w:pPr>
    </w:p>
    <w:p w14:paraId="1CDE71E6" w14:textId="77777777" w:rsidR="00F02AC9" w:rsidRDefault="00F02AC9">
      <w:pPr>
        <w:pBdr>
          <w:top w:val="nil"/>
          <w:left w:val="nil"/>
          <w:bottom w:val="nil"/>
          <w:right w:val="nil"/>
          <w:between w:val="nil"/>
        </w:pBdr>
        <w:rPr>
          <w:sz w:val="28"/>
          <w:szCs w:val="28"/>
        </w:rPr>
      </w:pPr>
    </w:p>
    <w:p w14:paraId="1CC452DC" w14:textId="77777777" w:rsidR="00F02AC9" w:rsidRDefault="00D061C1">
      <w:pPr>
        <w:pStyle w:val="Heading2"/>
        <w:pBdr>
          <w:top w:val="nil"/>
          <w:left w:val="nil"/>
          <w:bottom w:val="nil"/>
          <w:right w:val="nil"/>
          <w:between w:val="nil"/>
        </w:pBdr>
        <w:ind w:left="1912" w:right="1913"/>
        <w:jc w:val="center"/>
      </w:pPr>
      <w:bookmarkStart w:id="25" w:name="_bvuarl4w8lku" w:colFirst="0" w:colLast="0"/>
      <w:bookmarkEnd w:id="25"/>
      <w:r>
        <w:t>CODE OF PROFESSIONAL ETHICS ‐ CAMFT ETHICAL PRINCIPLES OF PSYCHOLOGISTS</w:t>
      </w:r>
    </w:p>
    <w:p w14:paraId="32AB8549" w14:textId="77777777" w:rsidR="00F02AC9" w:rsidRDefault="00F02AC9">
      <w:pPr>
        <w:pBdr>
          <w:top w:val="nil"/>
          <w:left w:val="nil"/>
          <w:bottom w:val="nil"/>
          <w:right w:val="nil"/>
          <w:between w:val="nil"/>
        </w:pBdr>
        <w:spacing w:line="552" w:lineRule="auto"/>
        <w:jc w:val="center"/>
        <w:rPr>
          <w:sz w:val="28"/>
          <w:szCs w:val="28"/>
        </w:rPr>
      </w:pPr>
    </w:p>
    <w:p w14:paraId="7925004E" w14:textId="77777777" w:rsidR="00F02AC9" w:rsidRDefault="00D061C1">
      <w:pPr>
        <w:pBdr>
          <w:top w:val="nil"/>
          <w:left w:val="nil"/>
          <w:bottom w:val="nil"/>
          <w:right w:val="nil"/>
          <w:between w:val="nil"/>
        </w:pBdr>
        <w:tabs>
          <w:tab w:val="left" w:pos="3499"/>
          <w:tab w:val="left" w:pos="5059"/>
        </w:tabs>
        <w:ind w:left="100"/>
        <w:rPr>
          <w:rFonts w:ascii="Times New Roman" w:eastAsia="Times New Roman" w:hAnsi="Times New Roman" w:cs="Times New Roman"/>
          <w:sz w:val="144"/>
          <w:szCs w:val="144"/>
        </w:rPr>
      </w:pPr>
      <w:r>
        <w:rPr>
          <w:rFonts w:ascii="Times New Roman" w:eastAsia="Times New Roman" w:hAnsi="Times New Roman" w:cs="Times New Roman"/>
          <w:color w:val="A90332"/>
          <w:sz w:val="144"/>
          <w:szCs w:val="144"/>
        </w:rPr>
        <w:t>Code</w:t>
      </w:r>
      <w:r>
        <w:rPr>
          <w:rFonts w:ascii="Times New Roman" w:eastAsia="Times New Roman" w:hAnsi="Times New Roman" w:cs="Times New Roman"/>
          <w:color w:val="A90332"/>
          <w:sz w:val="144"/>
          <w:szCs w:val="144"/>
        </w:rPr>
        <w:tab/>
        <w:t>of</w:t>
      </w:r>
      <w:r>
        <w:rPr>
          <w:rFonts w:ascii="Times New Roman" w:eastAsia="Times New Roman" w:hAnsi="Times New Roman" w:cs="Times New Roman"/>
          <w:color w:val="A90332"/>
          <w:sz w:val="144"/>
          <w:szCs w:val="144"/>
        </w:rPr>
        <w:tab/>
        <w:t>Ethics</w:t>
      </w:r>
    </w:p>
    <w:p w14:paraId="1B89B8C8" w14:textId="77777777" w:rsidR="00F02AC9" w:rsidRDefault="00D061C1">
      <w:pPr>
        <w:pBdr>
          <w:top w:val="nil"/>
          <w:left w:val="nil"/>
          <w:bottom w:val="nil"/>
          <w:right w:val="nil"/>
          <w:between w:val="nil"/>
        </w:pBdr>
        <w:ind w:left="100"/>
        <w:rPr>
          <w:rFonts w:ascii="Times New Roman" w:eastAsia="Times New Roman" w:hAnsi="Times New Roman" w:cs="Times New Roman"/>
          <w:sz w:val="36"/>
          <w:szCs w:val="36"/>
        </w:rPr>
      </w:pPr>
      <w:r>
        <w:rPr>
          <w:rFonts w:ascii="Times New Roman" w:eastAsia="Times New Roman" w:hAnsi="Times New Roman" w:cs="Times New Roman"/>
          <w:color w:val="A90332"/>
          <w:sz w:val="36"/>
          <w:szCs w:val="36"/>
        </w:rPr>
        <w:t>California Association of Marriage and Family Therapists</w:t>
      </w:r>
    </w:p>
    <w:p w14:paraId="0D82A1A8" w14:textId="77777777" w:rsidR="00F02AC9" w:rsidRDefault="00F02AC9">
      <w:pPr>
        <w:pBdr>
          <w:top w:val="nil"/>
          <w:left w:val="nil"/>
          <w:bottom w:val="nil"/>
          <w:right w:val="nil"/>
          <w:between w:val="nil"/>
        </w:pBdr>
        <w:rPr>
          <w:rFonts w:ascii="Times New Roman" w:eastAsia="Times New Roman" w:hAnsi="Times New Roman" w:cs="Times New Roman"/>
          <w:sz w:val="36"/>
          <w:szCs w:val="36"/>
        </w:rPr>
      </w:pPr>
    </w:p>
    <w:p w14:paraId="67806B11" w14:textId="77777777" w:rsidR="00F02AC9" w:rsidRDefault="00D061C1">
      <w:pPr>
        <w:pBdr>
          <w:top w:val="nil"/>
          <w:left w:val="nil"/>
          <w:bottom w:val="nil"/>
          <w:right w:val="nil"/>
          <w:between w:val="nil"/>
        </w:pBdr>
        <w:ind w:left="100"/>
        <w:rPr>
          <w:rFonts w:ascii="Questrial" w:eastAsia="Questrial" w:hAnsi="Questrial" w:cs="Questrial"/>
          <w:sz w:val="64"/>
          <w:szCs w:val="64"/>
        </w:rPr>
      </w:pPr>
      <w:r>
        <w:rPr>
          <w:rFonts w:ascii="Questrial" w:eastAsia="Questrial" w:hAnsi="Questrial" w:cs="Questrial"/>
          <w:b/>
          <w:color w:val="A90332"/>
          <w:sz w:val="64"/>
          <w:szCs w:val="64"/>
        </w:rPr>
        <w:t>CAMFT Code of Ethics</w:t>
      </w:r>
    </w:p>
    <w:p w14:paraId="44985E7E" w14:textId="77777777" w:rsidR="00F02AC9" w:rsidRDefault="00F02AC9">
      <w:pPr>
        <w:pBdr>
          <w:top w:val="nil"/>
          <w:left w:val="nil"/>
          <w:bottom w:val="nil"/>
          <w:right w:val="nil"/>
          <w:between w:val="nil"/>
        </w:pBdr>
        <w:jc w:val="both"/>
        <w:rPr>
          <w:rFonts w:ascii="Times New Roman" w:eastAsia="Times New Roman" w:hAnsi="Times New Roman" w:cs="Times New Roman"/>
          <w:sz w:val="23"/>
          <w:szCs w:val="23"/>
        </w:rPr>
      </w:pPr>
    </w:p>
    <w:p w14:paraId="246DD028" w14:textId="77777777" w:rsidR="00F02AC9" w:rsidRDefault="00D061C1">
      <w:pPr>
        <w:pBdr>
          <w:top w:val="nil"/>
          <w:left w:val="nil"/>
          <w:bottom w:val="nil"/>
          <w:right w:val="nil"/>
          <w:between w:val="nil"/>
        </w:pBdr>
        <w:ind w:left="120"/>
        <w:jc w:val="both"/>
        <w:rPr>
          <w:rFonts w:ascii="Questrial" w:eastAsia="Questrial" w:hAnsi="Questrial" w:cs="Questrial"/>
          <w:sz w:val="52"/>
          <w:szCs w:val="52"/>
        </w:rPr>
      </w:pPr>
      <w:r>
        <w:rPr>
          <w:rFonts w:ascii="Questrial" w:eastAsia="Questrial" w:hAnsi="Questrial" w:cs="Questrial"/>
          <w:b/>
          <w:color w:val="221E1F"/>
          <w:sz w:val="52"/>
          <w:szCs w:val="52"/>
        </w:rPr>
        <w:t>Part I—The Standards</w:t>
      </w:r>
    </w:p>
    <w:p w14:paraId="23D753D8" w14:textId="77777777" w:rsidR="00F02AC9" w:rsidRDefault="00F02AC9">
      <w:pPr>
        <w:pBdr>
          <w:top w:val="nil"/>
          <w:left w:val="nil"/>
          <w:bottom w:val="nil"/>
          <w:right w:val="nil"/>
          <w:between w:val="nil"/>
        </w:pBdr>
        <w:spacing w:before="19"/>
        <w:rPr>
          <w:sz w:val="52"/>
          <w:szCs w:val="52"/>
        </w:rPr>
      </w:pPr>
    </w:p>
    <w:p w14:paraId="16B8399F" w14:textId="77777777" w:rsidR="00F02AC9" w:rsidRDefault="00D061C1">
      <w:pPr>
        <w:pBdr>
          <w:top w:val="nil"/>
          <w:left w:val="nil"/>
          <w:bottom w:val="nil"/>
          <w:right w:val="nil"/>
          <w:between w:val="nil"/>
        </w:pBdr>
        <w:ind w:left="120"/>
        <w:jc w:val="both"/>
        <w:rPr>
          <w:rFonts w:ascii="Questrial" w:eastAsia="Questrial" w:hAnsi="Questrial" w:cs="Questrial"/>
          <w:sz w:val="25"/>
          <w:szCs w:val="25"/>
        </w:rPr>
      </w:pPr>
      <w:r>
        <w:rPr>
          <w:rFonts w:ascii="Questrial" w:eastAsia="Questrial" w:hAnsi="Questrial" w:cs="Questrial"/>
          <w:b/>
          <w:color w:val="A90332"/>
          <w:sz w:val="25"/>
          <w:szCs w:val="25"/>
        </w:rPr>
        <w:t>INTRODUCTION</w:t>
      </w:r>
    </w:p>
    <w:p w14:paraId="34874C6C" w14:textId="77777777" w:rsidR="00F02AC9" w:rsidRDefault="00F02AC9">
      <w:pPr>
        <w:pBdr>
          <w:top w:val="nil"/>
          <w:left w:val="nil"/>
          <w:bottom w:val="nil"/>
          <w:right w:val="nil"/>
          <w:between w:val="nil"/>
        </w:pBdr>
        <w:spacing w:before="1"/>
        <w:rPr>
          <w:sz w:val="28"/>
          <w:szCs w:val="28"/>
        </w:rPr>
      </w:pPr>
    </w:p>
    <w:p w14:paraId="458BA5E6" w14:textId="77777777" w:rsidR="00F02AC9" w:rsidRDefault="00D061C1">
      <w:pPr>
        <w:pBdr>
          <w:top w:val="nil"/>
          <w:left w:val="nil"/>
          <w:bottom w:val="nil"/>
          <w:right w:val="nil"/>
          <w:between w:val="nil"/>
        </w:pBdr>
        <w:spacing w:line="239" w:lineRule="auto"/>
        <w:ind w:left="119" w:right="115"/>
        <w:jc w:val="both"/>
      </w:pPr>
      <w:r>
        <w:rPr>
          <w:rFonts w:ascii="Times New Roman" w:eastAsia="Times New Roman" w:hAnsi="Times New Roman" w:cs="Times New Roman"/>
          <w:color w:val="221E1F"/>
          <w:sz w:val="62"/>
          <w:szCs w:val="62"/>
        </w:rPr>
        <w:t>T</w:t>
      </w:r>
      <w:r>
        <w:rPr>
          <w:rFonts w:ascii="Times New Roman" w:eastAsia="Times New Roman" w:hAnsi="Times New Roman" w:cs="Times New Roman"/>
          <w:color w:val="221E1F"/>
          <w:sz w:val="20"/>
          <w:szCs w:val="20"/>
        </w:rPr>
        <w:t xml:space="preserve">he Board of Directors of CAMFT hereby publishes pursuant to the Association Bylaws, a Revised </w:t>
      </w:r>
      <w:r>
        <w:rPr>
          <w:rFonts w:ascii="Times New Roman" w:eastAsia="Times New Roman" w:hAnsi="Times New Roman" w:cs="Times New Roman"/>
          <w:i/>
          <w:color w:val="221E1F"/>
          <w:sz w:val="20"/>
          <w:szCs w:val="20"/>
        </w:rPr>
        <w:t>CAMFT Code of Ethics</w:t>
      </w:r>
      <w:r>
        <w:rPr>
          <w:rFonts w:ascii="Times New Roman" w:eastAsia="Times New Roman" w:hAnsi="Times New Roman" w:cs="Times New Roman"/>
          <w:color w:val="221E1F"/>
          <w:sz w:val="20"/>
          <w:szCs w:val="20"/>
        </w:rPr>
        <w:t>. Members of CAMFT are expected to be familiar with and abide by these standards and by applicable California laws and regulations governing the conduct of licensed marriage, and family therapists, supervisors, educators, interns, applicants, students, and trainees. The effective date of these revised standards is June 11, 2011.</w:t>
      </w:r>
    </w:p>
    <w:p w14:paraId="19683A27" w14:textId="77777777" w:rsidR="00F02AC9" w:rsidRDefault="00F02AC9">
      <w:pPr>
        <w:pBdr>
          <w:top w:val="nil"/>
          <w:left w:val="nil"/>
          <w:bottom w:val="nil"/>
          <w:right w:val="nil"/>
          <w:between w:val="nil"/>
        </w:pBdr>
        <w:rPr>
          <w:sz w:val="28"/>
          <w:szCs w:val="28"/>
        </w:rPr>
      </w:pPr>
    </w:p>
    <w:p w14:paraId="4E8BBC97" w14:textId="77777777" w:rsidR="00F02AC9" w:rsidRDefault="00D061C1">
      <w:pPr>
        <w:pBdr>
          <w:top w:val="nil"/>
          <w:left w:val="nil"/>
          <w:bottom w:val="nil"/>
          <w:right w:val="nil"/>
          <w:between w:val="nil"/>
        </w:pBdr>
        <w:ind w:left="120" w:right="118"/>
        <w:jc w:val="both"/>
      </w:pPr>
      <w:r>
        <w:rPr>
          <w:rFonts w:ascii="Times New Roman" w:eastAsia="Times New Roman" w:hAnsi="Times New Roman" w:cs="Times New Roman"/>
          <w:color w:val="221E1F"/>
          <w:sz w:val="20"/>
          <w:szCs w:val="20"/>
        </w:rPr>
        <w:t xml:space="preserve">The practice of marriage, and family therapy and </w:t>
      </w:r>
      <w:proofErr w:type="spellStart"/>
      <w:r>
        <w:rPr>
          <w:rFonts w:ascii="Times New Roman" w:eastAsia="Times New Roman" w:hAnsi="Times New Roman" w:cs="Times New Roman"/>
          <w:color w:val="221E1F"/>
          <w:sz w:val="20"/>
          <w:szCs w:val="20"/>
        </w:rPr>
        <w:t>psychotherapy</w:t>
      </w:r>
      <w:r>
        <w:rPr>
          <w:rFonts w:ascii="Times New Roman" w:eastAsia="Times New Roman" w:hAnsi="Times New Roman" w:cs="Times New Roman"/>
          <w:color w:val="221E1F"/>
          <w:sz w:val="11"/>
          <w:szCs w:val="11"/>
        </w:rPr>
        <w:t>i</w:t>
      </w:r>
      <w:proofErr w:type="spellEnd"/>
      <w:r>
        <w:rPr>
          <w:rFonts w:ascii="Times New Roman" w:eastAsia="Times New Roman" w:hAnsi="Times New Roman" w:cs="Times New Roman"/>
          <w:color w:val="221E1F"/>
          <w:sz w:val="11"/>
          <w:szCs w:val="11"/>
        </w:rPr>
        <w:t xml:space="preserve"> </w:t>
      </w:r>
      <w:r>
        <w:rPr>
          <w:rFonts w:ascii="Times New Roman" w:eastAsia="Times New Roman" w:hAnsi="Times New Roman" w:cs="Times New Roman"/>
          <w:color w:val="221E1F"/>
          <w:sz w:val="20"/>
          <w:szCs w:val="20"/>
        </w:rPr>
        <w:t>is both an art and a science. It is varied in its approach, technique, modality, and method of service delivery. These ethical standards are to be read, understood, and utilized as a guide for ethical behavior. The general principles contained in this code of conduct are also used as a basis for the adjudication of ethical issues and/or complaints (both within and outside of CAMFT) that may arise. Ethical behavior must satisfy not only the judgment of the individual marriage and family therapist, but also the judgment of his/her peers, based upon a set of recognized norms.</w:t>
      </w:r>
    </w:p>
    <w:p w14:paraId="61CEBF33" w14:textId="77777777" w:rsidR="00F02AC9" w:rsidRDefault="00F02AC9">
      <w:pPr>
        <w:pBdr>
          <w:top w:val="nil"/>
          <w:left w:val="nil"/>
          <w:bottom w:val="nil"/>
          <w:right w:val="nil"/>
          <w:between w:val="nil"/>
        </w:pBdr>
        <w:rPr>
          <w:sz w:val="28"/>
          <w:szCs w:val="28"/>
        </w:rPr>
      </w:pPr>
    </w:p>
    <w:p w14:paraId="5389F945" w14:textId="77777777" w:rsidR="00F02AC9" w:rsidRDefault="00D061C1">
      <w:pPr>
        <w:pBdr>
          <w:top w:val="nil"/>
          <w:left w:val="nil"/>
          <w:bottom w:val="nil"/>
          <w:right w:val="nil"/>
          <w:between w:val="nil"/>
        </w:pBdr>
        <w:ind w:left="120" w:right="116"/>
        <w:jc w:val="both"/>
      </w:pPr>
      <w:r>
        <w:rPr>
          <w:rFonts w:ascii="Times New Roman" w:eastAsia="Times New Roman" w:hAnsi="Times New Roman" w:cs="Times New Roman"/>
          <w:color w:val="221E1F"/>
          <w:sz w:val="20"/>
          <w:szCs w:val="20"/>
        </w:rPr>
        <w:t xml:space="preserve">We recognize that the development of standards is an ongoing process, and that every conceivable situation that may occur cannot be expressly covered by any set of standards. The absence of a specific prohibition against a particular kind of conduct does not mean that such conduct is either ethical or unethical. While the specific wording of these standards is important, the spirit and intent of the principles should be taken into consideration by those utilizing or interpreting this code. The titles to the various sections of these standards are not considered a part of the actual </w:t>
      </w:r>
      <w:r>
        <w:rPr>
          <w:rFonts w:ascii="Times New Roman" w:eastAsia="Times New Roman" w:hAnsi="Times New Roman" w:cs="Times New Roman"/>
          <w:color w:val="221E1F"/>
          <w:sz w:val="20"/>
          <w:szCs w:val="20"/>
        </w:rPr>
        <w:lastRenderedPageBreak/>
        <w:t>standard. Violations of these standards may be brought to the attention of the CAMFT Ethics Committee, in writing, at CAMFT’s administrative office, 7901 Raytheon Road, San Diego, CA 92111-1606, or at such other address as may be necessary because of a change in location of the administrative office.</w:t>
      </w:r>
    </w:p>
    <w:p w14:paraId="6F2C9B90" w14:textId="77777777" w:rsidR="00F02AC9" w:rsidRDefault="00F02AC9">
      <w:pPr>
        <w:pBdr>
          <w:top w:val="nil"/>
          <w:left w:val="nil"/>
          <w:bottom w:val="nil"/>
          <w:right w:val="nil"/>
          <w:between w:val="nil"/>
        </w:pBdr>
        <w:spacing w:before="3"/>
        <w:rPr>
          <w:sz w:val="28"/>
          <w:szCs w:val="28"/>
        </w:rPr>
      </w:pPr>
    </w:p>
    <w:p w14:paraId="1D58D8CD" w14:textId="77777777" w:rsidR="00F02AC9" w:rsidRDefault="00D061C1">
      <w:pPr>
        <w:numPr>
          <w:ilvl w:val="0"/>
          <w:numId w:val="28"/>
        </w:numPr>
        <w:pBdr>
          <w:top w:val="nil"/>
          <w:left w:val="nil"/>
          <w:bottom w:val="nil"/>
          <w:right w:val="nil"/>
          <w:between w:val="nil"/>
        </w:pBdr>
        <w:tabs>
          <w:tab w:val="left" w:pos="621"/>
        </w:tabs>
        <w:ind w:hanging="500"/>
        <w:jc w:val="both"/>
      </w:pPr>
      <w:r>
        <w:rPr>
          <w:rFonts w:ascii="Questrial" w:eastAsia="Questrial" w:hAnsi="Questrial" w:cs="Questrial"/>
          <w:b/>
          <w:color w:val="A90332"/>
          <w:sz w:val="25"/>
          <w:szCs w:val="25"/>
        </w:rPr>
        <w:t xml:space="preserve">Responsibility to </w:t>
      </w:r>
      <w:proofErr w:type="spellStart"/>
      <w:r>
        <w:rPr>
          <w:rFonts w:ascii="Questrial" w:eastAsia="Questrial" w:hAnsi="Questrial" w:cs="Questrial"/>
          <w:b/>
          <w:color w:val="A90332"/>
          <w:sz w:val="25"/>
          <w:szCs w:val="25"/>
        </w:rPr>
        <w:t>Patients</w:t>
      </w:r>
      <w:r>
        <w:rPr>
          <w:rFonts w:ascii="Times New Roman" w:eastAsia="Times New Roman" w:hAnsi="Times New Roman" w:cs="Times New Roman"/>
          <w:b/>
          <w:color w:val="A90332"/>
          <w:sz w:val="15"/>
          <w:szCs w:val="15"/>
          <w:vertAlign w:val="superscript"/>
        </w:rPr>
        <w:t>ii</w:t>
      </w:r>
      <w:proofErr w:type="spellEnd"/>
    </w:p>
    <w:p w14:paraId="7482031E" w14:textId="77777777" w:rsidR="00F02AC9" w:rsidRDefault="00D061C1">
      <w:pPr>
        <w:pBdr>
          <w:top w:val="nil"/>
          <w:left w:val="nil"/>
          <w:bottom w:val="nil"/>
          <w:right w:val="nil"/>
          <w:between w:val="nil"/>
        </w:pBdr>
        <w:spacing w:before="276"/>
        <w:ind w:left="120" w:right="119"/>
        <w:jc w:val="both"/>
      </w:pPr>
      <w:r>
        <w:rPr>
          <w:rFonts w:ascii="Times New Roman" w:eastAsia="Times New Roman" w:hAnsi="Times New Roman" w:cs="Times New Roman"/>
          <w:color w:val="221E1F"/>
          <w:sz w:val="25"/>
          <w:szCs w:val="25"/>
        </w:rPr>
        <w:t xml:space="preserve">Marriage and family </w:t>
      </w:r>
      <w:proofErr w:type="gramStart"/>
      <w:r>
        <w:rPr>
          <w:rFonts w:ascii="Times New Roman" w:eastAsia="Times New Roman" w:hAnsi="Times New Roman" w:cs="Times New Roman"/>
          <w:color w:val="221E1F"/>
          <w:sz w:val="25"/>
          <w:szCs w:val="25"/>
        </w:rPr>
        <w:t xml:space="preserve">therapists </w:t>
      </w:r>
      <w:r>
        <w:rPr>
          <w:rFonts w:ascii="Times New Roman" w:eastAsia="Times New Roman" w:hAnsi="Times New Roman" w:cs="Times New Roman"/>
          <w:color w:val="221E1F"/>
          <w:sz w:val="11"/>
          <w:szCs w:val="11"/>
        </w:rPr>
        <w:t xml:space="preserve"> </w:t>
      </w:r>
      <w:r>
        <w:rPr>
          <w:rFonts w:ascii="Times New Roman" w:eastAsia="Times New Roman" w:hAnsi="Times New Roman" w:cs="Times New Roman"/>
          <w:color w:val="221E1F"/>
          <w:sz w:val="20"/>
          <w:szCs w:val="20"/>
        </w:rPr>
        <w:t>advance</w:t>
      </w:r>
      <w:proofErr w:type="gramEnd"/>
      <w:r>
        <w:rPr>
          <w:rFonts w:ascii="Times New Roman" w:eastAsia="Times New Roman" w:hAnsi="Times New Roman" w:cs="Times New Roman"/>
          <w:color w:val="221E1F"/>
          <w:sz w:val="20"/>
          <w:szCs w:val="20"/>
        </w:rPr>
        <w:t xml:space="preserve"> the welfare of families and individuals, respect the rights of those persons seeking their assistance, and make reasonable efforts to ensure that their services are used appropriately.</w:t>
      </w:r>
    </w:p>
    <w:p w14:paraId="3ABE7D26" w14:textId="77777777" w:rsidR="00F02AC9" w:rsidRDefault="00F02AC9">
      <w:pPr>
        <w:pBdr>
          <w:top w:val="nil"/>
          <w:left w:val="nil"/>
          <w:bottom w:val="nil"/>
          <w:right w:val="nil"/>
          <w:between w:val="nil"/>
        </w:pBdr>
        <w:spacing w:before="3"/>
        <w:rPr>
          <w:sz w:val="28"/>
          <w:szCs w:val="28"/>
        </w:rPr>
      </w:pPr>
    </w:p>
    <w:p w14:paraId="38D40055" w14:textId="77777777" w:rsidR="00F02AC9" w:rsidRDefault="00D061C1">
      <w:pPr>
        <w:numPr>
          <w:ilvl w:val="1"/>
          <w:numId w:val="28"/>
        </w:numPr>
        <w:pBdr>
          <w:top w:val="nil"/>
          <w:left w:val="nil"/>
          <w:bottom w:val="nil"/>
          <w:right w:val="nil"/>
          <w:between w:val="nil"/>
        </w:pBdr>
        <w:tabs>
          <w:tab w:val="left" w:pos="525"/>
        </w:tabs>
        <w:spacing w:line="239" w:lineRule="auto"/>
        <w:ind w:right="118" w:firstLine="0"/>
        <w:jc w:val="both"/>
      </w:pPr>
      <w:r>
        <w:rPr>
          <w:rFonts w:ascii="Times New Roman" w:eastAsia="Times New Roman" w:hAnsi="Times New Roman" w:cs="Times New Roman"/>
          <w:color w:val="221E1F"/>
          <w:sz w:val="20"/>
          <w:szCs w:val="20"/>
          <w:u w:val="single"/>
        </w:rPr>
        <w:t>NON-DISCRIMINATION</w:t>
      </w:r>
      <w:r>
        <w:rPr>
          <w:rFonts w:ascii="Times New Roman" w:eastAsia="Times New Roman" w:hAnsi="Times New Roman" w:cs="Times New Roman"/>
          <w:color w:val="221E1F"/>
          <w:sz w:val="20"/>
          <w:szCs w:val="20"/>
        </w:rPr>
        <w:t>: Marriage and family therapists do not condone or engage in discrimination, or refuse professional service to anyone on the basis of race, gender, gender identity, gender expression, religion, national origin, age, sexual orientation, disability, socioeconomic, or marital status. Marriage and family therapists make reasonable efforts to accommodate patients who have physical disabilities.</w:t>
      </w:r>
    </w:p>
    <w:p w14:paraId="381D9B70" w14:textId="77777777" w:rsidR="00F02AC9" w:rsidRDefault="00F02AC9">
      <w:pPr>
        <w:pBdr>
          <w:top w:val="nil"/>
          <w:left w:val="nil"/>
          <w:bottom w:val="nil"/>
          <w:right w:val="nil"/>
          <w:between w:val="nil"/>
        </w:pBdr>
        <w:spacing w:before="4"/>
        <w:rPr>
          <w:sz w:val="28"/>
          <w:szCs w:val="28"/>
        </w:rPr>
      </w:pPr>
    </w:p>
    <w:p w14:paraId="62E0FA5E" w14:textId="77777777" w:rsidR="00F02AC9" w:rsidRDefault="00D061C1">
      <w:pPr>
        <w:numPr>
          <w:ilvl w:val="2"/>
          <w:numId w:val="28"/>
        </w:numPr>
        <w:pBdr>
          <w:top w:val="nil"/>
          <w:left w:val="nil"/>
          <w:bottom w:val="nil"/>
          <w:right w:val="nil"/>
          <w:between w:val="nil"/>
        </w:pBdr>
        <w:tabs>
          <w:tab w:val="left" w:pos="728"/>
        </w:tabs>
        <w:spacing w:line="238" w:lineRule="auto"/>
        <w:ind w:right="116" w:firstLine="0"/>
        <w:jc w:val="both"/>
      </w:pPr>
      <w:r>
        <w:rPr>
          <w:rFonts w:ascii="Times New Roman" w:eastAsia="Times New Roman" w:hAnsi="Times New Roman" w:cs="Times New Roman"/>
          <w:color w:val="221E1F"/>
          <w:sz w:val="20"/>
          <w:szCs w:val="20"/>
          <w:u w:val="single"/>
        </w:rPr>
        <w:t xml:space="preserve">HISTORICAL AND SOCIAL PREJUDICE: </w:t>
      </w:r>
      <w:r>
        <w:rPr>
          <w:rFonts w:ascii="Times New Roman" w:eastAsia="Times New Roman" w:hAnsi="Times New Roman" w:cs="Times New Roman"/>
          <w:color w:val="221E1F"/>
          <w:sz w:val="20"/>
          <w:szCs w:val="20"/>
        </w:rPr>
        <w:t>Marriage and family therapists are aware of and do not perpetuate historical and social prejudices when diagnosing and treating patients because such conduct may lead to misdiagnosing and pathologizing patients.</w:t>
      </w:r>
    </w:p>
    <w:p w14:paraId="6BF1CA74" w14:textId="77777777" w:rsidR="00F02AC9" w:rsidRDefault="00F02AC9">
      <w:pPr>
        <w:pBdr>
          <w:top w:val="nil"/>
          <w:left w:val="nil"/>
          <w:bottom w:val="nil"/>
          <w:right w:val="nil"/>
          <w:between w:val="nil"/>
        </w:pBdr>
        <w:spacing w:before="3"/>
        <w:rPr>
          <w:sz w:val="28"/>
          <w:szCs w:val="28"/>
        </w:rPr>
      </w:pPr>
    </w:p>
    <w:p w14:paraId="35F0A9F8" w14:textId="77777777" w:rsidR="00F02AC9" w:rsidRDefault="00D061C1">
      <w:pPr>
        <w:numPr>
          <w:ilvl w:val="1"/>
          <w:numId w:val="28"/>
        </w:numPr>
        <w:pBdr>
          <w:top w:val="nil"/>
          <w:left w:val="nil"/>
          <w:bottom w:val="nil"/>
          <w:right w:val="nil"/>
          <w:between w:val="nil"/>
        </w:pBdr>
        <w:tabs>
          <w:tab w:val="left" w:pos="494"/>
        </w:tabs>
        <w:spacing w:line="239" w:lineRule="auto"/>
        <w:ind w:right="117" w:firstLine="0"/>
        <w:jc w:val="both"/>
      </w:pPr>
      <w:r>
        <w:rPr>
          <w:rFonts w:ascii="Times New Roman" w:eastAsia="Times New Roman" w:hAnsi="Times New Roman" w:cs="Times New Roman"/>
          <w:color w:val="221E1F"/>
          <w:sz w:val="20"/>
          <w:szCs w:val="20"/>
          <w:u w:val="single"/>
        </w:rPr>
        <w:t xml:space="preserve">DUAL RELATIONSHIPS-DEFINITION: </w:t>
      </w:r>
      <w:r>
        <w:rPr>
          <w:rFonts w:ascii="Times New Roman" w:eastAsia="Times New Roman" w:hAnsi="Times New Roman" w:cs="Times New Roman"/>
          <w:color w:val="221E1F"/>
          <w:sz w:val="20"/>
          <w:szCs w:val="20"/>
        </w:rPr>
        <w:t>Marriage and family therapists are aware of their influential position with respect to patients, and they avoid exploiting the trust and dependency of such persons. Marriage and family therapists therefore avoid dual relationships</w:t>
      </w:r>
      <w:r>
        <w:rPr>
          <w:rFonts w:ascii="Times New Roman" w:eastAsia="Times New Roman" w:hAnsi="Times New Roman" w:cs="Times New Roman"/>
          <w:color w:val="221E1F"/>
          <w:sz w:val="11"/>
          <w:szCs w:val="11"/>
        </w:rPr>
        <w:t xml:space="preserve"> </w:t>
      </w:r>
      <w:r>
        <w:rPr>
          <w:rFonts w:ascii="Times New Roman" w:eastAsia="Times New Roman" w:hAnsi="Times New Roman" w:cs="Times New Roman"/>
          <w:color w:val="221E1F"/>
          <w:sz w:val="20"/>
          <w:szCs w:val="20"/>
        </w:rPr>
        <w:t>with patients that are reasonably likely to impair professional judgment or lead to exploitation. A dual relationship occurs when a therapist and his/her patient engage in a separate and distinct relationship either simultaneously with the therapeutic relationship, or during a reasonable period of time following the termination of the therapeutic relationship. Not all dual relationships are unethical, and some dual relationships</w:t>
      </w:r>
    </w:p>
    <w:p w14:paraId="6CB5633C" w14:textId="77777777" w:rsidR="00F02AC9" w:rsidRDefault="00F02AC9">
      <w:pPr>
        <w:pBdr>
          <w:top w:val="nil"/>
          <w:left w:val="nil"/>
          <w:bottom w:val="nil"/>
          <w:right w:val="nil"/>
          <w:between w:val="nil"/>
        </w:pBdr>
        <w:spacing w:line="239" w:lineRule="auto"/>
        <w:jc w:val="both"/>
      </w:pPr>
    </w:p>
    <w:p w14:paraId="05ACF454" w14:textId="77777777" w:rsidR="00F02AC9" w:rsidRDefault="00D061C1">
      <w:pPr>
        <w:pBdr>
          <w:top w:val="nil"/>
          <w:left w:val="nil"/>
          <w:bottom w:val="nil"/>
          <w:right w:val="nil"/>
          <w:between w:val="nil"/>
        </w:pBdr>
        <w:spacing w:before="69"/>
        <w:ind w:left="120" w:right="118"/>
        <w:jc w:val="both"/>
      </w:pPr>
      <w:r>
        <w:rPr>
          <w:rFonts w:ascii="Times New Roman" w:eastAsia="Times New Roman" w:hAnsi="Times New Roman" w:cs="Times New Roman"/>
          <w:color w:val="221E1F"/>
          <w:sz w:val="20"/>
          <w:szCs w:val="20"/>
        </w:rPr>
        <w:t>cannot be avoided. When a concurrent or subsequent dual relationship occurs, marriage and family therapists take appropriate professional precautions to ensure that judgment is not impaired and that no exploitation occurs.</w:t>
      </w:r>
    </w:p>
    <w:p w14:paraId="5725F3FC" w14:textId="77777777" w:rsidR="00F02AC9" w:rsidRDefault="00F02AC9">
      <w:pPr>
        <w:pBdr>
          <w:top w:val="nil"/>
          <w:left w:val="nil"/>
          <w:bottom w:val="nil"/>
          <w:right w:val="nil"/>
          <w:between w:val="nil"/>
        </w:pBdr>
        <w:spacing w:before="3"/>
        <w:rPr>
          <w:sz w:val="28"/>
          <w:szCs w:val="28"/>
        </w:rPr>
      </w:pPr>
    </w:p>
    <w:p w14:paraId="660DF099" w14:textId="77777777" w:rsidR="00F02AC9" w:rsidRDefault="00D061C1">
      <w:pPr>
        <w:numPr>
          <w:ilvl w:val="2"/>
          <w:numId w:val="28"/>
        </w:numPr>
        <w:pBdr>
          <w:top w:val="nil"/>
          <w:left w:val="nil"/>
          <w:bottom w:val="nil"/>
          <w:right w:val="nil"/>
          <w:between w:val="nil"/>
        </w:pBdr>
        <w:tabs>
          <w:tab w:val="left" w:pos="674"/>
        </w:tabs>
        <w:spacing w:line="239" w:lineRule="auto"/>
        <w:ind w:right="117" w:firstLine="0"/>
        <w:jc w:val="both"/>
      </w:pPr>
      <w:r>
        <w:rPr>
          <w:rFonts w:ascii="Times New Roman" w:eastAsia="Times New Roman" w:hAnsi="Times New Roman" w:cs="Times New Roman"/>
          <w:color w:val="221E1F"/>
          <w:sz w:val="20"/>
          <w:szCs w:val="20"/>
          <w:u w:val="single"/>
        </w:rPr>
        <w:t xml:space="preserve">UNETHICAL DUAL RELATIONSHIPS: </w:t>
      </w:r>
      <w:r>
        <w:rPr>
          <w:rFonts w:ascii="Times New Roman" w:eastAsia="Times New Roman" w:hAnsi="Times New Roman" w:cs="Times New Roman"/>
          <w:color w:val="221E1F"/>
          <w:sz w:val="20"/>
          <w:szCs w:val="20"/>
        </w:rPr>
        <w:t>Other acts that would result in unethical dual relationships include, but are not limited to, borrowing money from a patient, hiring a patient, engaging in a business venture with a patient, or engaging in a close personal relationship with a patient. Such acts with a patient’s spouse, partner or family member may also be considered unethical dual relationships.</w:t>
      </w:r>
    </w:p>
    <w:p w14:paraId="3FD4068F" w14:textId="77777777" w:rsidR="00F02AC9" w:rsidRDefault="00F02AC9">
      <w:pPr>
        <w:pBdr>
          <w:top w:val="nil"/>
          <w:left w:val="nil"/>
          <w:bottom w:val="nil"/>
          <w:right w:val="nil"/>
          <w:between w:val="nil"/>
        </w:pBdr>
        <w:spacing w:before="3"/>
        <w:rPr>
          <w:sz w:val="28"/>
          <w:szCs w:val="28"/>
        </w:rPr>
      </w:pPr>
    </w:p>
    <w:p w14:paraId="440C61C8" w14:textId="77777777" w:rsidR="00F02AC9" w:rsidRDefault="00D061C1">
      <w:pPr>
        <w:numPr>
          <w:ilvl w:val="2"/>
          <w:numId w:val="28"/>
        </w:numPr>
        <w:pBdr>
          <w:top w:val="nil"/>
          <w:left w:val="nil"/>
          <w:bottom w:val="nil"/>
          <w:right w:val="nil"/>
          <w:between w:val="nil"/>
        </w:pBdr>
        <w:tabs>
          <w:tab w:val="left" w:pos="700"/>
        </w:tabs>
        <w:spacing w:line="239" w:lineRule="auto"/>
        <w:ind w:right="117" w:firstLine="0"/>
        <w:jc w:val="both"/>
      </w:pPr>
      <w:r>
        <w:rPr>
          <w:rFonts w:ascii="Times New Roman" w:eastAsia="Times New Roman" w:hAnsi="Times New Roman" w:cs="Times New Roman"/>
          <w:color w:val="221E1F"/>
          <w:sz w:val="20"/>
          <w:szCs w:val="20"/>
          <w:u w:val="single"/>
        </w:rPr>
        <w:t xml:space="preserve">SEXUAL CONTACT: </w:t>
      </w:r>
      <w:r>
        <w:rPr>
          <w:rFonts w:ascii="Times New Roman" w:eastAsia="Times New Roman" w:hAnsi="Times New Roman" w:cs="Times New Roman"/>
          <w:color w:val="221E1F"/>
          <w:sz w:val="20"/>
          <w:szCs w:val="20"/>
        </w:rPr>
        <w:t>Sexual intercourse, sexual contact or sexual intimacy with a patient, or a patient’s spouse or partner, or a patient’s immediate family member, during the therapeutic relationship, or during the two years following the termination of the therapeutic relationship, is unethical. Should a marriage and family therapist engage in sexual intimacy with a former patient or a patient’s spouse or partner, or a patient’s immediate family member, following the two years after termination or last professional contact, the therapist shall consider the potential harm to or exploitation of the former patient or to the patient’s family.</w:t>
      </w:r>
    </w:p>
    <w:p w14:paraId="2A101A96" w14:textId="77777777" w:rsidR="00F02AC9" w:rsidRDefault="00F02AC9">
      <w:pPr>
        <w:pBdr>
          <w:top w:val="nil"/>
          <w:left w:val="nil"/>
          <w:bottom w:val="nil"/>
          <w:right w:val="nil"/>
          <w:between w:val="nil"/>
        </w:pBdr>
        <w:spacing w:before="4"/>
        <w:rPr>
          <w:sz w:val="28"/>
          <w:szCs w:val="28"/>
        </w:rPr>
      </w:pPr>
    </w:p>
    <w:p w14:paraId="46D8B9AB" w14:textId="77777777" w:rsidR="00F02AC9" w:rsidRDefault="00D061C1">
      <w:pPr>
        <w:numPr>
          <w:ilvl w:val="2"/>
          <w:numId w:val="28"/>
        </w:numPr>
        <w:pBdr>
          <w:top w:val="nil"/>
          <w:left w:val="nil"/>
          <w:bottom w:val="nil"/>
          <w:right w:val="nil"/>
          <w:between w:val="nil"/>
        </w:pBdr>
        <w:tabs>
          <w:tab w:val="left" w:pos="718"/>
        </w:tabs>
        <w:spacing w:line="238" w:lineRule="auto"/>
        <w:ind w:right="118" w:firstLine="0"/>
        <w:jc w:val="both"/>
      </w:pPr>
      <w:r>
        <w:rPr>
          <w:rFonts w:ascii="Times New Roman" w:eastAsia="Times New Roman" w:hAnsi="Times New Roman" w:cs="Times New Roman"/>
          <w:color w:val="221E1F"/>
          <w:sz w:val="20"/>
          <w:szCs w:val="20"/>
          <w:u w:val="single"/>
        </w:rPr>
        <w:t xml:space="preserve">PRIOR SEXUAL RELATIONSHIP: </w:t>
      </w:r>
      <w:r>
        <w:rPr>
          <w:rFonts w:ascii="Times New Roman" w:eastAsia="Times New Roman" w:hAnsi="Times New Roman" w:cs="Times New Roman"/>
          <w:color w:val="221E1F"/>
          <w:sz w:val="20"/>
          <w:szCs w:val="20"/>
        </w:rPr>
        <w:t>A marriage and family therapist does not enter into a therapeutic relationship with a person with whom he/she has had a sexual relationship or with a partner or the immediate family member of a person with whom he/she has had a sexual relationship.</w:t>
      </w:r>
    </w:p>
    <w:p w14:paraId="0357B269" w14:textId="77777777" w:rsidR="00F02AC9" w:rsidRDefault="00F02AC9">
      <w:pPr>
        <w:pBdr>
          <w:top w:val="nil"/>
          <w:left w:val="nil"/>
          <w:bottom w:val="nil"/>
          <w:right w:val="nil"/>
          <w:between w:val="nil"/>
        </w:pBdr>
        <w:spacing w:before="3"/>
        <w:rPr>
          <w:sz w:val="28"/>
          <w:szCs w:val="28"/>
        </w:rPr>
      </w:pPr>
    </w:p>
    <w:p w14:paraId="56641F17" w14:textId="77777777" w:rsidR="00F02AC9" w:rsidRDefault="00D061C1">
      <w:pPr>
        <w:numPr>
          <w:ilvl w:val="1"/>
          <w:numId w:val="27"/>
        </w:numPr>
        <w:pBdr>
          <w:top w:val="nil"/>
          <w:left w:val="nil"/>
          <w:bottom w:val="nil"/>
          <w:right w:val="nil"/>
          <w:between w:val="nil"/>
        </w:pBdr>
        <w:tabs>
          <w:tab w:val="left" w:pos="528"/>
        </w:tabs>
        <w:spacing w:line="239" w:lineRule="auto"/>
        <w:ind w:right="117" w:firstLine="0"/>
        <w:jc w:val="both"/>
      </w:pPr>
      <w:r>
        <w:rPr>
          <w:rFonts w:ascii="Times New Roman" w:eastAsia="Times New Roman" w:hAnsi="Times New Roman" w:cs="Times New Roman"/>
          <w:color w:val="221E1F"/>
          <w:sz w:val="20"/>
          <w:szCs w:val="20"/>
          <w:u w:val="single"/>
        </w:rPr>
        <w:t xml:space="preserve">TREATMENT DISRUPTION: </w:t>
      </w:r>
      <w:r>
        <w:rPr>
          <w:rFonts w:ascii="Times New Roman" w:eastAsia="Times New Roman" w:hAnsi="Times New Roman" w:cs="Times New Roman"/>
          <w:color w:val="221E1F"/>
          <w:sz w:val="20"/>
          <w:szCs w:val="20"/>
        </w:rPr>
        <w:t>Marriage and family therapists are aware of their professional and clinical responsibilities to provide consistent care to patients and maintain practices and procedures that assure undisrupted care. Such practices and procedures may include, but are not limited to, providing contact information and specified procedures in case of emergency or therapist absence, conducting appropriate terminations, and providing for a professional will.</w:t>
      </w:r>
    </w:p>
    <w:p w14:paraId="5A0990FE" w14:textId="77777777" w:rsidR="00F02AC9" w:rsidRDefault="00F02AC9">
      <w:pPr>
        <w:pBdr>
          <w:top w:val="nil"/>
          <w:left w:val="nil"/>
          <w:bottom w:val="nil"/>
          <w:right w:val="nil"/>
          <w:between w:val="nil"/>
        </w:pBdr>
        <w:spacing w:before="3"/>
        <w:rPr>
          <w:sz w:val="28"/>
          <w:szCs w:val="28"/>
        </w:rPr>
      </w:pPr>
    </w:p>
    <w:p w14:paraId="3C0C3FBC" w14:textId="77777777" w:rsidR="00F02AC9" w:rsidRDefault="00D061C1">
      <w:pPr>
        <w:numPr>
          <w:ilvl w:val="2"/>
          <w:numId w:val="27"/>
        </w:numPr>
        <w:pBdr>
          <w:top w:val="nil"/>
          <w:left w:val="nil"/>
          <w:bottom w:val="nil"/>
          <w:right w:val="nil"/>
          <w:between w:val="nil"/>
        </w:pBdr>
        <w:tabs>
          <w:tab w:val="left" w:pos="688"/>
        </w:tabs>
        <w:spacing w:line="239" w:lineRule="auto"/>
        <w:ind w:right="116" w:firstLine="0"/>
        <w:jc w:val="both"/>
      </w:pPr>
      <w:r>
        <w:rPr>
          <w:rFonts w:ascii="Times New Roman" w:eastAsia="Times New Roman" w:hAnsi="Times New Roman" w:cs="Times New Roman"/>
          <w:color w:val="221E1F"/>
          <w:sz w:val="20"/>
          <w:szCs w:val="20"/>
          <w:u w:val="single"/>
        </w:rPr>
        <w:t xml:space="preserve">TERMINATION: </w:t>
      </w:r>
      <w:r>
        <w:rPr>
          <w:rFonts w:ascii="Times New Roman" w:eastAsia="Times New Roman" w:hAnsi="Times New Roman" w:cs="Times New Roman"/>
          <w:color w:val="221E1F"/>
          <w:sz w:val="20"/>
          <w:szCs w:val="20"/>
        </w:rPr>
        <w:t xml:space="preserve">Marriage and family therapists use sound clinical judgment when terminating therapeutic </w:t>
      </w:r>
      <w:r>
        <w:rPr>
          <w:rFonts w:ascii="Times New Roman" w:eastAsia="Times New Roman" w:hAnsi="Times New Roman" w:cs="Times New Roman"/>
          <w:color w:val="221E1F"/>
          <w:sz w:val="20"/>
          <w:szCs w:val="20"/>
        </w:rPr>
        <w:lastRenderedPageBreak/>
        <w:t>relationships and do so in an appropriate manner. Reasons for termination may include, but are not limited to, the patient is not benefiting from treatment; continuing treatment is not clinically appropriate; the therapist is unable to provide treatment due to the therapist’s incapacity or extended absence, or in order to avoid an ethical conflict or problem.</w:t>
      </w:r>
    </w:p>
    <w:p w14:paraId="3CF5D282" w14:textId="77777777" w:rsidR="00F02AC9" w:rsidRDefault="00F02AC9">
      <w:pPr>
        <w:pBdr>
          <w:top w:val="nil"/>
          <w:left w:val="nil"/>
          <w:bottom w:val="nil"/>
          <w:right w:val="nil"/>
          <w:between w:val="nil"/>
        </w:pBdr>
        <w:spacing w:before="4"/>
        <w:rPr>
          <w:sz w:val="28"/>
          <w:szCs w:val="28"/>
        </w:rPr>
      </w:pPr>
    </w:p>
    <w:p w14:paraId="3D999C72" w14:textId="77777777" w:rsidR="00F02AC9" w:rsidRDefault="00D061C1">
      <w:pPr>
        <w:numPr>
          <w:ilvl w:val="2"/>
          <w:numId w:val="27"/>
        </w:numPr>
        <w:pBdr>
          <w:top w:val="nil"/>
          <w:left w:val="nil"/>
          <w:bottom w:val="nil"/>
          <w:right w:val="nil"/>
          <w:between w:val="nil"/>
        </w:pBdr>
        <w:tabs>
          <w:tab w:val="left" w:pos="707"/>
        </w:tabs>
        <w:spacing w:line="238" w:lineRule="auto"/>
        <w:ind w:right="119" w:firstLine="0"/>
        <w:jc w:val="both"/>
      </w:pPr>
      <w:r>
        <w:rPr>
          <w:rFonts w:ascii="Times New Roman" w:eastAsia="Times New Roman" w:hAnsi="Times New Roman" w:cs="Times New Roman"/>
          <w:color w:val="221E1F"/>
          <w:sz w:val="20"/>
          <w:szCs w:val="20"/>
          <w:u w:val="single"/>
        </w:rPr>
        <w:t xml:space="preserve">ABANDONMENT: </w:t>
      </w:r>
      <w:r>
        <w:rPr>
          <w:rFonts w:ascii="Times New Roman" w:eastAsia="Times New Roman" w:hAnsi="Times New Roman" w:cs="Times New Roman"/>
          <w:color w:val="221E1F"/>
          <w:sz w:val="20"/>
          <w:szCs w:val="20"/>
        </w:rPr>
        <w:t>Marriage and family therapists do not abandon or neglect patients in treatment. If a therapist is unable or unwilling to continue to provide professional services, the therapist will assist the patient in making clinically appropriate arrangements for continuation of treatment.</w:t>
      </w:r>
    </w:p>
    <w:p w14:paraId="49138560" w14:textId="77777777" w:rsidR="00F02AC9" w:rsidRDefault="00F02AC9">
      <w:pPr>
        <w:pBdr>
          <w:top w:val="nil"/>
          <w:left w:val="nil"/>
          <w:bottom w:val="nil"/>
          <w:right w:val="nil"/>
          <w:between w:val="nil"/>
        </w:pBdr>
        <w:spacing w:before="9"/>
        <w:rPr>
          <w:sz w:val="11"/>
          <w:szCs w:val="11"/>
        </w:rPr>
      </w:pPr>
    </w:p>
    <w:p w14:paraId="0CF0840D" w14:textId="77777777" w:rsidR="00F02AC9" w:rsidRDefault="00F02AC9">
      <w:pPr>
        <w:pBdr>
          <w:top w:val="nil"/>
          <w:left w:val="nil"/>
          <w:bottom w:val="nil"/>
          <w:right w:val="nil"/>
          <w:between w:val="nil"/>
        </w:pBdr>
        <w:rPr>
          <w:sz w:val="20"/>
          <w:szCs w:val="20"/>
        </w:rPr>
      </w:pPr>
    </w:p>
    <w:p w14:paraId="0206A7D7" w14:textId="77777777" w:rsidR="00F02AC9" w:rsidRDefault="00D061C1">
      <w:pPr>
        <w:numPr>
          <w:ilvl w:val="2"/>
          <w:numId w:val="27"/>
        </w:numPr>
        <w:pBdr>
          <w:top w:val="nil"/>
          <w:left w:val="nil"/>
          <w:bottom w:val="nil"/>
          <w:right w:val="nil"/>
          <w:between w:val="nil"/>
        </w:pBdr>
        <w:tabs>
          <w:tab w:val="left" w:pos="711"/>
        </w:tabs>
        <w:ind w:right="121" w:firstLine="0"/>
        <w:jc w:val="both"/>
      </w:pPr>
      <w:r>
        <w:rPr>
          <w:rFonts w:ascii="Times New Roman" w:eastAsia="Times New Roman" w:hAnsi="Times New Roman" w:cs="Times New Roman"/>
          <w:color w:val="221E1F"/>
          <w:sz w:val="20"/>
          <w:szCs w:val="20"/>
          <w:u w:val="single"/>
        </w:rPr>
        <w:t>FINANCIAL GAIN</w:t>
      </w:r>
      <w:r>
        <w:rPr>
          <w:rFonts w:ascii="Times New Roman" w:eastAsia="Times New Roman" w:hAnsi="Times New Roman" w:cs="Times New Roman"/>
          <w:color w:val="221E1F"/>
          <w:sz w:val="20"/>
          <w:szCs w:val="20"/>
        </w:rPr>
        <w:t>: Marriage and family therapists do not maintain therapeutic relationships solely for financial gain.</w:t>
      </w:r>
    </w:p>
    <w:p w14:paraId="546190A9" w14:textId="77777777" w:rsidR="00F02AC9" w:rsidRDefault="00F02AC9">
      <w:pPr>
        <w:pBdr>
          <w:top w:val="nil"/>
          <w:left w:val="nil"/>
          <w:bottom w:val="nil"/>
          <w:right w:val="nil"/>
          <w:between w:val="nil"/>
        </w:pBdr>
        <w:spacing w:before="5"/>
        <w:rPr>
          <w:sz w:val="11"/>
          <w:szCs w:val="11"/>
        </w:rPr>
      </w:pPr>
    </w:p>
    <w:p w14:paraId="3DF78E05" w14:textId="77777777" w:rsidR="00F02AC9" w:rsidRDefault="00F02AC9">
      <w:pPr>
        <w:pBdr>
          <w:top w:val="nil"/>
          <w:left w:val="nil"/>
          <w:bottom w:val="nil"/>
          <w:right w:val="nil"/>
          <w:between w:val="nil"/>
        </w:pBdr>
        <w:rPr>
          <w:sz w:val="20"/>
          <w:szCs w:val="20"/>
        </w:rPr>
      </w:pPr>
    </w:p>
    <w:p w14:paraId="5D103280" w14:textId="77777777" w:rsidR="00F02AC9" w:rsidRDefault="00D061C1">
      <w:pPr>
        <w:numPr>
          <w:ilvl w:val="2"/>
          <w:numId w:val="27"/>
        </w:numPr>
        <w:pBdr>
          <w:top w:val="nil"/>
          <w:left w:val="nil"/>
          <w:bottom w:val="nil"/>
          <w:right w:val="nil"/>
          <w:between w:val="nil"/>
        </w:pBdr>
        <w:tabs>
          <w:tab w:val="left" w:pos="690"/>
        </w:tabs>
        <w:ind w:right="118" w:firstLine="0"/>
        <w:jc w:val="both"/>
      </w:pPr>
      <w:r>
        <w:rPr>
          <w:rFonts w:ascii="Times New Roman" w:eastAsia="Times New Roman" w:hAnsi="Times New Roman" w:cs="Times New Roman"/>
          <w:color w:val="221E1F"/>
          <w:sz w:val="20"/>
          <w:szCs w:val="20"/>
          <w:u w:val="single"/>
        </w:rPr>
        <w:t xml:space="preserve">NON-PAYMENT OF FEES: </w:t>
      </w:r>
      <w:r>
        <w:rPr>
          <w:rFonts w:ascii="Times New Roman" w:eastAsia="Times New Roman" w:hAnsi="Times New Roman" w:cs="Times New Roman"/>
          <w:color w:val="221E1F"/>
          <w:sz w:val="20"/>
          <w:szCs w:val="20"/>
        </w:rPr>
        <w:t>Marriage and family therapists do not terminate patient relationships for non- payment of fees except when the termination is handled in a clinically appropriate manner.</w:t>
      </w:r>
    </w:p>
    <w:p w14:paraId="516E4CCA" w14:textId="77777777" w:rsidR="00F02AC9" w:rsidRDefault="00F02AC9">
      <w:pPr>
        <w:pBdr>
          <w:top w:val="nil"/>
          <w:left w:val="nil"/>
          <w:bottom w:val="nil"/>
          <w:right w:val="nil"/>
          <w:between w:val="nil"/>
        </w:pBdr>
        <w:rPr>
          <w:sz w:val="28"/>
          <w:szCs w:val="28"/>
        </w:rPr>
      </w:pPr>
    </w:p>
    <w:p w14:paraId="0F84B7A1" w14:textId="77777777" w:rsidR="00F02AC9" w:rsidRDefault="00D061C1">
      <w:pPr>
        <w:numPr>
          <w:ilvl w:val="1"/>
          <w:numId w:val="26"/>
        </w:numPr>
        <w:pBdr>
          <w:top w:val="nil"/>
          <w:left w:val="nil"/>
          <w:bottom w:val="nil"/>
          <w:right w:val="nil"/>
          <w:between w:val="nil"/>
        </w:pBdr>
        <w:tabs>
          <w:tab w:val="left" w:pos="510"/>
        </w:tabs>
        <w:spacing w:line="239" w:lineRule="auto"/>
        <w:ind w:right="118" w:firstLine="0"/>
        <w:jc w:val="both"/>
      </w:pPr>
      <w:r>
        <w:rPr>
          <w:rFonts w:ascii="Times New Roman" w:eastAsia="Times New Roman" w:hAnsi="Times New Roman" w:cs="Times New Roman"/>
          <w:color w:val="221E1F"/>
          <w:sz w:val="20"/>
          <w:szCs w:val="20"/>
          <w:u w:val="single"/>
        </w:rPr>
        <w:t xml:space="preserve">PATIENT AUTONOMY: </w:t>
      </w:r>
      <w:r>
        <w:rPr>
          <w:rFonts w:ascii="Times New Roman" w:eastAsia="Times New Roman" w:hAnsi="Times New Roman" w:cs="Times New Roman"/>
          <w:color w:val="221E1F"/>
          <w:sz w:val="20"/>
          <w:szCs w:val="20"/>
        </w:rPr>
        <w:t>Marriage and family therapists respect the right of patients to make decisions and help them to understand the consequences of their decisions. When clinically appropriate, marriage and family therapists advise their patients that decisions on the status of their personal relationships</w:t>
      </w:r>
      <w:r>
        <w:rPr>
          <w:rFonts w:ascii="Times New Roman" w:eastAsia="Times New Roman" w:hAnsi="Times New Roman" w:cs="Times New Roman"/>
          <w:b/>
          <w:color w:val="221E1F"/>
          <w:sz w:val="20"/>
          <w:szCs w:val="20"/>
        </w:rPr>
        <w:t xml:space="preserve">, </w:t>
      </w:r>
      <w:r>
        <w:rPr>
          <w:rFonts w:ascii="Times New Roman" w:eastAsia="Times New Roman" w:hAnsi="Times New Roman" w:cs="Times New Roman"/>
          <w:color w:val="221E1F"/>
          <w:sz w:val="20"/>
          <w:szCs w:val="20"/>
        </w:rPr>
        <w:t>including dissolution</w:t>
      </w:r>
      <w:r>
        <w:rPr>
          <w:rFonts w:ascii="Times New Roman" w:eastAsia="Times New Roman" w:hAnsi="Times New Roman" w:cs="Times New Roman"/>
          <w:b/>
          <w:color w:val="221E1F"/>
          <w:sz w:val="20"/>
          <w:szCs w:val="20"/>
        </w:rPr>
        <w:t xml:space="preserve">, </w:t>
      </w:r>
      <w:r>
        <w:rPr>
          <w:rFonts w:ascii="Times New Roman" w:eastAsia="Times New Roman" w:hAnsi="Times New Roman" w:cs="Times New Roman"/>
          <w:color w:val="221E1F"/>
          <w:sz w:val="20"/>
          <w:szCs w:val="20"/>
        </w:rPr>
        <w:t>are the responsibilities of the patient(s).</w:t>
      </w:r>
    </w:p>
    <w:p w14:paraId="71855195" w14:textId="77777777" w:rsidR="00F02AC9" w:rsidRDefault="00F02AC9">
      <w:pPr>
        <w:pBdr>
          <w:top w:val="nil"/>
          <w:left w:val="nil"/>
          <w:bottom w:val="nil"/>
          <w:right w:val="nil"/>
          <w:between w:val="nil"/>
        </w:pBdr>
        <w:spacing w:before="4"/>
        <w:rPr>
          <w:sz w:val="28"/>
          <w:szCs w:val="28"/>
        </w:rPr>
      </w:pPr>
    </w:p>
    <w:p w14:paraId="2297C6E1" w14:textId="77777777" w:rsidR="00F02AC9" w:rsidRDefault="00D061C1">
      <w:pPr>
        <w:numPr>
          <w:ilvl w:val="2"/>
          <w:numId w:val="26"/>
        </w:numPr>
        <w:pBdr>
          <w:top w:val="nil"/>
          <w:left w:val="nil"/>
          <w:bottom w:val="nil"/>
          <w:right w:val="nil"/>
          <w:between w:val="nil"/>
        </w:pBdr>
        <w:tabs>
          <w:tab w:val="left" w:pos="688"/>
        </w:tabs>
        <w:spacing w:line="238" w:lineRule="auto"/>
        <w:ind w:right="118" w:firstLine="0"/>
        <w:jc w:val="both"/>
      </w:pPr>
      <w:r>
        <w:rPr>
          <w:rFonts w:ascii="Times New Roman" w:eastAsia="Times New Roman" w:hAnsi="Times New Roman" w:cs="Times New Roman"/>
          <w:color w:val="221E1F"/>
          <w:sz w:val="20"/>
          <w:szCs w:val="20"/>
          <w:u w:val="single"/>
        </w:rPr>
        <w:t>PATIENT CHOICES</w:t>
      </w:r>
      <w:r>
        <w:rPr>
          <w:rFonts w:ascii="Times New Roman" w:eastAsia="Times New Roman" w:hAnsi="Times New Roman" w:cs="Times New Roman"/>
          <w:color w:val="221E1F"/>
          <w:sz w:val="20"/>
          <w:szCs w:val="20"/>
        </w:rPr>
        <w:t>: Marriage and family therapists respect patient choices and work jointly with patients to develop and review treatment plans that are consistent with patients’ goals and that offer a reasonable likelihood of patient benefit.</w:t>
      </w:r>
    </w:p>
    <w:p w14:paraId="33B5620E" w14:textId="77777777" w:rsidR="00F02AC9" w:rsidRDefault="00F02AC9">
      <w:pPr>
        <w:pBdr>
          <w:top w:val="nil"/>
          <w:left w:val="nil"/>
          <w:bottom w:val="nil"/>
          <w:right w:val="nil"/>
          <w:between w:val="nil"/>
        </w:pBdr>
        <w:spacing w:line="238" w:lineRule="auto"/>
        <w:jc w:val="both"/>
      </w:pPr>
    </w:p>
    <w:p w14:paraId="507F9564" w14:textId="77777777" w:rsidR="00F02AC9" w:rsidRDefault="00D061C1">
      <w:pPr>
        <w:numPr>
          <w:ilvl w:val="2"/>
          <w:numId w:val="26"/>
        </w:numPr>
        <w:pBdr>
          <w:top w:val="nil"/>
          <w:left w:val="nil"/>
          <w:bottom w:val="nil"/>
          <w:right w:val="nil"/>
          <w:between w:val="nil"/>
        </w:pBdr>
        <w:tabs>
          <w:tab w:val="left" w:pos="661"/>
        </w:tabs>
        <w:spacing w:before="35" w:line="239" w:lineRule="auto"/>
        <w:ind w:left="100" w:right="118" w:firstLine="0"/>
        <w:jc w:val="both"/>
      </w:pPr>
      <w:r>
        <w:rPr>
          <w:rFonts w:ascii="Times New Roman" w:eastAsia="Times New Roman" w:hAnsi="Times New Roman" w:cs="Times New Roman"/>
          <w:color w:val="221E1F"/>
          <w:sz w:val="20"/>
          <w:szCs w:val="20"/>
          <w:u w:val="single"/>
        </w:rPr>
        <w:t xml:space="preserve">ELECTRONIC THERAPY: </w:t>
      </w:r>
      <w:r>
        <w:rPr>
          <w:rFonts w:ascii="Times New Roman" w:eastAsia="Times New Roman" w:hAnsi="Times New Roman" w:cs="Times New Roman"/>
          <w:color w:val="221E1F"/>
          <w:sz w:val="20"/>
          <w:szCs w:val="20"/>
        </w:rPr>
        <w:t>When patients are not physically present (e.g., therapy by telephone or Internet) during the provision of therapy, marriage and family therapists take extra precautions to meet their responsibilities to patients. Prior to utilizing electronic therapy, marriage and family therapists consider the appropriateness and suitability of this therapeutic modality to the patient’s needs. When therapy occurs by electronic means, marriage and family therapists inform patients of the potential risks, consequences, and benefits, including but not limited to, issues of confidentiality, clinical limitations, transmission difficulties, and ability to respond to emergencies. Marriage and family therapists ensure that such therapy complies with the informed consent requirements of the California Telemedicine Act.</w:t>
      </w:r>
    </w:p>
    <w:p w14:paraId="49930328" w14:textId="77777777" w:rsidR="00F02AC9" w:rsidRDefault="00F02AC9">
      <w:pPr>
        <w:pBdr>
          <w:top w:val="nil"/>
          <w:left w:val="nil"/>
          <w:bottom w:val="nil"/>
          <w:right w:val="nil"/>
          <w:between w:val="nil"/>
        </w:pBdr>
        <w:spacing w:before="4"/>
        <w:rPr>
          <w:sz w:val="28"/>
          <w:szCs w:val="28"/>
        </w:rPr>
      </w:pPr>
    </w:p>
    <w:p w14:paraId="27ECE99A" w14:textId="77777777" w:rsidR="00F02AC9" w:rsidRDefault="00D061C1">
      <w:pPr>
        <w:numPr>
          <w:ilvl w:val="1"/>
          <w:numId w:val="25"/>
        </w:numPr>
        <w:pBdr>
          <w:top w:val="nil"/>
          <w:left w:val="nil"/>
          <w:bottom w:val="nil"/>
          <w:right w:val="nil"/>
          <w:between w:val="nil"/>
        </w:pBdr>
        <w:tabs>
          <w:tab w:val="left" w:pos="470"/>
        </w:tabs>
        <w:spacing w:line="238" w:lineRule="auto"/>
        <w:ind w:right="117" w:firstLine="0"/>
        <w:jc w:val="both"/>
      </w:pPr>
      <w:r>
        <w:rPr>
          <w:rFonts w:ascii="Times New Roman" w:eastAsia="Times New Roman" w:hAnsi="Times New Roman" w:cs="Times New Roman"/>
          <w:color w:val="221E1F"/>
          <w:sz w:val="20"/>
          <w:szCs w:val="20"/>
          <w:u w:val="single"/>
        </w:rPr>
        <w:t>THERAPIST DISCLOSURES</w:t>
      </w:r>
      <w:r>
        <w:rPr>
          <w:rFonts w:ascii="Times New Roman" w:eastAsia="Times New Roman" w:hAnsi="Times New Roman" w:cs="Times New Roman"/>
          <w:b/>
          <w:color w:val="221E1F"/>
          <w:sz w:val="20"/>
          <w:szCs w:val="20"/>
        </w:rPr>
        <w:t xml:space="preserve">: </w:t>
      </w:r>
      <w:r>
        <w:rPr>
          <w:rFonts w:ascii="Times New Roman" w:eastAsia="Times New Roman" w:hAnsi="Times New Roman" w:cs="Times New Roman"/>
          <w:color w:val="221E1F"/>
          <w:sz w:val="20"/>
          <w:szCs w:val="20"/>
        </w:rPr>
        <w:t>Marriage and family therapists provide adequate information to patients in clear and understandable language so that patients can make meaningful decisions about their therapy. Marriage and family therapists respect the right of patients to choose whether to enter into or remain in a therapeutic relationship.</w:t>
      </w:r>
    </w:p>
    <w:p w14:paraId="46CA8B24" w14:textId="77777777" w:rsidR="00F02AC9" w:rsidRDefault="00F02AC9">
      <w:pPr>
        <w:pBdr>
          <w:top w:val="nil"/>
          <w:left w:val="nil"/>
          <w:bottom w:val="nil"/>
          <w:right w:val="nil"/>
          <w:between w:val="nil"/>
        </w:pBdr>
        <w:spacing w:before="4"/>
        <w:rPr>
          <w:sz w:val="28"/>
          <w:szCs w:val="28"/>
        </w:rPr>
      </w:pPr>
    </w:p>
    <w:p w14:paraId="6348C7E1" w14:textId="77777777" w:rsidR="00F02AC9" w:rsidRDefault="00D061C1">
      <w:pPr>
        <w:numPr>
          <w:ilvl w:val="2"/>
          <w:numId w:val="25"/>
        </w:numPr>
        <w:pBdr>
          <w:top w:val="nil"/>
          <w:left w:val="nil"/>
          <w:bottom w:val="nil"/>
          <w:right w:val="nil"/>
          <w:between w:val="nil"/>
        </w:pBdr>
        <w:tabs>
          <w:tab w:val="left" w:pos="693"/>
        </w:tabs>
        <w:spacing w:line="239" w:lineRule="auto"/>
        <w:ind w:right="119" w:firstLine="0"/>
        <w:jc w:val="both"/>
      </w:pPr>
      <w:r>
        <w:rPr>
          <w:rFonts w:ascii="Times New Roman" w:eastAsia="Times New Roman" w:hAnsi="Times New Roman" w:cs="Times New Roman"/>
          <w:color w:val="221E1F"/>
          <w:sz w:val="20"/>
          <w:szCs w:val="20"/>
          <w:u w:val="single"/>
        </w:rPr>
        <w:t xml:space="preserve">DISCLOSURE: </w:t>
      </w:r>
      <w:r>
        <w:rPr>
          <w:rFonts w:ascii="Times New Roman" w:eastAsia="Times New Roman" w:hAnsi="Times New Roman" w:cs="Times New Roman"/>
          <w:color w:val="221E1F"/>
          <w:sz w:val="20"/>
          <w:szCs w:val="20"/>
        </w:rPr>
        <w:t>Where a marriage and family therapist’s personal values, attitudes, and/or beliefs are a determinative factor in diagnosing or limiting treatment provided to a client, the marriage and family therapist shall disclose such information to the patient.</w:t>
      </w:r>
    </w:p>
    <w:p w14:paraId="7A2900D7" w14:textId="77777777" w:rsidR="00F02AC9" w:rsidRDefault="00F02AC9">
      <w:pPr>
        <w:pBdr>
          <w:top w:val="nil"/>
          <w:left w:val="nil"/>
          <w:bottom w:val="nil"/>
          <w:right w:val="nil"/>
          <w:between w:val="nil"/>
        </w:pBdr>
        <w:spacing w:before="2"/>
        <w:rPr>
          <w:sz w:val="28"/>
          <w:szCs w:val="28"/>
        </w:rPr>
      </w:pPr>
    </w:p>
    <w:p w14:paraId="12122CD9" w14:textId="77777777" w:rsidR="00F02AC9" w:rsidRDefault="00D061C1">
      <w:pPr>
        <w:numPr>
          <w:ilvl w:val="2"/>
          <w:numId w:val="25"/>
        </w:numPr>
        <w:pBdr>
          <w:top w:val="nil"/>
          <w:left w:val="nil"/>
          <w:bottom w:val="nil"/>
          <w:right w:val="nil"/>
          <w:between w:val="nil"/>
        </w:pBdr>
        <w:tabs>
          <w:tab w:val="left" w:pos="655"/>
        </w:tabs>
        <w:spacing w:line="239" w:lineRule="auto"/>
        <w:ind w:right="119" w:firstLine="0"/>
        <w:jc w:val="both"/>
      </w:pPr>
      <w:r>
        <w:rPr>
          <w:rFonts w:ascii="Times New Roman" w:eastAsia="Times New Roman" w:hAnsi="Times New Roman" w:cs="Times New Roman"/>
          <w:color w:val="221E1F"/>
          <w:sz w:val="20"/>
          <w:szCs w:val="20"/>
          <w:u w:val="single"/>
        </w:rPr>
        <w:t xml:space="preserve">RISKS AND BENEFITS: </w:t>
      </w:r>
      <w:r>
        <w:rPr>
          <w:rFonts w:ascii="Times New Roman" w:eastAsia="Times New Roman" w:hAnsi="Times New Roman" w:cs="Times New Roman"/>
          <w:color w:val="221E1F"/>
          <w:sz w:val="20"/>
          <w:szCs w:val="20"/>
        </w:rPr>
        <w:t>Marriage and family therapists inform patients of the potential risks and benefits of therapy when utilizing novel or experimental techniques or when there is a risk of harm that could result from the utilization of any technique.</w:t>
      </w:r>
    </w:p>
    <w:p w14:paraId="5E4F344E" w14:textId="77777777" w:rsidR="00F02AC9" w:rsidRDefault="00F02AC9">
      <w:pPr>
        <w:pBdr>
          <w:top w:val="nil"/>
          <w:left w:val="nil"/>
          <w:bottom w:val="nil"/>
          <w:right w:val="nil"/>
          <w:between w:val="nil"/>
        </w:pBdr>
        <w:spacing w:before="3"/>
        <w:rPr>
          <w:sz w:val="28"/>
          <w:szCs w:val="28"/>
        </w:rPr>
      </w:pPr>
    </w:p>
    <w:p w14:paraId="1F968C60" w14:textId="77777777" w:rsidR="00F02AC9" w:rsidRDefault="00D061C1">
      <w:pPr>
        <w:numPr>
          <w:ilvl w:val="2"/>
          <w:numId w:val="25"/>
        </w:numPr>
        <w:pBdr>
          <w:top w:val="nil"/>
          <w:left w:val="nil"/>
          <w:bottom w:val="nil"/>
          <w:right w:val="nil"/>
          <w:between w:val="nil"/>
        </w:pBdr>
        <w:tabs>
          <w:tab w:val="left" w:pos="662"/>
        </w:tabs>
        <w:spacing w:line="239" w:lineRule="auto"/>
        <w:ind w:right="118" w:firstLine="0"/>
        <w:jc w:val="both"/>
      </w:pPr>
      <w:r>
        <w:rPr>
          <w:rFonts w:ascii="Times New Roman" w:eastAsia="Times New Roman" w:hAnsi="Times New Roman" w:cs="Times New Roman"/>
          <w:color w:val="221E1F"/>
          <w:sz w:val="20"/>
          <w:szCs w:val="20"/>
          <w:u w:val="single"/>
        </w:rPr>
        <w:t>EMERGENCIES/CONTACT BETWEEN SESSIONS</w:t>
      </w:r>
      <w:r>
        <w:rPr>
          <w:rFonts w:ascii="Times New Roman" w:eastAsia="Times New Roman" w:hAnsi="Times New Roman" w:cs="Times New Roman"/>
          <w:color w:val="221E1F"/>
          <w:sz w:val="20"/>
          <w:szCs w:val="20"/>
        </w:rPr>
        <w:t>: Marriage and family therapists inform patients of the extent of their availability for emergencies and for other contacts between sessions. When a marriage and family therapist is not located in the same geographic area as the patient, he/she shall provide the patient with appropriate resources in the patient’s locale for contact in case of emergency.</w:t>
      </w:r>
    </w:p>
    <w:p w14:paraId="6D93F1E6" w14:textId="77777777" w:rsidR="00F02AC9" w:rsidRDefault="00F02AC9">
      <w:pPr>
        <w:pBdr>
          <w:top w:val="nil"/>
          <w:left w:val="nil"/>
          <w:bottom w:val="nil"/>
          <w:right w:val="nil"/>
          <w:between w:val="nil"/>
        </w:pBdr>
        <w:spacing w:before="8"/>
        <w:rPr>
          <w:sz w:val="11"/>
          <w:szCs w:val="11"/>
        </w:rPr>
      </w:pPr>
    </w:p>
    <w:p w14:paraId="5FB3F924" w14:textId="77777777" w:rsidR="00F02AC9" w:rsidRDefault="00F02AC9">
      <w:pPr>
        <w:pBdr>
          <w:top w:val="nil"/>
          <w:left w:val="nil"/>
          <w:bottom w:val="nil"/>
          <w:right w:val="nil"/>
          <w:between w:val="nil"/>
        </w:pBdr>
        <w:rPr>
          <w:sz w:val="20"/>
          <w:szCs w:val="20"/>
        </w:rPr>
      </w:pPr>
    </w:p>
    <w:p w14:paraId="1669CC32" w14:textId="77777777" w:rsidR="00F02AC9" w:rsidRDefault="00D061C1">
      <w:pPr>
        <w:numPr>
          <w:ilvl w:val="2"/>
          <w:numId w:val="25"/>
        </w:numPr>
        <w:pBdr>
          <w:top w:val="nil"/>
          <w:left w:val="nil"/>
          <w:bottom w:val="nil"/>
          <w:right w:val="nil"/>
          <w:between w:val="nil"/>
        </w:pBdr>
        <w:tabs>
          <w:tab w:val="left" w:pos="679"/>
        </w:tabs>
        <w:ind w:right="120" w:firstLine="0"/>
        <w:jc w:val="both"/>
      </w:pPr>
      <w:r>
        <w:rPr>
          <w:rFonts w:ascii="Times New Roman" w:eastAsia="Times New Roman" w:hAnsi="Times New Roman" w:cs="Times New Roman"/>
          <w:color w:val="221E1F"/>
          <w:sz w:val="20"/>
          <w:szCs w:val="20"/>
          <w:u w:val="single"/>
        </w:rPr>
        <w:t xml:space="preserve">CONSENT FOR RECORDING/OBSERVATION: </w:t>
      </w:r>
      <w:r>
        <w:rPr>
          <w:rFonts w:ascii="Times New Roman" w:eastAsia="Times New Roman" w:hAnsi="Times New Roman" w:cs="Times New Roman"/>
          <w:color w:val="221E1F"/>
          <w:sz w:val="20"/>
          <w:szCs w:val="20"/>
        </w:rPr>
        <w:t>Marriage and family therapists obtain written informed consent from patients before videotaping, audio recording, or permitting third party observation.</w:t>
      </w:r>
    </w:p>
    <w:p w14:paraId="73CB6623" w14:textId="77777777" w:rsidR="00F02AC9" w:rsidRDefault="00F02AC9">
      <w:pPr>
        <w:pBdr>
          <w:top w:val="nil"/>
          <w:left w:val="nil"/>
          <w:bottom w:val="nil"/>
          <w:right w:val="nil"/>
          <w:between w:val="nil"/>
        </w:pBdr>
        <w:spacing w:before="1"/>
        <w:rPr>
          <w:sz w:val="28"/>
          <w:szCs w:val="28"/>
        </w:rPr>
      </w:pPr>
    </w:p>
    <w:p w14:paraId="5D1A53F5" w14:textId="77777777" w:rsidR="00F02AC9" w:rsidRDefault="00D061C1">
      <w:pPr>
        <w:numPr>
          <w:ilvl w:val="2"/>
          <w:numId w:val="25"/>
        </w:numPr>
        <w:pBdr>
          <w:top w:val="nil"/>
          <w:left w:val="nil"/>
          <w:bottom w:val="nil"/>
          <w:right w:val="nil"/>
          <w:between w:val="nil"/>
        </w:pBdr>
        <w:tabs>
          <w:tab w:val="left" w:pos="673"/>
        </w:tabs>
        <w:spacing w:line="238" w:lineRule="auto"/>
        <w:ind w:right="118" w:firstLine="0"/>
        <w:jc w:val="both"/>
      </w:pPr>
      <w:r>
        <w:rPr>
          <w:rFonts w:ascii="Times New Roman" w:eastAsia="Times New Roman" w:hAnsi="Times New Roman" w:cs="Times New Roman"/>
          <w:color w:val="221E1F"/>
          <w:sz w:val="20"/>
          <w:szCs w:val="20"/>
          <w:u w:val="single"/>
        </w:rPr>
        <w:t xml:space="preserve">LIMITS OF CONFIDENTIALITY: </w:t>
      </w:r>
      <w:r>
        <w:rPr>
          <w:rFonts w:ascii="Times New Roman" w:eastAsia="Times New Roman" w:hAnsi="Times New Roman" w:cs="Times New Roman"/>
          <w:color w:val="221E1F"/>
          <w:sz w:val="20"/>
          <w:szCs w:val="20"/>
        </w:rPr>
        <w:t>Marriage and family therapists are encouraged to inform patients as to certain exceptions to confidentiality such as child abuse reporting, elder and dependent adult abuse reporting, and patients dangerous to themselves or others.</w:t>
      </w:r>
    </w:p>
    <w:p w14:paraId="5613D8F6" w14:textId="77777777" w:rsidR="00F02AC9" w:rsidRDefault="00F02AC9">
      <w:pPr>
        <w:pBdr>
          <w:top w:val="nil"/>
          <w:left w:val="nil"/>
          <w:bottom w:val="nil"/>
          <w:right w:val="nil"/>
          <w:between w:val="nil"/>
        </w:pBdr>
        <w:spacing w:before="4"/>
        <w:rPr>
          <w:sz w:val="28"/>
          <w:szCs w:val="28"/>
        </w:rPr>
      </w:pPr>
    </w:p>
    <w:p w14:paraId="527731FA" w14:textId="77777777" w:rsidR="00F02AC9" w:rsidRDefault="00D061C1">
      <w:pPr>
        <w:numPr>
          <w:ilvl w:val="2"/>
          <w:numId w:val="25"/>
        </w:numPr>
        <w:pBdr>
          <w:top w:val="nil"/>
          <w:left w:val="nil"/>
          <w:bottom w:val="nil"/>
          <w:right w:val="nil"/>
          <w:between w:val="nil"/>
        </w:pBdr>
        <w:tabs>
          <w:tab w:val="left" w:pos="694"/>
        </w:tabs>
        <w:spacing w:line="239" w:lineRule="auto"/>
        <w:ind w:right="118" w:firstLine="0"/>
        <w:jc w:val="both"/>
      </w:pPr>
      <w:r>
        <w:rPr>
          <w:rFonts w:ascii="Times New Roman" w:eastAsia="Times New Roman" w:hAnsi="Times New Roman" w:cs="Times New Roman"/>
          <w:color w:val="221E1F"/>
          <w:sz w:val="20"/>
          <w:szCs w:val="20"/>
          <w:u w:val="single"/>
        </w:rPr>
        <w:t xml:space="preserve">THERAPIST BACKGROUND: </w:t>
      </w:r>
      <w:r>
        <w:rPr>
          <w:rFonts w:ascii="Times New Roman" w:eastAsia="Times New Roman" w:hAnsi="Times New Roman" w:cs="Times New Roman"/>
          <w:color w:val="221E1F"/>
          <w:sz w:val="20"/>
          <w:szCs w:val="20"/>
        </w:rPr>
        <w:t>Marriage and family therapists are encouraged to inform patients at an appropriate time and within the context of the psychotherapeutic relationship of their experience, education, specialties, and theoretical and professional orientation, and any other information deemed appropriate by the therapist.</w:t>
      </w:r>
    </w:p>
    <w:p w14:paraId="41C53124" w14:textId="77777777" w:rsidR="00F02AC9" w:rsidRDefault="00F02AC9">
      <w:pPr>
        <w:pBdr>
          <w:top w:val="nil"/>
          <w:left w:val="nil"/>
          <w:bottom w:val="nil"/>
          <w:right w:val="nil"/>
          <w:between w:val="nil"/>
        </w:pBdr>
        <w:spacing w:before="8"/>
        <w:rPr>
          <w:sz w:val="11"/>
          <w:szCs w:val="11"/>
        </w:rPr>
      </w:pPr>
    </w:p>
    <w:p w14:paraId="44FB0C71" w14:textId="77777777" w:rsidR="00F02AC9" w:rsidRDefault="00F02AC9">
      <w:pPr>
        <w:pBdr>
          <w:top w:val="nil"/>
          <w:left w:val="nil"/>
          <w:bottom w:val="nil"/>
          <w:right w:val="nil"/>
          <w:between w:val="nil"/>
        </w:pBdr>
        <w:rPr>
          <w:sz w:val="20"/>
          <w:szCs w:val="20"/>
        </w:rPr>
      </w:pPr>
    </w:p>
    <w:p w14:paraId="6E192723" w14:textId="77777777" w:rsidR="00F02AC9" w:rsidRDefault="00D061C1">
      <w:pPr>
        <w:numPr>
          <w:ilvl w:val="1"/>
          <w:numId w:val="24"/>
        </w:numPr>
        <w:pBdr>
          <w:top w:val="nil"/>
          <w:left w:val="nil"/>
          <w:bottom w:val="nil"/>
          <w:right w:val="nil"/>
          <w:between w:val="nil"/>
        </w:pBdr>
        <w:tabs>
          <w:tab w:val="left" w:pos="490"/>
        </w:tabs>
        <w:ind w:right="118" w:firstLine="0"/>
        <w:jc w:val="both"/>
      </w:pPr>
      <w:r>
        <w:rPr>
          <w:rFonts w:ascii="Times New Roman" w:eastAsia="Times New Roman" w:hAnsi="Times New Roman" w:cs="Times New Roman"/>
          <w:color w:val="221E1F"/>
          <w:sz w:val="20"/>
          <w:szCs w:val="20"/>
          <w:u w:val="single"/>
        </w:rPr>
        <w:t>EXPLOITATION</w:t>
      </w:r>
      <w:r>
        <w:rPr>
          <w:rFonts w:ascii="Times New Roman" w:eastAsia="Times New Roman" w:hAnsi="Times New Roman" w:cs="Times New Roman"/>
          <w:color w:val="221E1F"/>
          <w:sz w:val="20"/>
          <w:szCs w:val="20"/>
        </w:rPr>
        <w:t>: Marriage and family therapists do not use their professional relationships with patients to further their own interests and do not exert undue influence on patients.</w:t>
      </w:r>
    </w:p>
    <w:p w14:paraId="55FF4C9F" w14:textId="77777777" w:rsidR="00F02AC9" w:rsidRDefault="00F02AC9">
      <w:pPr>
        <w:pBdr>
          <w:top w:val="nil"/>
          <w:left w:val="nil"/>
          <w:bottom w:val="nil"/>
          <w:right w:val="nil"/>
          <w:between w:val="nil"/>
        </w:pBdr>
        <w:spacing w:before="1"/>
        <w:rPr>
          <w:sz w:val="28"/>
          <w:szCs w:val="28"/>
        </w:rPr>
      </w:pPr>
    </w:p>
    <w:p w14:paraId="3E2B409C" w14:textId="77777777" w:rsidR="00F02AC9" w:rsidRDefault="00D061C1">
      <w:pPr>
        <w:numPr>
          <w:ilvl w:val="1"/>
          <w:numId w:val="24"/>
        </w:numPr>
        <w:pBdr>
          <w:top w:val="nil"/>
          <w:left w:val="nil"/>
          <w:bottom w:val="nil"/>
          <w:right w:val="nil"/>
          <w:between w:val="nil"/>
        </w:pBdr>
        <w:tabs>
          <w:tab w:val="left" w:pos="483"/>
        </w:tabs>
        <w:spacing w:line="238" w:lineRule="auto"/>
        <w:ind w:right="118" w:firstLine="0"/>
        <w:jc w:val="both"/>
      </w:pPr>
      <w:r>
        <w:rPr>
          <w:rFonts w:ascii="Times New Roman" w:eastAsia="Times New Roman" w:hAnsi="Times New Roman" w:cs="Times New Roman"/>
          <w:color w:val="221E1F"/>
          <w:sz w:val="20"/>
          <w:szCs w:val="20"/>
          <w:u w:val="single"/>
        </w:rPr>
        <w:t xml:space="preserve">PATIENT BENEFIT: </w:t>
      </w:r>
      <w:r>
        <w:rPr>
          <w:rFonts w:ascii="Times New Roman" w:eastAsia="Times New Roman" w:hAnsi="Times New Roman" w:cs="Times New Roman"/>
          <w:color w:val="221E1F"/>
          <w:sz w:val="20"/>
          <w:szCs w:val="20"/>
        </w:rPr>
        <w:t>Marriage and family therapists continually monitor their effectiveness and take steps to improve when necessary. Marriage and family therapists continue therapeutic relationships only so long as it is reasonably clear that patients are benefiting from the relationship.</w:t>
      </w:r>
    </w:p>
    <w:p w14:paraId="1C5A7A24" w14:textId="77777777" w:rsidR="00F02AC9" w:rsidRDefault="00F02AC9">
      <w:pPr>
        <w:pBdr>
          <w:top w:val="nil"/>
          <w:left w:val="nil"/>
          <w:bottom w:val="nil"/>
          <w:right w:val="nil"/>
          <w:between w:val="nil"/>
        </w:pBdr>
        <w:spacing w:before="4"/>
        <w:rPr>
          <w:sz w:val="28"/>
          <w:szCs w:val="28"/>
        </w:rPr>
      </w:pPr>
    </w:p>
    <w:p w14:paraId="560C65E8" w14:textId="77777777" w:rsidR="00F02AC9" w:rsidRDefault="00D061C1">
      <w:pPr>
        <w:numPr>
          <w:ilvl w:val="1"/>
          <w:numId w:val="24"/>
        </w:numPr>
        <w:pBdr>
          <w:top w:val="nil"/>
          <w:left w:val="nil"/>
          <w:bottom w:val="nil"/>
          <w:right w:val="nil"/>
          <w:between w:val="nil"/>
        </w:pBdr>
        <w:tabs>
          <w:tab w:val="left" w:pos="499"/>
        </w:tabs>
        <w:spacing w:line="239" w:lineRule="auto"/>
        <w:ind w:right="120" w:firstLine="0"/>
        <w:jc w:val="both"/>
      </w:pPr>
      <w:r>
        <w:rPr>
          <w:rFonts w:ascii="Times New Roman" w:eastAsia="Times New Roman" w:hAnsi="Times New Roman" w:cs="Times New Roman"/>
          <w:color w:val="221E1F"/>
          <w:sz w:val="20"/>
          <w:szCs w:val="20"/>
          <w:u w:val="single"/>
        </w:rPr>
        <w:t xml:space="preserve">EMPLOYMENT AND CONTRACTUAL TERMINATIONS: </w:t>
      </w:r>
      <w:r>
        <w:rPr>
          <w:rFonts w:ascii="Times New Roman" w:eastAsia="Times New Roman" w:hAnsi="Times New Roman" w:cs="Times New Roman"/>
          <w:color w:val="221E1F"/>
          <w:sz w:val="20"/>
          <w:szCs w:val="20"/>
        </w:rPr>
        <w:t>When terminating employment or contractual relationships, marriage and family therapists primarily consider the best interests of the patient when resolving issues of continued responsibility for patient care.</w:t>
      </w:r>
    </w:p>
    <w:p w14:paraId="34AE6347" w14:textId="77777777" w:rsidR="00F02AC9" w:rsidRDefault="00F02AC9">
      <w:pPr>
        <w:pBdr>
          <w:top w:val="nil"/>
          <w:left w:val="nil"/>
          <w:bottom w:val="nil"/>
          <w:right w:val="nil"/>
          <w:between w:val="nil"/>
        </w:pBdr>
        <w:spacing w:before="4"/>
        <w:rPr>
          <w:sz w:val="28"/>
          <w:szCs w:val="28"/>
        </w:rPr>
      </w:pPr>
    </w:p>
    <w:p w14:paraId="21236726" w14:textId="77777777" w:rsidR="00F02AC9" w:rsidRDefault="00D061C1">
      <w:pPr>
        <w:numPr>
          <w:ilvl w:val="1"/>
          <w:numId w:val="24"/>
        </w:numPr>
        <w:pBdr>
          <w:top w:val="nil"/>
          <w:left w:val="nil"/>
          <w:bottom w:val="nil"/>
          <w:right w:val="nil"/>
          <w:between w:val="nil"/>
        </w:pBdr>
        <w:tabs>
          <w:tab w:val="left" w:pos="469"/>
        </w:tabs>
        <w:ind w:left="468" w:hanging="368"/>
        <w:jc w:val="both"/>
      </w:pPr>
      <w:r>
        <w:rPr>
          <w:rFonts w:ascii="Times New Roman" w:eastAsia="Times New Roman" w:hAnsi="Times New Roman" w:cs="Times New Roman"/>
          <w:color w:val="221E1F"/>
          <w:sz w:val="20"/>
          <w:szCs w:val="20"/>
          <w:u w:val="single"/>
        </w:rPr>
        <w:t xml:space="preserve">FAMILY UNIT/CONFLICTS: </w:t>
      </w:r>
      <w:r>
        <w:rPr>
          <w:rFonts w:ascii="Times New Roman" w:eastAsia="Times New Roman" w:hAnsi="Times New Roman" w:cs="Times New Roman"/>
          <w:color w:val="221E1F"/>
          <w:sz w:val="20"/>
          <w:szCs w:val="20"/>
        </w:rPr>
        <w:t>When treating a family unit(s), marriage and family therapists carefully</w:t>
      </w:r>
    </w:p>
    <w:p w14:paraId="6638D3CD" w14:textId="77777777" w:rsidR="00F02AC9" w:rsidRDefault="00F02AC9">
      <w:pPr>
        <w:pBdr>
          <w:top w:val="nil"/>
          <w:left w:val="nil"/>
          <w:bottom w:val="nil"/>
          <w:right w:val="nil"/>
          <w:between w:val="nil"/>
        </w:pBdr>
        <w:jc w:val="both"/>
      </w:pPr>
    </w:p>
    <w:p w14:paraId="2D2245C0" w14:textId="77777777" w:rsidR="00F02AC9" w:rsidRDefault="00D061C1">
      <w:pPr>
        <w:pBdr>
          <w:top w:val="nil"/>
          <w:left w:val="nil"/>
          <w:bottom w:val="nil"/>
          <w:right w:val="nil"/>
          <w:between w:val="nil"/>
        </w:pBdr>
        <w:spacing w:before="53"/>
        <w:ind w:left="120" w:right="119"/>
        <w:jc w:val="both"/>
      </w:pPr>
      <w:r>
        <w:rPr>
          <w:rFonts w:ascii="Times New Roman" w:eastAsia="Times New Roman" w:hAnsi="Times New Roman" w:cs="Times New Roman"/>
          <w:color w:val="221E1F"/>
          <w:sz w:val="20"/>
          <w:szCs w:val="20"/>
        </w:rPr>
        <w:t>consider the potential conflict that may arise between the family unit(s) and each individual. Marriage and family therapists clarify, at the commencement of treatment</w:t>
      </w:r>
      <w:r>
        <w:rPr>
          <w:rFonts w:ascii="Times New Roman" w:eastAsia="Times New Roman" w:hAnsi="Times New Roman" w:cs="Times New Roman"/>
          <w:b/>
          <w:color w:val="221E1F"/>
          <w:sz w:val="20"/>
          <w:szCs w:val="20"/>
        </w:rPr>
        <w:t xml:space="preserve">, </w:t>
      </w:r>
      <w:r>
        <w:rPr>
          <w:rFonts w:ascii="Times New Roman" w:eastAsia="Times New Roman" w:hAnsi="Times New Roman" w:cs="Times New Roman"/>
          <w:color w:val="221E1F"/>
          <w:sz w:val="20"/>
          <w:szCs w:val="20"/>
        </w:rPr>
        <w:t>which person or persons are clients and the nature of the relationship(s) the therapist will have with each person involved in the treatment.</w:t>
      </w:r>
    </w:p>
    <w:p w14:paraId="16DAAE45" w14:textId="77777777" w:rsidR="00F02AC9" w:rsidRDefault="00F02AC9">
      <w:pPr>
        <w:pBdr>
          <w:top w:val="nil"/>
          <w:left w:val="nil"/>
          <w:bottom w:val="nil"/>
          <w:right w:val="nil"/>
          <w:between w:val="nil"/>
        </w:pBdr>
        <w:spacing w:before="8"/>
        <w:rPr>
          <w:sz w:val="11"/>
          <w:szCs w:val="11"/>
        </w:rPr>
      </w:pPr>
    </w:p>
    <w:p w14:paraId="5E5C4689" w14:textId="77777777" w:rsidR="00F02AC9" w:rsidRDefault="00F02AC9">
      <w:pPr>
        <w:pBdr>
          <w:top w:val="nil"/>
          <w:left w:val="nil"/>
          <w:bottom w:val="nil"/>
          <w:right w:val="nil"/>
          <w:between w:val="nil"/>
        </w:pBdr>
        <w:rPr>
          <w:sz w:val="20"/>
          <w:szCs w:val="20"/>
        </w:rPr>
      </w:pPr>
    </w:p>
    <w:p w14:paraId="150ADBD3" w14:textId="77777777" w:rsidR="00F02AC9" w:rsidRDefault="00D061C1">
      <w:pPr>
        <w:numPr>
          <w:ilvl w:val="1"/>
          <w:numId w:val="24"/>
        </w:numPr>
        <w:pBdr>
          <w:top w:val="nil"/>
          <w:left w:val="nil"/>
          <w:bottom w:val="nil"/>
          <w:right w:val="nil"/>
          <w:between w:val="nil"/>
        </w:pBdr>
        <w:tabs>
          <w:tab w:val="left" w:pos="658"/>
        </w:tabs>
        <w:ind w:left="120" w:right="117" w:firstLine="0"/>
        <w:jc w:val="both"/>
      </w:pPr>
      <w:r>
        <w:rPr>
          <w:rFonts w:ascii="Times New Roman" w:eastAsia="Times New Roman" w:hAnsi="Times New Roman" w:cs="Times New Roman"/>
          <w:color w:val="221E1F"/>
          <w:sz w:val="20"/>
          <w:szCs w:val="20"/>
          <w:u w:val="single"/>
        </w:rPr>
        <w:t xml:space="preserve">WITHHOLDING RECORDS/NON-PAYMENT: </w:t>
      </w:r>
      <w:r>
        <w:rPr>
          <w:rFonts w:ascii="Times New Roman" w:eastAsia="Times New Roman" w:hAnsi="Times New Roman" w:cs="Times New Roman"/>
          <w:color w:val="221E1F"/>
          <w:sz w:val="20"/>
          <w:szCs w:val="20"/>
        </w:rPr>
        <w:t>Marriage and family therapists do not withhold patient records or information solely because the therapist has not been paid for prior professional services.</w:t>
      </w:r>
    </w:p>
    <w:p w14:paraId="5C9FF043" w14:textId="77777777" w:rsidR="00F02AC9" w:rsidRDefault="00F02AC9">
      <w:pPr>
        <w:pBdr>
          <w:top w:val="nil"/>
          <w:left w:val="nil"/>
          <w:bottom w:val="nil"/>
          <w:right w:val="nil"/>
          <w:between w:val="nil"/>
        </w:pBdr>
        <w:spacing w:before="1"/>
        <w:rPr>
          <w:sz w:val="28"/>
          <w:szCs w:val="28"/>
        </w:rPr>
      </w:pPr>
    </w:p>
    <w:p w14:paraId="7ED12688" w14:textId="77777777" w:rsidR="00F02AC9" w:rsidRDefault="00D061C1">
      <w:pPr>
        <w:numPr>
          <w:ilvl w:val="1"/>
          <w:numId w:val="24"/>
        </w:numPr>
        <w:pBdr>
          <w:top w:val="nil"/>
          <w:left w:val="nil"/>
          <w:bottom w:val="nil"/>
          <w:right w:val="nil"/>
          <w:between w:val="nil"/>
        </w:pBdr>
        <w:tabs>
          <w:tab w:val="left" w:pos="627"/>
        </w:tabs>
        <w:spacing w:line="238" w:lineRule="auto"/>
        <w:ind w:left="120" w:right="118" w:firstLine="0"/>
        <w:jc w:val="both"/>
      </w:pPr>
      <w:r>
        <w:rPr>
          <w:rFonts w:ascii="Times New Roman" w:eastAsia="Times New Roman" w:hAnsi="Times New Roman" w:cs="Times New Roman"/>
          <w:color w:val="221E1F"/>
          <w:sz w:val="20"/>
          <w:szCs w:val="20"/>
          <w:u w:val="single"/>
        </w:rPr>
        <w:t xml:space="preserve">CONSULTATION: </w:t>
      </w:r>
      <w:r>
        <w:rPr>
          <w:rFonts w:ascii="Times New Roman" w:eastAsia="Times New Roman" w:hAnsi="Times New Roman" w:cs="Times New Roman"/>
          <w:color w:val="221E1F"/>
          <w:sz w:val="20"/>
          <w:szCs w:val="20"/>
        </w:rPr>
        <w:t>When appropriate</w:t>
      </w:r>
      <w:r>
        <w:rPr>
          <w:rFonts w:ascii="Times New Roman" w:eastAsia="Times New Roman" w:hAnsi="Times New Roman" w:cs="Times New Roman"/>
          <w:b/>
          <w:color w:val="221E1F"/>
          <w:sz w:val="20"/>
          <w:szCs w:val="20"/>
        </w:rPr>
        <w:t xml:space="preserve">, </w:t>
      </w:r>
      <w:r>
        <w:rPr>
          <w:rFonts w:ascii="Times New Roman" w:eastAsia="Times New Roman" w:hAnsi="Times New Roman" w:cs="Times New Roman"/>
          <w:color w:val="221E1F"/>
          <w:sz w:val="20"/>
          <w:szCs w:val="20"/>
        </w:rPr>
        <w:t>marriage and family therapists consult, collaborate with, and refer to physicians, other health care professionals, and community resources in order to improve and protect the health and welfare of the patient.</w:t>
      </w:r>
    </w:p>
    <w:p w14:paraId="38C03AB3" w14:textId="77777777" w:rsidR="00F02AC9" w:rsidRDefault="00F02AC9">
      <w:pPr>
        <w:pBdr>
          <w:top w:val="nil"/>
          <w:left w:val="nil"/>
          <w:bottom w:val="nil"/>
          <w:right w:val="nil"/>
          <w:between w:val="nil"/>
        </w:pBdr>
        <w:spacing w:before="4"/>
        <w:rPr>
          <w:sz w:val="28"/>
          <w:szCs w:val="28"/>
        </w:rPr>
      </w:pPr>
    </w:p>
    <w:p w14:paraId="4198B247" w14:textId="77777777" w:rsidR="00F02AC9" w:rsidRDefault="00D061C1">
      <w:pPr>
        <w:numPr>
          <w:ilvl w:val="1"/>
          <w:numId w:val="24"/>
        </w:numPr>
        <w:pBdr>
          <w:top w:val="nil"/>
          <w:left w:val="nil"/>
          <w:bottom w:val="nil"/>
          <w:right w:val="nil"/>
          <w:between w:val="nil"/>
        </w:pBdr>
        <w:tabs>
          <w:tab w:val="left" w:pos="626"/>
        </w:tabs>
        <w:spacing w:line="239" w:lineRule="auto"/>
        <w:ind w:left="120" w:right="115" w:firstLine="0"/>
        <w:jc w:val="both"/>
      </w:pPr>
      <w:r>
        <w:rPr>
          <w:rFonts w:ascii="Times New Roman" w:eastAsia="Times New Roman" w:hAnsi="Times New Roman" w:cs="Times New Roman"/>
          <w:color w:val="221E1F"/>
          <w:sz w:val="20"/>
          <w:szCs w:val="20"/>
          <w:u w:val="single"/>
        </w:rPr>
        <w:t>ADVOCATE WITH THIRD PARTY PAYERS</w:t>
      </w:r>
      <w:r>
        <w:rPr>
          <w:rFonts w:ascii="Times New Roman" w:eastAsia="Times New Roman" w:hAnsi="Times New Roman" w:cs="Times New Roman"/>
          <w:color w:val="221E1F"/>
          <w:sz w:val="20"/>
          <w:szCs w:val="20"/>
        </w:rPr>
        <w:t>: When appropriate</w:t>
      </w:r>
      <w:r>
        <w:rPr>
          <w:rFonts w:ascii="Times New Roman" w:eastAsia="Times New Roman" w:hAnsi="Times New Roman" w:cs="Times New Roman"/>
          <w:b/>
          <w:color w:val="221E1F"/>
          <w:sz w:val="20"/>
          <w:szCs w:val="20"/>
        </w:rPr>
        <w:t xml:space="preserve">, </w:t>
      </w:r>
      <w:r>
        <w:rPr>
          <w:rFonts w:ascii="Times New Roman" w:eastAsia="Times New Roman" w:hAnsi="Times New Roman" w:cs="Times New Roman"/>
          <w:color w:val="221E1F"/>
          <w:sz w:val="20"/>
          <w:szCs w:val="20"/>
        </w:rPr>
        <w:t>marriage and family therapists advocate for mental health care they believe will benefit their patients. In appropriate circumstances, they challenge denials of care, or denials of payment for care, by managed care organizations, insurers, or other payers.</w:t>
      </w:r>
    </w:p>
    <w:p w14:paraId="19FC320D" w14:textId="77777777" w:rsidR="00F02AC9" w:rsidRDefault="00F02AC9">
      <w:pPr>
        <w:pBdr>
          <w:top w:val="nil"/>
          <w:left w:val="nil"/>
          <w:bottom w:val="nil"/>
          <w:right w:val="nil"/>
          <w:between w:val="nil"/>
        </w:pBdr>
        <w:spacing w:before="4"/>
        <w:rPr>
          <w:sz w:val="28"/>
          <w:szCs w:val="28"/>
        </w:rPr>
      </w:pPr>
    </w:p>
    <w:p w14:paraId="7B18D18B" w14:textId="77777777" w:rsidR="00F02AC9" w:rsidRDefault="00D061C1">
      <w:pPr>
        <w:numPr>
          <w:ilvl w:val="1"/>
          <w:numId w:val="24"/>
        </w:numPr>
        <w:pBdr>
          <w:top w:val="nil"/>
          <w:left w:val="nil"/>
          <w:bottom w:val="nil"/>
          <w:right w:val="nil"/>
          <w:between w:val="nil"/>
        </w:pBdr>
        <w:tabs>
          <w:tab w:val="left" w:pos="629"/>
        </w:tabs>
        <w:spacing w:line="238" w:lineRule="auto"/>
        <w:ind w:left="120" w:right="119" w:firstLine="0"/>
        <w:jc w:val="both"/>
      </w:pPr>
      <w:r>
        <w:rPr>
          <w:rFonts w:ascii="Times New Roman" w:eastAsia="Times New Roman" w:hAnsi="Times New Roman" w:cs="Times New Roman"/>
          <w:color w:val="221E1F"/>
          <w:sz w:val="20"/>
          <w:szCs w:val="20"/>
          <w:u w:val="single"/>
        </w:rPr>
        <w:t xml:space="preserve">TREATMENT ALTERNATIVES: </w:t>
      </w:r>
      <w:r>
        <w:rPr>
          <w:rFonts w:ascii="Times New Roman" w:eastAsia="Times New Roman" w:hAnsi="Times New Roman" w:cs="Times New Roman"/>
          <w:color w:val="221E1F"/>
          <w:sz w:val="20"/>
          <w:szCs w:val="20"/>
        </w:rPr>
        <w:t>Marriage and family therapists discuss appropriate treatment alternatives with patients. Marriage and family therapists do not limit their discussions of treatment alternatives to what is covered by third-party payers.</w:t>
      </w:r>
    </w:p>
    <w:p w14:paraId="022BC3E0" w14:textId="77777777" w:rsidR="00F02AC9" w:rsidRDefault="00F02AC9">
      <w:pPr>
        <w:pBdr>
          <w:top w:val="nil"/>
          <w:left w:val="nil"/>
          <w:bottom w:val="nil"/>
          <w:right w:val="nil"/>
          <w:between w:val="nil"/>
        </w:pBdr>
        <w:spacing w:before="4"/>
        <w:rPr>
          <w:sz w:val="28"/>
          <w:szCs w:val="28"/>
        </w:rPr>
      </w:pPr>
    </w:p>
    <w:p w14:paraId="64061DF2" w14:textId="77777777" w:rsidR="00F02AC9" w:rsidRDefault="00D061C1">
      <w:pPr>
        <w:numPr>
          <w:ilvl w:val="1"/>
          <w:numId w:val="24"/>
        </w:numPr>
        <w:pBdr>
          <w:top w:val="nil"/>
          <w:left w:val="nil"/>
          <w:bottom w:val="nil"/>
          <w:right w:val="nil"/>
          <w:between w:val="nil"/>
        </w:pBdr>
        <w:tabs>
          <w:tab w:val="left" w:pos="666"/>
        </w:tabs>
        <w:spacing w:line="239" w:lineRule="auto"/>
        <w:ind w:left="120" w:right="118" w:firstLine="0"/>
        <w:jc w:val="both"/>
      </w:pPr>
      <w:r>
        <w:rPr>
          <w:rFonts w:ascii="Times New Roman" w:eastAsia="Times New Roman" w:hAnsi="Times New Roman" w:cs="Times New Roman"/>
          <w:color w:val="221E1F"/>
          <w:sz w:val="20"/>
          <w:szCs w:val="20"/>
          <w:u w:val="single"/>
        </w:rPr>
        <w:t xml:space="preserve">POTENTIAL CONFLICTS: </w:t>
      </w:r>
      <w:r>
        <w:rPr>
          <w:rFonts w:ascii="Times New Roman" w:eastAsia="Times New Roman" w:hAnsi="Times New Roman" w:cs="Times New Roman"/>
          <w:color w:val="221E1F"/>
          <w:sz w:val="20"/>
          <w:szCs w:val="20"/>
        </w:rPr>
        <w:t>Marriage and family therapists carefully consider potential conflicts when providing concurrent or sequential individual, couple, family, and group treatment, and will take reasonable care to avoid or minimize such conflicts.</w:t>
      </w:r>
    </w:p>
    <w:p w14:paraId="59B7C83F" w14:textId="77777777" w:rsidR="00F02AC9" w:rsidRDefault="00F02AC9">
      <w:pPr>
        <w:pBdr>
          <w:top w:val="nil"/>
          <w:left w:val="nil"/>
          <w:bottom w:val="nil"/>
          <w:right w:val="nil"/>
          <w:between w:val="nil"/>
        </w:pBdr>
        <w:spacing w:before="3"/>
        <w:rPr>
          <w:sz w:val="28"/>
          <w:szCs w:val="28"/>
        </w:rPr>
      </w:pPr>
    </w:p>
    <w:p w14:paraId="7A8A08FA" w14:textId="77777777" w:rsidR="00F02AC9" w:rsidRDefault="00D061C1">
      <w:pPr>
        <w:numPr>
          <w:ilvl w:val="1"/>
          <w:numId w:val="24"/>
        </w:numPr>
        <w:pBdr>
          <w:top w:val="nil"/>
          <w:left w:val="nil"/>
          <w:bottom w:val="nil"/>
          <w:right w:val="nil"/>
          <w:between w:val="nil"/>
        </w:pBdr>
        <w:tabs>
          <w:tab w:val="left" w:pos="633"/>
        </w:tabs>
        <w:spacing w:line="239" w:lineRule="auto"/>
        <w:ind w:left="120" w:right="117" w:firstLine="0"/>
        <w:jc w:val="both"/>
      </w:pPr>
      <w:r>
        <w:rPr>
          <w:rFonts w:ascii="Times New Roman" w:eastAsia="Times New Roman" w:hAnsi="Times New Roman" w:cs="Times New Roman"/>
          <w:color w:val="221E1F"/>
          <w:sz w:val="20"/>
          <w:szCs w:val="20"/>
          <w:u w:val="single"/>
        </w:rPr>
        <w:t xml:space="preserve">DOCUMENTING TREATMENT DECISIONS: </w:t>
      </w:r>
      <w:r>
        <w:rPr>
          <w:rFonts w:ascii="Times New Roman" w:eastAsia="Times New Roman" w:hAnsi="Times New Roman" w:cs="Times New Roman"/>
          <w:color w:val="221E1F"/>
          <w:sz w:val="20"/>
          <w:szCs w:val="20"/>
        </w:rPr>
        <w:t>Marriage and family therapists are encouraged to carefully document in their records when significant decisions are made, e.g., determining reasonable suspicion of child, elder or dependent adult abuse, determining when a patient is a danger to self or others, when making major changes to a treatment plan, or when changing the unit being treated.</w:t>
      </w:r>
    </w:p>
    <w:p w14:paraId="1C8754D6" w14:textId="77777777" w:rsidR="00F02AC9" w:rsidRDefault="00F02AC9">
      <w:pPr>
        <w:pBdr>
          <w:top w:val="nil"/>
          <w:left w:val="nil"/>
          <w:bottom w:val="nil"/>
          <w:right w:val="nil"/>
          <w:between w:val="nil"/>
        </w:pBdr>
        <w:spacing w:before="3"/>
        <w:rPr>
          <w:sz w:val="28"/>
          <w:szCs w:val="28"/>
        </w:rPr>
      </w:pPr>
    </w:p>
    <w:p w14:paraId="0ECE4C85" w14:textId="77777777" w:rsidR="00F02AC9" w:rsidRDefault="00D061C1">
      <w:pPr>
        <w:numPr>
          <w:ilvl w:val="1"/>
          <w:numId w:val="24"/>
        </w:numPr>
        <w:pBdr>
          <w:top w:val="nil"/>
          <w:left w:val="nil"/>
          <w:bottom w:val="nil"/>
          <w:right w:val="nil"/>
          <w:between w:val="nil"/>
        </w:pBdr>
        <w:tabs>
          <w:tab w:val="left" w:pos="642"/>
        </w:tabs>
        <w:spacing w:line="239" w:lineRule="auto"/>
        <w:ind w:left="119" w:right="117" w:firstLine="0"/>
        <w:jc w:val="both"/>
      </w:pPr>
      <w:r>
        <w:rPr>
          <w:rFonts w:ascii="Times New Roman" w:eastAsia="Times New Roman" w:hAnsi="Times New Roman" w:cs="Times New Roman"/>
          <w:color w:val="221E1F"/>
          <w:sz w:val="20"/>
          <w:szCs w:val="20"/>
          <w:u w:val="single"/>
        </w:rPr>
        <w:t xml:space="preserve">NON-THERAPIST ROLES: </w:t>
      </w:r>
      <w:r>
        <w:rPr>
          <w:rFonts w:ascii="Times New Roman" w:eastAsia="Times New Roman" w:hAnsi="Times New Roman" w:cs="Times New Roman"/>
          <w:color w:val="221E1F"/>
          <w:sz w:val="20"/>
          <w:szCs w:val="20"/>
        </w:rPr>
        <w:t>When marriage and family therapists engage in professional roles other than treatment or supervision (including, but not limited to, managed care utilization review, consultation, coaching, adoption service, or behavior analysis), they act solely within that role and clarify, when necessary to avoid confusion with consumers and employers, how that role is distinguished from the practice of marriage and family therapy.</w:t>
      </w:r>
    </w:p>
    <w:p w14:paraId="1B5A3554" w14:textId="77777777" w:rsidR="00F02AC9" w:rsidRDefault="00F02AC9">
      <w:pPr>
        <w:pBdr>
          <w:top w:val="nil"/>
          <w:left w:val="nil"/>
          <w:bottom w:val="nil"/>
          <w:right w:val="nil"/>
          <w:between w:val="nil"/>
        </w:pBdr>
        <w:spacing w:before="2"/>
        <w:rPr>
          <w:sz w:val="28"/>
          <w:szCs w:val="28"/>
        </w:rPr>
      </w:pPr>
    </w:p>
    <w:p w14:paraId="6EBC9507" w14:textId="77777777" w:rsidR="00F02AC9" w:rsidRDefault="00D061C1">
      <w:pPr>
        <w:numPr>
          <w:ilvl w:val="1"/>
          <w:numId w:val="24"/>
        </w:numPr>
        <w:pBdr>
          <w:top w:val="nil"/>
          <w:left w:val="nil"/>
          <w:bottom w:val="nil"/>
          <w:right w:val="nil"/>
          <w:between w:val="nil"/>
        </w:pBdr>
        <w:tabs>
          <w:tab w:val="left" w:pos="623"/>
        </w:tabs>
        <w:spacing w:line="239" w:lineRule="auto"/>
        <w:ind w:left="120" w:right="119" w:firstLine="0"/>
        <w:jc w:val="both"/>
      </w:pPr>
      <w:r>
        <w:rPr>
          <w:rFonts w:ascii="Times New Roman" w:eastAsia="Times New Roman" w:hAnsi="Times New Roman" w:cs="Times New Roman"/>
          <w:color w:val="221E1F"/>
          <w:sz w:val="20"/>
          <w:szCs w:val="20"/>
          <w:u w:val="single"/>
        </w:rPr>
        <w:t xml:space="preserve">THIRD PARTY PAYER DISCLOSURES: </w:t>
      </w:r>
      <w:r>
        <w:rPr>
          <w:rFonts w:ascii="Times New Roman" w:eastAsia="Times New Roman" w:hAnsi="Times New Roman" w:cs="Times New Roman"/>
          <w:color w:val="221E1F"/>
          <w:sz w:val="20"/>
          <w:szCs w:val="20"/>
        </w:rPr>
        <w:t xml:space="preserve">Marriage and family therapists advise patients of the information that will likely be disclosed when submitting claims to managed care companies, insurers, or other </w:t>
      </w:r>
      <w:proofErr w:type="gramStart"/>
      <w:r>
        <w:rPr>
          <w:rFonts w:ascii="Times New Roman" w:eastAsia="Times New Roman" w:hAnsi="Times New Roman" w:cs="Times New Roman"/>
          <w:color w:val="221E1F"/>
          <w:sz w:val="20"/>
          <w:szCs w:val="20"/>
        </w:rPr>
        <w:t>third party</w:t>
      </w:r>
      <w:proofErr w:type="gramEnd"/>
      <w:r>
        <w:rPr>
          <w:rFonts w:ascii="Times New Roman" w:eastAsia="Times New Roman" w:hAnsi="Times New Roman" w:cs="Times New Roman"/>
          <w:color w:val="221E1F"/>
          <w:sz w:val="20"/>
          <w:szCs w:val="20"/>
        </w:rPr>
        <w:t xml:space="preserve"> payers, such as dates of treatment, diagnosis, prognosis, progress, and treatment plan.</w:t>
      </w:r>
    </w:p>
    <w:p w14:paraId="53AE329D" w14:textId="77777777" w:rsidR="00F02AC9" w:rsidRDefault="00F02AC9">
      <w:pPr>
        <w:pBdr>
          <w:top w:val="nil"/>
          <w:left w:val="nil"/>
          <w:bottom w:val="nil"/>
          <w:right w:val="nil"/>
          <w:between w:val="nil"/>
        </w:pBdr>
        <w:spacing w:before="3"/>
        <w:rPr>
          <w:sz w:val="28"/>
          <w:szCs w:val="28"/>
        </w:rPr>
      </w:pPr>
    </w:p>
    <w:p w14:paraId="5CD8A1A7" w14:textId="77777777" w:rsidR="00F02AC9" w:rsidRDefault="00D061C1">
      <w:pPr>
        <w:pStyle w:val="Heading4"/>
        <w:numPr>
          <w:ilvl w:val="0"/>
          <w:numId w:val="14"/>
        </w:numPr>
        <w:pBdr>
          <w:top w:val="nil"/>
          <w:left w:val="nil"/>
          <w:bottom w:val="nil"/>
          <w:right w:val="nil"/>
          <w:between w:val="nil"/>
        </w:pBdr>
        <w:tabs>
          <w:tab w:val="left" w:pos="621"/>
        </w:tabs>
        <w:ind w:hanging="500"/>
        <w:jc w:val="both"/>
      </w:pPr>
      <w:bookmarkStart w:id="26" w:name="_ddn9dre5xcr5" w:colFirst="0" w:colLast="0"/>
      <w:bookmarkEnd w:id="26"/>
      <w:r>
        <w:rPr>
          <w:color w:val="A90332"/>
        </w:rPr>
        <w:t>Confidentiality</w:t>
      </w:r>
    </w:p>
    <w:p w14:paraId="7DBE5DBA" w14:textId="77777777" w:rsidR="00F02AC9" w:rsidRDefault="00D061C1">
      <w:pPr>
        <w:pBdr>
          <w:top w:val="nil"/>
          <w:left w:val="nil"/>
          <w:bottom w:val="nil"/>
          <w:right w:val="nil"/>
          <w:between w:val="nil"/>
        </w:pBdr>
        <w:spacing w:before="276"/>
        <w:ind w:left="120" w:right="117"/>
        <w:jc w:val="both"/>
      </w:pPr>
      <w:r>
        <w:rPr>
          <w:rFonts w:ascii="Times New Roman" w:eastAsia="Times New Roman" w:hAnsi="Times New Roman" w:cs="Times New Roman"/>
          <w:color w:val="221E1F"/>
          <w:sz w:val="20"/>
          <w:szCs w:val="20"/>
        </w:rPr>
        <w:t>Marriage and family therapists have unique confidentiality responsibilities because the “patient” in a therapeutic relationship may be more than one person. The overriding principle is that marriage and family therapists respect the confidences of their patient(s).</w:t>
      </w:r>
    </w:p>
    <w:p w14:paraId="0B1EB584" w14:textId="77777777" w:rsidR="00F02AC9" w:rsidRDefault="00F02AC9">
      <w:pPr>
        <w:pBdr>
          <w:top w:val="nil"/>
          <w:left w:val="nil"/>
          <w:bottom w:val="nil"/>
          <w:right w:val="nil"/>
          <w:between w:val="nil"/>
        </w:pBdr>
        <w:spacing w:before="3"/>
        <w:rPr>
          <w:sz w:val="28"/>
          <w:szCs w:val="28"/>
        </w:rPr>
      </w:pPr>
    </w:p>
    <w:p w14:paraId="34262FB1" w14:textId="77777777" w:rsidR="00F02AC9" w:rsidRDefault="00D061C1">
      <w:pPr>
        <w:numPr>
          <w:ilvl w:val="1"/>
          <w:numId w:val="14"/>
        </w:numPr>
        <w:pBdr>
          <w:top w:val="nil"/>
          <w:left w:val="nil"/>
          <w:bottom w:val="nil"/>
          <w:right w:val="nil"/>
          <w:between w:val="nil"/>
        </w:pBdr>
        <w:tabs>
          <w:tab w:val="left" w:pos="540"/>
        </w:tabs>
        <w:spacing w:line="239" w:lineRule="auto"/>
        <w:ind w:right="119" w:firstLine="0"/>
        <w:jc w:val="both"/>
      </w:pPr>
      <w:r>
        <w:rPr>
          <w:rFonts w:ascii="Times New Roman" w:eastAsia="Times New Roman" w:hAnsi="Times New Roman" w:cs="Times New Roman"/>
          <w:color w:val="221E1F"/>
          <w:sz w:val="20"/>
          <w:szCs w:val="20"/>
          <w:u w:val="single"/>
        </w:rPr>
        <w:t xml:space="preserve">DISCLOSURES OF CONFIDENTIAL INFORMATION: </w:t>
      </w:r>
      <w:r>
        <w:rPr>
          <w:rFonts w:ascii="Times New Roman" w:eastAsia="Times New Roman" w:hAnsi="Times New Roman" w:cs="Times New Roman"/>
          <w:color w:val="221E1F"/>
          <w:sz w:val="20"/>
          <w:szCs w:val="20"/>
        </w:rPr>
        <w:t>Marriage and family therapists do not disclose patient confidences, including the names or identities of their patients, to anyone except a) as mandated by law b) as permitted by law c) when the marriage and family therapist is a defendant in a civil, criminal, or disciplinary action arising from the therapy (in which case patient confidences may only be disclosed in</w:t>
      </w:r>
    </w:p>
    <w:p w14:paraId="38006F9E" w14:textId="77777777" w:rsidR="00F02AC9" w:rsidRDefault="00F02AC9">
      <w:pPr>
        <w:pBdr>
          <w:top w:val="nil"/>
          <w:left w:val="nil"/>
          <w:bottom w:val="nil"/>
          <w:right w:val="nil"/>
          <w:between w:val="nil"/>
        </w:pBdr>
        <w:spacing w:line="239" w:lineRule="auto"/>
        <w:jc w:val="both"/>
      </w:pPr>
    </w:p>
    <w:p w14:paraId="03C6E3D5" w14:textId="77777777" w:rsidR="00F02AC9" w:rsidRDefault="00D061C1">
      <w:pPr>
        <w:pBdr>
          <w:top w:val="nil"/>
          <w:left w:val="nil"/>
          <w:bottom w:val="nil"/>
          <w:right w:val="nil"/>
          <w:between w:val="nil"/>
        </w:pBdr>
        <w:spacing w:before="53"/>
        <w:ind w:left="119" w:right="119"/>
        <w:jc w:val="both"/>
      </w:pPr>
      <w:r>
        <w:rPr>
          <w:rFonts w:ascii="Times New Roman" w:eastAsia="Times New Roman" w:hAnsi="Times New Roman" w:cs="Times New Roman"/>
          <w:color w:val="221E1F"/>
          <w:sz w:val="20"/>
          <w:szCs w:val="20"/>
        </w:rPr>
        <w:t>the course of that action), or d) if there is an authorization previously obtained in writing, and then such information may only be revealed in accordance with the terms of the authorization.</w:t>
      </w:r>
    </w:p>
    <w:p w14:paraId="001F1748" w14:textId="77777777" w:rsidR="00F02AC9" w:rsidRDefault="00F02AC9">
      <w:pPr>
        <w:pBdr>
          <w:top w:val="nil"/>
          <w:left w:val="nil"/>
          <w:bottom w:val="nil"/>
          <w:right w:val="nil"/>
          <w:between w:val="nil"/>
        </w:pBdr>
        <w:spacing w:before="3"/>
        <w:rPr>
          <w:sz w:val="28"/>
          <w:szCs w:val="28"/>
        </w:rPr>
      </w:pPr>
    </w:p>
    <w:p w14:paraId="43CCE1C6" w14:textId="77777777" w:rsidR="00F02AC9" w:rsidRDefault="00D061C1">
      <w:pPr>
        <w:numPr>
          <w:ilvl w:val="1"/>
          <w:numId w:val="14"/>
        </w:numPr>
        <w:pBdr>
          <w:top w:val="nil"/>
          <w:left w:val="nil"/>
          <w:bottom w:val="nil"/>
          <w:right w:val="nil"/>
          <w:between w:val="nil"/>
        </w:pBdr>
        <w:tabs>
          <w:tab w:val="left" w:pos="521"/>
        </w:tabs>
        <w:spacing w:line="239" w:lineRule="auto"/>
        <w:ind w:right="117" w:firstLine="0"/>
        <w:jc w:val="both"/>
      </w:pPr>
      <w:r>
        <w:rPr>
          <w:rFonts w:ascii="Times New Roman" w:eastAsia="Times New Roman" w:hAnsi="Times New Roman" w:cs="Times New Roman"/>
          <w:color w:val="221E1F"/>
          <w:sz w:val="20"/>
          <w:szCs w:val="20"/>
          <w:u w:val="single"/>
        </w:rPr>
        <w:t>SIGNED AUTHORIZATIONS—RELEASE OF INFORMATION</w:t>
      </w:r>
      <w:r>
        <w:rPr>
          <w:rFonts w:ascii="Times New Roman" w:eastAsia="Times New Roman" w:hAnsi="Times New Roman" w:cs="Times New Roman"/>
          <w:color w:val="221E1F"/>
          <w:sz w:val="20"/>
          <w:szCs w:val="20"/>
        </w:rPr>
        <w:t>: When there is a request for information related to any aspect of psychotherapy or treatment, each member of the unit receiving such therapeutic treatment must sign an authorization before a marriage and family therapist will disclose information received from any member of the treatment unit.</w:t>
      </w:r>
    </w:p>
    <w:p w14:paraId="25FE40C0" w14:textId="77777777" w:rsidR="00F02AC9" w:rsidRDefault="00F02AC9">
      <w:pPr>
        <w:pBdr>
          <w:top w:val="nil"/>
          <w:left w:val="nil"/>
          <w:bottom w:val="nil"/>
          <w:right w:val="nil"/>
          <w:between w:val="nil"/>
        </w:pBdr>
        <w:spacing w:before="3"/>
        <w:rPr>
          <w:sz w:val="28"/>
          <w:szCs w:val="28"/>
        </w:rPr>
      </w:pPr>
    </w:p>
    <w:p w14:paraId="2606C31E" w14:textId="77777777" w:rsidR="00F02AC9" w:rsidRDefault="00D061C1">
      <w:pPr>
        <w:numPr>
          <w:ilvl w:val="1"/>
          <w:numId w:val="14"/>
        </w:numPr>
        <w:pBdr>
          <w:top w:val="nil"/>
          <w:left w:val="nil"/>
          <w:bottom w:val="nil"/>
          <w:right w:val="nil"/>
          <w:between w:val="nil"/>
        </w:pBdr>
        <w:tabs>
          <w:tab w:val="left" w:pos="558"/>
        </w:tabs>
        <w:spacing w:line="239" w:lineRule="auto"/>
        <w:ind w:right="117" w:firstLine="0"/>
        <w:jc w:val="both"/>
      </w:pPr>
      <w:r>
        <w:rPr>
          <w:rFonts w:ascii="Times New Roman" w:eastAsia="Times New Roman" w:hAnsi="Times New Roman" w:cs="Times New Roman"/>
          <w:color w:val="221E1F"/>
          <w:sz w:val="20"/>
          <w:szCs w:val="20"/>
          <w:u w:val="single"/>
        </w:rPr>
        <w:t xml:space="preserve">ELECTRONIC MEDIA: </w:t>
      </w:r>
      <w:r>
        <w:rPr>
          <w:rFonts w:ascii="Times New Roman" w:eastAsia="Times New Roman" w:hAnsi="Times New Roman" w:cs="Times New Roman"/>
          <w:color w:val="221E1F"/>
          <w:sz w:val="20"/>
          <w:szCs w:val="20"/>
        </w:rPr>
        <w:t>Marriage and family therapists are aware of the possible adverse effects of technological changes with respect to the dissemination of patient information, and take care when disclosing such information. Marriage and family therapists are also aware of the limitations regarding confidential transmission by Internet or electronic media and take care when transmitting or receiving such information via these mediums.</w:t>
      </w:r>
    </w:p>
    <w:p w14:paraId="6C7826AB" w14:textId="77777777" w:rsidR="00F02AC9" w:rsidRDefault="00F02AC9">
      <w:pPr>
        <w:pBdr>
          <w:top w:val="nil"/>
          <w:left w:val="nil"/>
          <w:bottom w:val="nil"/>
          <w:right w:val="nil"/>
          <w:between w:val="nil"/>
        </w:pBdr>
        <w:spacing w:before="8"/>
        <w:rPr>
          <w:sz w:val="11"/>
          <w:szCs w:val="11"/>
        </w:rPr>
      </w:pPr>
    </w:p>
    <w:p w14:paraId="587066FB" w14:textId="77777777" w:rsidR="00F02AC9" w:rsidRDefault="00F02AC9">
      <w:pPr>
        <w:pBdr>
          <w:top w:val="nil"/>
          <w:left w:val="nil"/>
          <w:bottom w:val="nil"/>
          <w:right w:val="nil"/>
          <w:between w:val="nil"/>
        </w:pBdr>
        <w:rPr>
          <w:sz w:val="20"/>
          <w:szCs w:val="20"/>
        </w:rPr>
      </w:pPr>
    </w:p>
    <w:p w14:paraId="6B2B8492" w14:textId="77777777" w:rsidR="00F02AC9" w:rsidRDefault="00D061C1">
      <w:pPr>
        <w:numPr>
          <w:ilvl w:val="1"/>
          <w:numId w:val="14"/>
        </w:numPr>
        <w:pBdr>
          <w:top w:val="nil"/>
          <w:left w:val="nil"/>
          <w:bottom w:val="nil"/>
          <w:right w:val="nil"/>
          <w:between w:val="nil"/>
        </w:pBdr>
        <w:tabs>
          <w:tab w:val="left" w:pos="524"/>
        </w:tabs>
        <w:ind w:right="120" w:firstLine="0"/>
        <w:jc w:val="both"/>
      </w:pPr>
      <w:r>
        <w:rPr>
          <w:rFonts w:ascii="Times New Roman" w:eastAsia="Times New Roman" w:hAnsi="Times New Roman" w:cs="Times New Roman"/>
          <w:color w:val="221E1F"/>
          <w:sz w:val="20"/>
          <w:szCs w:val="20"/>
          <w:u w:val="single"/>
        </w:rPr>
        <w:t xml:space="preserve">MAINTENANCE OF PATIENT RECORDS—CONFIDENTIALITY: </w:t>
      </w:r>
      <w:r>
        <w:rPr>
          <w:rFonts w:ascii="Times New Roman" w:eastAsia="Times New Roman" w:hAnsi="Times New Roman" w:cs="Times New Roman"/>
          <w:color w:val="221E1F"/>
          <w:sz w:val="20"/>
          <w:szCs w:val="20"/>
        </w:rPr>
        <w:t>Marriage and family therapists store, transfer, transmit, and/or dispose of patient records in ways that protect confidentiality.</w:t>
      </w:r>
    </w:p>
    <w:p w14:paraId="7F89C9A0" w14:textId="77777777" w:rsidR="00F02AC9" w:rsidRDefault="00F02AC9">
      <w:pPr>
        <w:pBdr>
          <w:top w:val="nil"/>
          <w:left w:val="nil"/>
          <w:bottom w:val="nil"/>
          <w:right w:val="nil"/>
          <w:between w:val="nil"/>
        </w:pBdr>
        <w:spacing w:before="1"/>
        <w:rPr>
          <w:sz w:val="28"/>
          <w:szCs w:val="28"/>
        </w:rPr>
      </w:pPr>
    </w:p>
    <w:p w14:paraId="6408F13D" w14:textId="77777777" w:rsidR="00F02AC9" w:rsidRDefault="00D061C1">
      <w:pPr>
        <w:numPr>
          <w:ilvl w:val="1"/>
          <w:numId w:val="14"/>
        </w:numPr>
        <w:pBdr>
          <w:top w:val="nil"/>
          <w:left w:val="nil"/>
          <w:bottom w:val="nil"/>
          <w:right w:val="nil"/>
          <w:between w:val="nil"/>
        </w:pBdr>
        <w:tabs>
          <w:tab w:val="left" w:pos="491"/>
        </w:tabs>
        <w:spacing w:line="238" w:lineRule="auto"/>
        <w:ind w:right="118" w:firstLine="0"/>
        <w:jc w:val="both"/>
      </w:pPr>
      <w:r>
        <w:rPr>
          <w:rFonts w:ascii="Times New Roman" w:eastAsia="Times New Roman" w:hAnsi="Times New Roman" w:cs="Times New Roman"/>
          <w:color w:val="221E1F"/>
          <w:sz w:val="20"/>
          <w:szCs w:val="20"/>
          <w:u w:val="single"/>
        </w:rPr>
        <w:t xml:space="preserve">EMPLOYEES—CONFIDENTIALITY: </w:t>
      </w:r>
      <w:r>
        <w:rPr>
          <w:rFonts w:ascii="Times New Roman" w:eastAsia="Times New Roman" w:hAnsi="Times New Roman" w:cs="Times New Roman"/>
          <w:color w:val="221E1F"/>
          <w:sz w:val="20"/>
          <w:szCs w:val="20"/>
        </w:rPr>
        <w:t>Marriage and family therapists take appropriate steps to ensure, insofar as possible, that the confidentiality of patients is maintained by their employees, supervisees, assistants, and volunteers.</w:t>
      </w:r>
    </w:p>
    <w:p w14:paraId="461BA393" w14:textId="77777777" w:rsidR="00F02AC9" w:rsidRDefault="00F02AC9">
      <w:pPr>
        <w:pBdr>
          <w:top w:val="nil"/>
          <w:left w:val="nil"/>
          <w:bottom w:val="nil"/>
          <w:right w:val="nil"/>
          <w:between w:val="nil"/>
        </w:pBdr>
        <w:spacing w:before="4"/>
        <w:rPr>
          <w:sz w:val="28"/>
          <w:szCs w:val="28"/>
        </w:rPr>
      </w:pPr>
    </w:p>
    <w:p w14:paraId="2D5F2641" w14:textId="77777777" w:rsidR="00F02AC9" w:rsidRDefault="00D061C1">
      <w:pPr>
        <w:numPr>
          <w:ilvl w:val="1"/>
          <w:numId w:val="14"/>
        </w:numPr>
        <w:pBdr>
          <w:top w:val="nil"/>
          <w:left w:val="nil"/>
          <w:bottom w:val="nil"/>
          <w:right w:val="nil"/>
          <w:between w:val="nil"/>
        </w:pBdr>
        <w:tabs>
          <w:tab w:val="left" w:pos="550"/>
        </w:tabs>
        <w:spacing w:line="238" w:lineRule="auto"/>
        <w:ind w:right="118" w:firstLine="0"/>
        <w:jc w:val="both"/>
      </w:pPr>
      <w:r>
        <w:rPr>
          <w:rFonts w:ascii="Times New Roman" w:eastAsia="Times New Roman" w:hAnsi="Times New Roman" w:cs="Times New Roman"/>
          <w:color w:val="221E1F"/>
          <w:sz w:val="20"/>
          <w:szCs w:val="20"/>
          <w:u w:val="single"/>
        </w:rPr>
        <w:t xml:space="preserve">USE OF CLINICAL MATERIALS—CONFIDENTIALITY: </w:t>
      </w:r>
      <w:r>
        <w:rPr>
          <w:rFonts w:ascii="Times New Roman" w:eastAsia="Times New Roman" w:hAnsi="Times New Roman" w:cs="Times New Roman"/>
          <w:color w:val="221E1F"/>
          <w:sz w:val="20"/>
          <w:szCs w:val="20"/>
        </w:rPr>
        <w:t>Marriage and family therapists use clinical materials in teaching, writing, and public presentations only if a written authorization has been previously obtained in accordance with 2.1 d), or when appropriate steps have been taken to protect patient identity.</w:t>
      </w:r>
    </w:p>
    <w:p w14:paraId="364B5C03" w14:textId="77777777" w:rsidR="00F02AC9" w:rsidRDefault="00F02AC9">
      <w:pPr>
        <w:pBdr>
          <w:top w:val="nil"/>
          <w:left w:val="nil"/>
          <w:bottom w:val="nil"/>
          <w:right w:val="nil"/>
          <w:between w:val="nil"/>
        </w:pBdr>
        <w:spacing w:before="4"/>
        <w:rPr>
          <w:sz w:val="28"/>
          <w:szCs w:val="28"/>
        </w:rPr>
      </w:pPr>
    </w:p>
    <w:p w14:paraId="0415B51D" w14:textId="77777777" w:rsidR="00F02AC9" w:rsidRDefault="00D061C1">
      <w:pPr>
        <w:numPr>
          <w:ilvl w:val="1"/>
          <w:numId w:val="14"/>
        </w:numPr>
        <w:pBdr>
          <w:top w:val="nil"/>
          <w:left w:val="nil"/>
          <w:bottom w:val="nil"/>
          <w:right w:val="nil"/>
          <w:between w:val="nil"/>
        </w:pBdr>
        <w:tabs>
          <w:tab w:val="left" w:pos="516"/>
        </w:tabs>
        <w:spacing w:line="239" w:lineRule="auto"/>
        <w:ind w:right="119" w:firstLine="0"/>
        <w:jc w:val="both"/>
      </w:pPr>
      <w:r>
        <w:rPr>
          <w:rFonts w:ascii="Times New Roman" w:eastAsia="Times New Roman" w:hAnsi="Times New Roman" w:cs="Times New Roman"/>
          <w:color w:val="221E1F"/>
          <w:sz w:val="20"/>
          <w:szCs w:val="20"/>
          <w:u w:val="single"/>
        </w:rPr>
        <w:t>GROUPS—CONFIDENTIALITY</w:t>
      </w:r>
      <w:r>
        <w:rPr>
          <w:rFonts w:ascii="Times New Roman" w:eastAsia="Times New Roman" w:hAnsi="Times New Roman" w:cs="Times New Roman"/>
          <w:color w:val="221E1F"/>
          <w:sz w:val="20"/>
          <w:szCs w:val="20"/>
        </w:rPr>
        <w:t>: Marriage and family therapists, when working with a group, educate the group regarding the importance of maintaining confidentiality, and are encouraged to obtain written agreement from group participants to respect the confidentiality of other members of the group.</w:t>
      </w:r>
    </w:p>
    <w:p w14:paraId="4FD1BABA" w14:textId="77777777" w:rsidR="00F02AC9" w:rsidRDefault="00F02AC9">
      <w:pPr>
        <w:pBdr>
          <w:top w:val="nil"/>
          <w:left w:val="nil"/>
          <w:bottom w:val="nil"/>
          <w:right w:val="nil"/>
          <w:between w:val="nil"/>
        </w:pBdr>
        <w:spacing w:before="3"/>
        <w:rPr>
          <w:sz w:val="28"/>
          <w:szCs w:val="28"/>
        </w:rPr>
      </w:pPr>
    </w:p>
    <w:p w14:paraId="3BF55D51" w14:textId="77777777" w:rsidR="00F02AC9" w:rsidRDefault="00D061C1">
      <w:pPr>
        <w:pStyle w:val="Heading4"/>
        <w:numPr>
          <w:ilvl w:val="0"/>
          <w:numId w:val="14"/>
        </w:numPr>
        <w:pBdr>
          <w:top w:val="nil"/>
          <w:left w:val="nil"/>
          <w:bottom w:val="nil"/>
          <w:right w:val="nil"/>
          <w:between w:val="nil"/>
        </w:pBdr>
        <w:tabs>
          <w:tab w:val="left" w:pos="621"/>
        </w:tabs>
        <w:ind w:hanging="500"/>
        <w:jc w:val="both"/>
      </w:pPr>
      <w:bookmarkStart w:id="27" w:name="_o1eep0rs3stg" w:colFirst="0" w:colLast="0"/>
      <w:bookmarkEnd w:id="27"/>
      <w:r>
        <w:rPr>
          <w:color w:val="A90332"/>
        </w:rPr>
        <w:lastRenderedPageBreak/>
        <w:t>Professional Competence and Integrity</w:t>
      </w:r>
    </w:p>
    <w:p w14:paraId="4F09CDE8" w14:textId="77777777" w:rsidR="00F02AC9" w:rsidRDefault="00D061C1">
      <w:pPr>
        <w:pBdr>
          <w:top w:val="nil"/>
          <w:left w:val="nil"/>
          <w:bottom w:val="nil"/>
          <w:right w:val="nil"/>
          <w:between w:val="nil"/>
        </w:pBdr>
        <w:spacing w:before="276"/>
        <w:ind w:left="120"/>
        <w:jc w:val="both"/>
      </w:pPr>
      <w:r>
        <w:rPr>
          <w:rFonts w:ascii="Times New Roman" w:eastAsia="Times New Roman" w:hAnsi="Times New Roman" w:cs="Times New Roman"/>
          <w:color w:val="221E1F"/>
          <w:sz w:val="20"/>
          <w:szCs w:val="20"/>
        </w:rPr>
        <w:t>Marriage and family therapists maintain high standards of professional competence and integrity.</w:t>
      </w:r>
    </w:p>
    <w:p w14:paraId="462D232F" w14:textId="77777777" w:rsidR="00F02AC9" w:rsidRDefault="00F02AC9">
      <w:pPr>
        <w:pBdr>
          <w:top w:val="nil"/>
          <w:left w:val="nil"/>
          <w:bottom w:val="nil"/>
          <w:right w:val="nil"/>
          <w:between w:val="nil"/>
        </w:pBdr>
        <w:spacing w:before="4"/>
        <w:rPr>
          <w:sz w:val="28"/>
          <w:szCs w:val="28"/>
        </w:rPr>
      </w:pPr>
    </w:p>
    <w:p w14:paraId="4CAB9D1D" w14:textId="77777777" w:rsidR="00F02AC9" w:rsidRDefault="00D061C1">
      <w:pPr>
        <w:numPr>
          <w:ilvl w:val="1"/>
          <w:numId w:val="14"/>
        </w:numPr>
        <w:pBdr>
          <w:top w:val="nil"/>
          <w:left w:val="nil"/>
          <w:bottom w:val="nil"/>
          <w:right w:val="nil"/>
          <w:between w:val="nil"/>
        </w:pBdr>
        <w:tabs>
          <w:tab w:val="left" w:pos="536"/>
        </w:tabs>
        <w:spacing w:line="238" w:lineRule="auto"/>
        <w:ind w:right="115" w:firstLine="0"/>
        <w:jc w:val="both"/>
      </w:pPr>
      <w:r>
        <w:rPr>
          <w:rFonts w:ascii="Times New Roman" w:eastAsia="Times New Roman" w:hAnsi="Times New Roman" w:cs="Times New Roman"/>
          <w:color w:val="221E1F"/>
          <w:sz w:val="20"/>
          <w:szCs w:val="20"/>
          <w:u w:val="single"/>
        </w:rPr>
        <w:t xml:space="preserve">CONVICTION OF CRIME: </w:t>
      </w:r>
      <w:r>
        <w:rPr>
          <w:rFonts w:ascii="Times New Roman" w:eastAsia="Times New Roman" w:hAnsi="Times New Roman" w:cs="Times New Roman"/>
          <w:color w:val="221E1F"/>
          <w:sz w:val="20"/>
          <w:szCs w:val="20"/>
        </w:rPr>
        <w:t>Marriage and family therapists are in violation of this Code and subject to termination of membership, or other appropriate action, if they: a) are convicted of a crime substantially related to their professional qualifications or functions; b) are expelled from or disciplined by other professional organizations;</w:t>
      </w:r>
    </w:p>
    <w:p w14:paraId="6EB72F9C" w14:textId="77777777" w:rsidR="00F02AC9" w:rsidRDefault="00D061C1">
      <w:pPr>
        <w:pBdr>
          <w:top w:val="nil"/>
          <w:left w:val="nil"/>
          <w:bottom w:val="nil"/>
          <w:right w:val="nil"/>
          <w:between w:val="nil"/>
        </w:pBdr>
        <w:ind w:left="119" w:right="118"/>
        <w:jc w:val="both"/>
      </w:pPr>
      <w:r>
        <w:rPr>
          <w:rFonts w:ascii="Times New Roman" w:eastAsia="Times New Roman" w:hAnsi="Times New Roman" w:cs="Times New Roman"/>
          <w:color w:val="221E1F"/>
          <w:sz w:val="20"/>
          <w:szCs w:val="20"/>
        </w:rPr>
        <w:t>c) have licenses or certificates that are lapsed</w:t>
      </w:r>
      <w:r>
        <w:rPr>
          <w:rFonts w:ascii="Times New Roman" w:eastAsia="Times New Roman" w:hAnsi="Times New Roman" w:cs="Times New Roman"/>
          <w:b/>
          <w:color w:val="221E1F"/>
          <w:sz w:val="20"/>
          <w:szCs w:val="20"/>
        </w:rPr>
        <w:t xml:space="preserve">, </w:t>
      </w:r>
      <w:r>
        <w:rPr>
          <w:rFonts w:ascii="Times New Roman" w:eastAsia="Times New Roman" w:hAnsi="Times New Roman" w:cs="Times New Roman"/>
          <w:color w:val="221E1F"/>
          <w:sz w:val="20"/>
          <w:szCs w:val="20"/>
        </w:rPr>
        <w:t>suspended, or revoked or are otherwise disciplined by regulatory bodies; d) if they continue to practice when they are no longer competent to practice because they are impaired due to physical or mental causes or the abuse of alcohol or other substances; or e) fail to cooperate with the Association or the Ethics Committee at any point from the inception of an ethical complaint through the completion of all proceedings regarding that complaint.</w:t>
      </w:r>
    </w:p>
    <w:p w14:paraId="04AA57DB" w14:textId="77777777" w:rsidR="00F02AC9" w:rsidRDefault="00F02AC9">
      <w:pPr>
        <w:pBdr>
          <w:top w:val="nil"/>
          <w:left w:val="nil"/>
          <w:bottom w:val="nil"/>
          <w:right w:val="nil"/>
          <w:between w:val="nil"/>
        </w:pBdr>
        <w:spacing w:before="8"/>
        <w:rPr>
          <w:sz w:val="11"/>
          <w:szCs w:val="11"/>
        </w:rPr>
      </w:pPr>
    </w:p>
    <w:p w14:paraId="15F91A7E" w14:textId="77777777" w:rsidR="00F02AC9" w:rsidRDefault="00F02AC9">
      <w:pPr>
        <w:pBdr>
          <w:top w:val="nil"/>
          <w:left w:val="nil"/>
          <w:bottom w:val="nil"/>
          <w:right w:val="nil"/>
          <w:between w:val="nil"/>
        </w:pBdr>
        <w:rPr>
          <w:sz w:val="20"/>
          <w:szCs w:val="20"/>
        </w:rPr>
      </w:pPr>
    </w:p>
    <w:p w14:paraId="107A1484" w14:textId="77777777" w:rsidR="00F02AC9" w:rsidRDefault="00D061C1">
      <w:pPr>
        <w:numPr>
          <w:ilvl w:val="1"/>
          <w:numId w:val="14"/>
        </w:numPr>
        <w:pBdr>
          <w:top w:val="nil"/>
          <w:left w:val="nil"/>
          <w:bottom w:val="nil"/>
          <w:right w:val="nil"/>
          <w:between w:val="nil"/>
        </w:pBdr>
        <w:tabs>
          <w:tab w:val="left" w:pos="539"/>
        </w:tabs>
        <w:ind w:right="118" w:firstLine="0"/>
        <w:jc w:val="both"/>
      </w:pPr>
      <w:r>
        <w:rPr>
          <w:rFonts w:ascii="Times New Roman" w:eastAsia="Times New Roman" w:hAnsi="Times New Roman" w:cs="Times New Roman"/>
          <w:color w:val="221E1F"/>
          <w:sz w:val="20"/>
          <w:szCs w:val="20"/>
          <w:u w:val="single"/>
        </w:rPr>
        <w:t>FINANCIAL INCENTIVES</w:t>
      </w:r>
      <w:r>
        <w:rPr>
          <w:rFonts w:ascii="Times New Roman" w:eastAsia="Times New Roman" w:hAnsi="Times New Roman" w:cs="Times New Roman"/>
          <w:color w:val="221E1F"/>
          <w:sz w:val="20"/>
          <w:szCs w:val="20"/>
        </w:rPr>
        <w:t>: Marriage and family therapists avoid contractual arrangements that provide financial incentives to withhold or limit medically/psychologically necessary care.</w:t>
      </w:r>
    </w:p>
    <w:p w14:paraId="3671BD08" w14:textId="77777777" w:rsidR="00F02AC9" w:rsidRDefault="00F02AC9">
      <w:pPr>
        <w:pBdr>
          <w:top w:val="nil"/>
          <w:left w:val="nil"/>
          <w:bottom w:val="nil"/>
          <w:right w:val="nil"/>
          <w:between w:val="nil"/>
        </w:pBdr>
        <w:spacing w:before="5"/>
        <w:rPr>
          <w:sz w:val="11"/>
          <w:szCs w:val="11"/>
        </w:rPr>
      </w:pPr>
    </w:p>
    <w:p w14:paraId="446DB4C5" w14:textId="77777777" w:rsidR="00F02AC9" w:rsidRDefault="00F02AC9">
      <w:pPr>
        <w:pBdr>
          <w:top w:val="nil"/>
          <w:left w:val="nil"/>
          <w:bottom w:val="nil"/>
          <w:right w:val="nil"/>
          <w:between w:val="nil"/>
        </w:pBdr>
        <w:rPr>
          <w:sz w:val="20"/>
          <w:szCs w:val="20"/>
        </w:rPr>
      </w:pPr>
    </w:p>
    <w:p w14:paraId="3FBCD3BD" w14:textId="77777777" w:rsidR="00F02AC9" w:rsidRDefault="00D061C1">
      <w:pPr>
        <w:numPr>
          <w:ilvl w:val="1"/>
          <w:numId w:val="14"/>
        </w:numPr>
        <w:pBdr>
          <w:top w:val="nil"/>
          <w:left w:val="nil"/>
          <w:bottom w:val="nil"/>
          <w:right w:val="nil"/>
          <w:between w:val="nil"/>
        </w:pBdr>
        <w:tabs>
          <w:tab w:val="left" w:pos="516"/>
        </w:tabs>
        <w:ind w:right="120" w:firstLine="0"/>
        <w:jc w:val="both"/>
      </w:pPr>
      <w:r>
        <w:rPr>
          <w:rFonts w:ascii="Times New Roman" w:eastAsia="Times New Roman" w:hAnsi="Times New Roman" w:cs="Times New Roman"/>
          <w:color w:val="221E1F"/>
          <w:sz w:val="20"/>
          <w:szCs w:val="20"/>
          <w:u w:val="single"/>
        </w:rPr>
        <w:t xml:space="preserve">PATIENT RECORDS: </w:t>
      </w:r>
      <w:r>
        <w:rPr>
          <w:rFonts w:ascii="Times New Roman" w:eastAsia="Times New Roman" w:hAnsi="Times New Roman" w:cs="Times New Roman"/>
          <w:color w:val="221E1F"/>
          <w:sz w:val="20"/>
          <w:szCs w:val="20"/>
        </w:rPr>
        <w:t>Marriage and family therapists create and maintain patient records, whether written, taped, computerized, or stored in any other medium, consistent with sound clinical practice.</w:t>
      </w:r>
    </w:p>
    <w:p w14:paraId="4A13E242" w14:textId="77777777" w:rsidR="00F02AC9" w:rsidRDefault="00F02AC9">
      <w:pPr>
        <w:pBdr>
          <w:top w:val="nil"/>
          <w:left w:val="nil"/>
          <w:bottom w:val="nil"/>
          <w:right w:val="nil"/>
          <w:between w:val="nil"/>
        </w:pBdr>
        <w:spacing w:before="5"/>
        <w:rPr>
          <w:sz w:val="11"/>
          <w:szCs w:val="11"/>
        </w:rPr>
      </w:pPr>
    </w:p>
    <w:p w14:paraId="77DBEDB1" w14:textId="77777777" w:rsidR="00F02AC9" w:rsidRDefault="00F02AC9">
      <w:pPr>
        <w:pBdr>
          <w:top w:val="nil"/>
          <w:left w:val="nil"/>
          <w:bottom w:val="nil"/>
          <w:right w:val="nil"/>
          <w:between w:val="nil"/>
        </w:pBdr>
        <w:rPr>
          <w:sz w:val="20"/>
          <w:szCs w:val="20"/>
        </w:rPr>
      </w:pPr>
    </w:p>
    <w:p w14:paraId="4B3A98D6" w14:textId="77777777" w:rsidR="00F02AC9" w:rsidRDefault="00D061C1">
      <w:pPr>
        <w:numPr>
          <w:ilvl w:val="1"/>
          <w:numId w:val="14"/>
        </w:numPr>
        <w:pBdr>
          <w:top w:val="nil"/>
          <w:left w:val="nil"/>
          <w:bottom w:val="nil"/>
          <w:right w:val="nil"/>
          <w:between w:val="nil"/>
        </w:pBdr>
        <w:tabs>
          <w:tab w:val="left" w:pos="504"/>
        </w:tabs>
        <w:ind w:right="120" w:firstLine="0"/>
        <w:jc w:val="both"/>
      </w:pPr>
      <w:r>
        <w:rPr>
          <w:rFonts w:ascii="Times New Roman" w:eastAsia="Times New Roman" w:hAnsi="Times New Roman" w:cs="Times New Roman"/>
          <w:color w:val="221E1F"/>
          <w:sz w:val="20"/>
          <w:szCs w:val="20"/>
          <w:u w:val="single"/>
        </w:rPr>
        <w:t xml:space="preserve">PROFESSIONAL ASSISTANCE: </w:t>
      </w:r>
      <w:r>
        <w:rPr>
          <w:rFonts w:ascii="Times New Roman" w:eastAsia="Times New Roman" w:hAnsi="Times New Roman" w:cs="Times New Roman"/>
          <w:color w:val="221E1F"/>
          <w:sz w:val="20"/>
          <w:szCs w:val="20"/>
        </w:rPr>
        <w:t>Marriage and family therapists seek appropriate professional assistance for their personal problems or conflicts that impair work performance or clinical judgment.</w:t>
      </w:r>
    </w:p>
    <w:p w14:paraId="22061532" w14:textId="77777777" w:rsidR="00F02AC9" w:rsidRDefault="00F02AC9">
      <w:pPr>
        <w:pBdr>
          <w:top w:val="nil"/>
          <w:left w:val="nil"/>
          <w:bottom w:val="nil"/>
          <w:right w:val="nil"/>
          <w:between w:val="nil"/>
        </w:pBdr>
        <w:jc w:val="both"/>
      </w:pPr>
    </w:p>
    <w:p w14:paraId="5E67F5A1" w14:textId="77777777" w:rsidR="00F02AC9" w:rsidRDefault="00D061C1">
      <w:pPr>
        <w:numPr>
          <w:ilvl w:val="1"/>
          <w:numId w:val="14"/>
        </w:numPr>
        <w:pBdr>
          <w:top w:val="nil"/>
          <w:left w:val="nil"/>
          <w:bottom w:val="nil"/>
          <w:right w:val="nil"/>
          <w:between w:val="nil"/>
        </w:pBdr>
        <w:tabs>
          <w:tab w:val="left" w:pos="507"/>
        </w:tabs>
        <w:spacing w:before="36" w:line="239" w:lineRule="auto"/>
        <w:ind w:right="117" w:firstLine="0"/>
        <w:jc w:val="both"/>
      </w:pPr>
      <w:r>
        <w:rPr>
          <w:rFonts w:ascii="Times New Roman" w:eastAsia="Times New Roman" w:hAnsi="Times New Roman" w:cs="Times New Roman"/>
          <w:color w:val="221E1F"/>
          <w:sz w:val="20"/>
          <w:szCs w:val="20"/>
          <w:u w:val="single"/>
        </w:rPr>
        <w:t xml:space="preserve">STAYING CURRENT: </w:t>
      </w:r>
      <w:r>
        <w:rPr>
          <w:rFonts w:ascii="Times New Roman" w:eastAsia="Times New Roman" w:hAnsi="Times New Roman" w:cs="Times New Roman"/>
          <w:color w:val="221E1F"/>
          <w:sz w:val="20"/>
          <w:szCs w:val="20"/>
        </w:rPr>
        <w:t>Marriage and family therapists remain abreast of developments in their field through educational activities or clinical experiences. Marriage and family therapists</w:t>
      </w:r>
      <w:r>
        <w:rPr>
          <w:rFonts w:ascii="Times New Roman" w:eastAsia="Times New Roman" w:hAnsi="Times New Roman" w:cs="Times New Roman"/>
          <w:b/>
          <w:color w:val="221E1F"/>
          <w:sz w:val="20"/>
          <w:szCs w:val="20"/>
        </w:rPr>
        <w:t xml:space="preserve">, </w:t>
      </w:r>
      <w:r>
        <w:rPr>
          <w:rFonts w:ascii="Times New Roman" w:eastAsia="Times New Roman" w:hAnsi="Times New Roman" w:cs="Times New Roman"/>
          <w:color w:val="221E1F"/>
          <w:sz w:val="20"/>
          <w:szCs w:val="20"/>
        </w:rPr>
        <w:t>when acting as teachers, supervisors, and researchers, stay abreast of changes in the field, maintain relevant standards of scholarship, and present accurate information.</w:t>
      </w:r>
    </w:p>
    <w:p w14:paraId="554712DB" w14:textId="77777777" w:rsidR="00F02AC9" w:rsidRDefault="00F02AC9">
      <w:pPr>
        <w:pBdr>
          <w:top w:val="nil"/>
          <w:left w:val="nil"/>
          <w:bottom w:val="nil"/>
          <w:right w:val="nil"/>
          <w:between w:val="nil"/>
        </w:pBdr>
        <w:spacing w:before="4"/>
        <w:rPr>
          <w:sz w:val="28"/>
          <w:szCs w:val="28"/>
        </w:rPr>
      </w:pPr>
    </w:p>
    <w:p w14:paraId="22AB2E95" w14:textId="77777777" w:rsidR="00F02AC9" w:rsidRDefault="00D061C1">
      <w:pPr>
        <w:numPr>
          <w:ilvl w:val="1"/>
          <w:numId w:val="14"/>
        </w:numPr>
        <w:pBdr>
          <w:top w:val="nil"/>
          <w:left w:val="nil"/>
          <w:bottom w:val="nil"/>
          <w:right w:val="nil"/>
          <w:between w:val="nil"/>
        </w:pBdr>
        <w:tabs>
          <w:tab w:val="left" w:pos="525"/>
        </w:tabs>
        <w:spacing w:line="238" w:lineRule="auto"/>
        <w:ind w:right="119" w:firstLine="0"/>
        <w:jc w:val="both"/>
      </w:pPr>
      <w:r>
        <w:rPr>
          <w:rFonts w:ascii="Times New Roman" w:eastAsia="Times New Roman" w:hAnsi="Times New Roman" w:cs="Times New Roman"/>
          <w:color w:val="221E1F"/>
          <w:sz w:val="20"/>
          <w:szCs w:val="20"/>
          <w:u w:val="single"/>
        </w:rPr>
        <w:t xml:space="preserve">CULTURAL SENSITIVITY: </w:t>
      </w:r>
      <w:r>
        <w:rPr>
          <w:rFonts w:ascii="Times New Roman" w:eastAsia="Times New Roman" w:hAnsi="Times New Roman" w:cs="Times New Roman"/>
          <w:color w:val="221E1F"/>
          <w:sz w:val="20"/>
          <w:szCs w:val="20"/>
        </w:rPr>
        <w:t>Marriage and family therapists actively strive to identify and understand the diverse cultural backgrounds of their clients by gaining knowledge, personal awareness, and developing sensitivity and skills pertinent to working with a diverse client population.</w:t>
      </w:r>
    </w:p>
    <w:p w14:paraId="1C26C77F" w14:textId="77777777" w:rsidR="00F02AC9" w:rsidRDefault="00F02AC9">
      <w:pPr>
        <w:pBdr>
          <w:top w:val="nil"/>
          <w:left w:val="nil"/>
          <w:bottom w:val="nil"/>
          <w:right w:val="nil"/>
          <w:between w:val="nil"/>
        </w:pBdr>
        <w:spacing w:before="4"/>
        <w:rPr>
          <w:sz w:val="28"/>
          <w:szCs w:val="28"/>
        </w:rPr>
      </w:pPr>
    </w:p>
    <w:p w14:paraId="16C023EA" w14:textId="77777777" w:rsidR="00F02AC9" w:rsidRDefault="00D061C1">
      <w:pPr>
        <w:numPr>
          <w:ilvl w:val="1"/>
          <w:numId w:val="14"/>
        </w:numPr>
        <w:pBdr>
          <w:top w:val="nil"/>
          <w:left w:val="nil"/>
          <w:bottom w:val="nil"/>
          <w:right w:val="nil"/>
          <w:between w:val="nil"/>
        </w:pBdr>
        <w:tabs>
          <w:tab w:val="left" w:pos="525"/>
        </w:tabs>
        <w:spacing w:line="239" w:lineRule="auto"/>
        <w:ind w:right="120" w:firstLine="0"/>
        <w:jc w:val="both"/>
      </w:pPr>
      <w:r>
        <w:rPr>
          <w:rFonts w:ascii="Times New Roman" w:eastAsia="Times New Roman" w:hAnsi="Times New Roman" w:cs="Times New Roman"/>
          <w:color w:val="221E1F"/>
          <w:sz w:val="20"/>
          <w:szCs w:val="20"/>
          <w:u w:val="single"/>
        </w:rPr>
        <w:t xml:space="preserve">THERAPIST VALUES: </w:t>
      </w:r>
      <w:r>
        <w:rPr>
          <w:rFonts w:ascii="Times New Roman" w:eastAsia="Times New Roman" w:hAnsi="Times New Roman" w:cs="Times New Roman"/>
          <w:color w:val="221E1F"/>
          <w:sz w:val="20"/>
          <w:szCs w:val="20"/>
        </w:rPr>
        <w:t>Marriage and family therapists make continuous efforts to be aware of how their cultural/racial/ethnic identities, values, and beliefs affect the process of therapy. Marriage and family therapists do not exert undue influence on the choice of treatment or outcomes based on such identities, values and beliefs.</w:t>
      </w:r>
    </w:p>
    <w:p w14:paraId="642E7424" w14:textId="77777777" w:rsidR="00F02AC9" w:rsidRDefault="00F02AC9">
      <w:pPr>
        <w:pBdr>
          <w:top w:val="nil"/>
          <w:left w:val="nil"/>
          <w:bottom w:val="nil"/>
          <w:right w:val="nil"/>
          <w:between w:val="nil"/>
        </w:pBdr>
        <w:spacing w:before="8"/>
        <w:rPr>
          <w:sz w:val="11"/>
          <w:szCs w:val="11"/>
        </w:rPr>
      </w:pPr>
    </w:p>
    <w:p w14:paraId="652A6264" w14:textId="77777777" w:rsidR="00F02AC9" w:rsidRDefault="00F02AC9">
      <w:pPr>
        <w:pBdr>
          <w:top w:val="nil"/>
          <w:left w:val="nil"/>
          <w:bottom w:val="nil"/>
          <w:right w:val="nil"/>
          <w:between w:val="nil"/>
        </w:pBdr>
        <w:rPr>
          <w:sz w:val="20"/>
          <w:szCs w:val="20"/>
        </w:rPr>
      </w:pPr>
    </w:p>
    <w:p w14:paraId="260D83F3" w14:textId="77777777" w:rsidR="00F02AC9" w:rsidRDefault="00D061C1">
      <w:pPr>
        <w:numPr>
          <w:ilvl w:val="1"/>
          <w:numId w:val="14"/>
        </w:numPr>
        <w:pBdr>
          <w:top w:val="nil"/>
          <w:left w:val="nil"/>
          <w:bottom w:val="nil"/>
          <w:right w:val="nil"/>
          <w:between w:val="nil"/>
        </w:pBdr>
        <w:tabs>
          <w:tab w:val="left" w:pos="533"/>
        </w:tabs>
        <w:ind w:right="120" w:firstLine="0"/>
        <w:jc w:val="both"/>
      </w:pPr>
      <w:r>
        <w:rPr>
          <w:rFonts w:ascii="Times New Roman" w:eastAsia="Times New Roman" w:hAnsi="Times New Roman" w:cs="Times New Roman"/>
          <w:color w:val="221E1F"/>
          <w:sz w:val="20"/>
          <w:szCs w:val="20"/>
          <w:u w:val="single"/>
        </w:rPr>
        <w:t xml:space="preserve">HARASSMENT OR EXPLOITATION: </w:t>
      </w:r>
      <w:r>
        <w:rPr>
          <w:rFonts w:ascii="Times New Roman" w:eastAsia="Times New Roman" w:hAnsi="Times New Roman" w:cs="Times New Roman"/>
          <w:color w:val="221E1F"/>
          <w:sz w:val="20"/>
          <w:szCs w:val="20"/>
        </w:rPr>
        <w:t>Marriage and family therapists do not engage in sexual or other harassment or exploitation of patients, students, supervisees, employees, or colleagues.</w:t>
      </w:r>
    </w:p>
    <w:p w14:paraId="6F8BD126" w14:textId="77777777" w:rsidR="00F02AC9" w:rsidRDefault="00F02AC9">
      <w:pPr>
        <w:pBdr>
          <w:top w:val="nil"/>
          <w:left w:val="nil"/>
          <w:bottom w:val="nil"/>
          <w:right w:val="nil"/>
          <w:between w:val="nil"/>
        </w:pBdr>
        <w:rPr>
          <w:sz w:val="28"/>
          <w:szCs w:val="28"/>
        </w:rPr>
      </w:pPr>
    </w:p>
    <w:p w14:paraId="61E390C5" w14:textId="77777777" w:rsidR="00F02AC9" w:rsidRDefault="00D061C1">
      <w:pPr>
        <w:numPr>
          <w:ilvl w:val="1"/>
          <w:numId w:val="14"/>
        </w:numPr>
        <w:pBdr>
          <w:top w:val="nil"/>
          <w:left w:val="nil"/>
          <w:bottom w:val="nil"/>
          <w:right w:val="nil"/>
          <w:between w:val="nil"/>
        </w:pBdr>
        <w:tabs>
          <w:tab w:val="left" w:pos="507"/>
        </w:tabs>
        <w:spacing w:line="239" w:lineRule="auto"/>
        <w:ind w:right="115" w:firstLine="0"/>
        <w:jc w:val="both"/>
      </w:pPr>
      <w:r>
        <w:rPr>
          <w:rFonts w:ascii="Times New Roman" w:eastAsia="Times New Roman" w:hAnsi="Times New Roman" w:cs="Times New Roman"/>
          <w:color w:val="221E1F"/>
          <w:sz w:val="20"/>
          <w:szCs w:val="20"/>
          <w:u w:val="single"/>
        </w:rPr>
        <w:t xml:space="preserve">SCOPE OF COMPETENCE: </w:t>
      </w:r>
      <w:r>
        <w:rPr>
          <w:rFonts w:ascii="Times New Roman" w:eastAsia="Times New Roman" w:hAnsi="Times New Roman" w:cs="Times New Roman"/>
          <w:color w:val="221E1F"/>
          <w:sz w:val="20"/>
          <w:szCs w:val="20"/>
        </w:rPr>
        <w:t>Marriage and family therapists take care to provide proper diagnoses of mental and emotional disorders or conditions and do not assess, test, diagnose, treat, or advise on problems beyond the level of their competence as determined by their education, training, and experience. While developing new areas of practice, marriage and family therapists take steps to ensure the competence of their work through education, training, consultation, and/or supervision.</w:t>
      </w:r>
    </w:p>
    <w:p w14:paraId="7235BA0B" w14:textId="77777777" w:rsidR="00F02AC9" w:rsidRDefault="00F02AC9">
      <w:pPr>
        <w:pBdr>
          <w:top w:val="nil"/>
          <w:left w:val="nil"/>
          <w:bottom w:val="nil"/>
          <w:right w:val="nil"/>
          <w:between w:val="nil"/>
        </w:pBdr>
        <w:spacing w:before="3"/>
        <w:rPr>
          <w:sz w:val="28"/>
          <w:szCs w:val="28"/>
        </w:rPr>
      </w:pPr>
    </w:p>
    <w:p w14:paraId="122F2818" w14:textId="77777777" w:rsidR="00F02AC9" w:rsidRDefault="00D061C1">
      <w:pPr>
        <w:numPr>
          <w:ilvl w:val="1"/>
          <w:numId w:val="14"/>
        </w:numPr>
        <w:pBdr>
          <w:top w:val="nil"/>
          <w:left w:val="nil"/>
          <w:bottom w:val="nil"/>
          <w:right w:val="nil"/>
          <w:between w:val="nil"/>
        </w:pBdr>
        <w:tabs>
          <w:tab w:val="left" w:pos="692"/>
        </w:tabs>
        <w:spacing w:line="239" w:lineRule="auto"/>
        <w:ind w:right="118" w:firstLine="0"/>
        <w:jc w:val="both"/>
      </w:pPr>
      <w:r>
        <w:rPr>
          <w:rFonts w:ascii="Times New Roman" w:eastAsia="Times New Roman" w:hAnsi="Times New Roman" w:cs="Times New Roman"/>
          <w:color w:val="221E1F"/>
          <w:sz w:val="20"/>
          <w:szCs w:val="20"/>
          <w:u w:val="single"/>
        </w:rPr>
        <w:t xml:space="preserve">PATIENT SEEING TWO THERAPISTS: </w:t>
      </w:r>
      <w:r>
        <w:rPr>
          <w:rFonts w:ascii="Times New Roman" w:eastAsia="Times New Roman" w:hAnsi="Times New Roman" w:cs="Times New Roman"/>
          <w:color w:val="221E1F"/>
          <w:sz w:val="20"/>
          <w:szCs w:val="20"/>
        </w:rPr>
        <w:t>Marriage and family therapists do not generally provide professional services to a person receiving treatment or therapy from another psychotherapist, except by agreement with such other psychotherapist or after the termination of the patient’s relationship with the other psychotherapist.</w:t>
      </w:r>
    </w:p>
    <w:p w14:paraId="3621CA01" w14:textId="77777777" w:rsidR="00F02AC9" w:rsidRDefault="00F02AC9">
      <w:pPr>
        <w:pBdr>
          <w:top w:val="nil"/>
          <w:left w:val="nil"/>
          <w:bottom w:val="nil"/>
          <w:right w:val="nil"/>
          <w:between w:val="nil"/>
        </w:pBdr>
        <w:spacing w:before="8"/>
        <w:rPr>
          <w:sz w:val="11"/>
          <w:szCs w:val="11"/>
        </w:rPr>
      </w:pPr>
    </w:p>
    <w:p w14:paraId="494F656D" w14:textId="77777777" w:rsidR="00F02AC9" w:rsidRDefault="00F02AC9">
      <w:pPr>
        <w:pBdr>
          <w:top w:val="nil"/>
          <w:left w:val="nil"/>
          <w:bottom w:val="nil"/>
          <w:right w:val="nil"/>
          <w:between w:val="nil"/>
        </w:pBdr>
        <w:rPr>
          <w:sz w:val="20"/>
          <w:szCs w:val="20"/>
        </w:rPr>
      </w:pPr>
    </w:p>
    <w:p w14:paraId="05F2D101" w14:textId="77777777" w:rsidR="00F02AC9" w:rsidRDefault="00D061C1">
      <w:pPr>
        <w:numPr>
          <w:ilvl w:val="1"/>
          <w:numId w:val="14"/>
        </w:numPr>
        <w:pBdr>
          <w:top w:val="nil"/>
          <w:left w:val="nil"/>
          <w:bottom w:val="nil"/>
          <w:right w:val="nil"/>
          <w:between w:val="nil"/>
        </w:pBdr>
        <w:tabs>
          <w:tab w:val="left" w:pos="633"/>
        </w:tabs>
        <w:ind w:right="119" w:firstLine="0"/>
        <w:jc w:val="both"/>
      </w:pPr>
      <w:r>
        <w:rPr>
          <w:rFonts w:ascii="Times New Roman" w:eastAsia="Times New Roman" w:hAnsi="Times New Roman" w:cs="Times New Roman"/>
          <w:color w:val="221E1F"/>
          <w:sz w:val="20"/>
          <w:szCs w:val="20"/>
          <w:u w:val="single"/>
        </w:rPr>
        <w:t xml:space="preserve">ELECTRONIC SERVICES: </w:t>
      </w:r>
      <w:r>
        <w:rPr>
          <w:rFonts w:ascii="Times New Roman" w:eastAsia="Times New Roman" w:hAnsi="Times New Roman" w:cs="Times New Roman"/>
          <w:color w:val="221E1F"/>
          <w:sz w:val="20"/>
          <w:szCs w:val="20"/>
        </w:rPr>
        <w:t>Marriage and family therapists provide services by Internet or other electronic media to patients located only in jurisdictions where the therapist may lawfully provide such services.</w:t>
      </w:r>
    </w:p>
    <w:p w14:paraId="4F48D500" w14:textId="77777777" w:rsidR="00F02AC9" w:rsidRDefault="00F02AC9">
      <w:pPr>
        <w:pBdr>
          <w:top w:val="nil"/>
          <w:left w:val="nil"/>
          <w:bottom w:val="nil"/>
          <w:right w:val="nil"/>
          <w:between w:val="nil"/>
        </w:pBdr>
        <w:spacing w:before="5"/>
        <w:rPr>
          <w:sz w:val="11"/>
          <w:szCs w:val="11"/>
        </w:rPr>
      </w:pPr>
    </w:p>
    <w:p w14:paraId="38203F56" w14:textId="77777777" w:rsidR="00F02AC9" w:rsidRDefault="00F02AC9">
      <w:pPr>
        <w:pBdr>
          <w:top w:val="nil"/>
          <w:left w:val="nil"/>
          <w:bottom w:val="nil"/>
          <w:right w:val="nil"/>
          <w:between w:val="nil"/>
        </w:pBdr>
        <w:rPr>
          <w:sz w:val="20"/>
          <w:szCs w:val="20"/>
        </w:rPr>
      </w:pPr>
    </w:p>
    <w:p w14:paraId="482A9405" w14:textId="77777777" w:rsidR="00F02AC9" w:rsidRDefault="00D061C1">
      <w:pPr>
        <w:numPr>
          <w:ilvl w:val="1"/>
          <w:numId w:val="14"/>
        </w:numPr>
        <w:pBdr>
          <w:top w:val="nil"/>
          <w:left w:val="nil"/>
          <w:bottom w:val="nil"/>
          <w:right w:val="nil"/>
          <w:between w:val="nil"/>
        </w:pBdr>
        <w:tabs>
          <w:tab w:val="left" w:pos="638"/>
        </w:tabs>
        <w:ind w:right="122" w:firstLine="0"/>
        <w:jc w:val="both"/>
      </w:pPr>
      <w:r>
        <w:rPr>
          <w:rFonts w:ascii="Times New Roman" w:eastAsia="Times New Roman" w:hAnsi="Times New Roman" w:cs="Times New Roman"/>
          <w:color w:val="221E1F"/>
          <w:sz w:val="20"/>
          <w:szCs w:val="20"/>
          <w:u w:val="single"/>
        </w:rPr>
        <w:t xml:space="preserve">RESEARCH FINDINGS: </w:t>
      </w:r>
      <w:r>
        <w:rPr>
          <w:rFonts w:ascii="Times New Roman" w:eastAsia="Times New Roman" w:hAnsi="Times New Roman" w:cs="Times New Roman"/>
          <w:color w:val="221E1F"/>
          <w:sz w:val="20"/>
          <w:szCs w:val="20"/>
        </w:rPr>
        <w:t>Marriage and family therapists take reasonable steps to prevent the distortion or misuse of their clinical and research findings.</w:t>
      </w:r>
    </w:p>
    <w:p w14:paraId="247D4C20" w14:textId="77777777" w:rsidR="00F02AC9" w:rsidRDefault="00F02AC9">
      <w:pPr>
        <w:pBdr>
          <w:top w:val="nil"/>
          <w:left w:val="nil"/>
          <w:bottom w:val="nil"/>
          <w:right w:val="nil"/>
          <w:between w:val="nil"/>
        </w:pBdr>
        <w:rPr>
          <w:sz w:val="28"/>
          <w:szCs w:val="28"/>
        </w:rPr>
      </w:pPr>
    </w:p>
    <w:p w14:paraId="75DE25F6" w14:textId="77777777" w:rsidR="00F02AC9" w:rsidRDefault="00D061C1">
      <w:pPr>
        <w:numPr>
          <w:ilvl w:val="1"/>
          <w:numId w:val="14"/>
        </w:numPr>
        <w:pBdr>
          <w:top w:val="nil"/>
          <w:left w:val="nil"/>
          <w:bottom w:val="nil"/>
          <w:right w:val="nil"/>
          <w:between w:val="nil"/>
        </w:pBdr>
        <w:tabs>
          <w:tab w:val="left" w:pos="630"/>
        </w:tabs>
        <w:spacing w:line="239" w:lineRule="auto"/>
        <w:ind w:right="118" w:firstLine="0"/>
        <w:jc w:val="both"/>
      </w:pPr>
      <w:r>
        <w:rPr>
          <w:rFonts w:ascii="Times New Roman" w:eastAsia="Times New Roman" w:hAnsi="Times New Roman" w:cs="Times New Roman"/>
          <w:color w:val="221E1F"/>
          <w:sz w:val="20"/>
          <w:szCs w:val="20"/>
          <w:u w:val="single"/>
        </w:rPr>
        <w:t xml:space="preserve">PUBLIC STATEMENTS: </w:t>
      </w:r>
      <w:r>
        <w:rPr>
          <w:rFonts w:ascii="Times New Roman" w:eastAsia="Times New Roman" w:hAnsi="Times New Roman" w:cs="Times New Roman"/>
          <w:color w:val="221E1F"/>
          <w:sz w:val="20"/>
          <w:szCs w:val="20"/>
        </w:rPr>
        <w:t>Marriage and family therapists, because of their ability to influence and alter the lives of others, exercise care when making public their professional recommendations and opinions through testimony or other public statements.</w:t>
      </w:r>
    </w:p>
    <w:p w14:paraId="6663535D" w14:textId="77777777" w:rsidR="00F02AC9" w:rsidRDefault="00F02AC9">
      <w:pPr>
        <w:pBdr>
          <w:top w:val="nil"/>
          <w:left w:val="nil"/>
          <w:bottom w:val="nil"/>
          <w:right w:val="nil"/>
          <w:between w:val="nil"/>
        </w:pBdr>
        <w:spacing w:before="3"/>
        <w:rPr>
          <w:sz w:val="28"/>
          <w:szCs w:val="28"/>
        </w:rPr>
      </w:pPr>
    </w:p>
    <w:p w14:paraId="0B820083" w14:textId="77777777" w:rsidR="00F02AC9" w:rsidRDefault="00D061C1">
      <w:pPr>
        <w:numPr>
          <w:ilvl w:val="1"/>
          <w:numId w:val="14"/>
        </w:numPr>
        <w:pBdr>
          <w:top w:val="nil"/>
          <w:left w:val="nil"/>
          <w:bottom w:val="nil"/>
          <w:right w:val="nil"/>
          <w:between w:val="nil"/>
        </w:pBdr>
        <w:tabs>
          <w:tab w:val="left" w:pos="662"/>
        </w:tabs>
        <w:spacing w:line="239" w:lineRule="auto"/>
        <w:ind w:right="118" w:firstLine="0"/>
        <w:jc w:val="both"/>
      </w:pPr>
      <w:r>
        <w:rPr>
          <w:rFonts w:ascii="Times New Roman" w:eastAsia="Times New Roman" w:hAnsi="Times New Roman" w:cs="Times New Roman"/>
          <w:color w:val="221E1F"/>
          <w:sz w:val="20"/>
          <w:szCs w:val="20"/>
          <w:u w:val="single"/>
        </w:rPr>
        <w:t xml:space="preserve">LIMITS OF PROFESSIONAL OPINIONS: </w:t>
      </w:r>
      <w:r>
        <w:rPr>
          <w:rFonts w:ascii="Times New Roman" w:eastAsia="Times New Roman" w:hAnsi="Times New Roman" w:cs="Times New Roman"/>
          <w:color w:val="221E1F"/>
          <w:sz w:val="20"/>
          <w:szCs w:val="20"/>
        </w:rPr>
        <w:t>Marriage and family therapists do not express professional opinions about an individual’s mental or emotional condition unless they have treated or conducted an examination of the individual, or unless they reveal the limits of the information upon which their professional opinions are based, with appropriate cautions as to the effects of such limited information upon their opinions.</w:t>
      </w:r>
    </w:p>
    <w:p w14:paraId="155A6062" w14:textId="77777777" w:rsidR="00F02AC9" w:rsidRDefault="00F02AC9">
      <w:pPr>
        <w:pBdr>
          <w:top w:val="nil"/>
          <w:left w:val="nil"/>
          <w:bottom w:val="nil"/>
          <w:right w:val="nil"/>
          <w:between w:val="nil"/>
        </w:pBdr>
        <w:spacing w:before="3"/>
        <w:rPr>
          <w:sz w:val="28"/>
          <w:szCs w:val="28"/>
        </w:rPr>
      </w:pPr>
    </w:p>
    <w:p w14:paraId="47304B52" w14:textId="77777777" w:rsidR="00F02AC9" w:rsidRDefault="00D061C1">
      <w:pPr>
        <w:pStyle w:val="Heading4"/>
        <w:numPr>
          <w:ilvl w:val="0"/>
          <w:numId w:val="14"/>
        </w:numPr>
        <w:pBdr>
          <w:top w:val="nil"/>
          <w:left w:val="nil"/>
          <w:bottom w:val="nil"/>
          <w:right w:val="nil"/>
          <w:between w:val="nil"/>
        </w:pBdr>
        <w:tabs>
          <w:tab w:val="left" w:pos="621"/>
        </w:tabs>
        <w:ind w:hanging="500"/>
        <w:jc w:val="both"/>
      </w:pPr>
      <w:bookmarkStart w:id="28" w:name="_5n599t5qxhqz" w:colFirst="0" w:colLast="0"/>
      <w:bookmarkEnd w:id="28"/>
      <w:r>
        <w:rPr>
          <w:color w:val="A90332"/>
        </w:rPr>
        <w:t>Supervisor, Student, and Supervisee Responsibilities</w:t>
      </w:r>
    </w:p>
    <w:p w14:paraId="22C659B7" w14:textId="77777777" w:rsidR="00F02AC9" w:rsidRDefault="00D061C1">
      <w:pPr>
        <w:pBdr>
          <w:top w:val="nil"/>
          <w:left w:val="nil"/>
          <w:bottom w:val="nil"/>
          <w:right w:val="nil"/>
          <w:between w:val="nil"/>
        </w:pBdr>
        <w:spacing w:before="276"/>
        <w:ind w:left="120"/>
        <w:jc w:val="both"/>
      </w:pPr>
      <w:r>
        <w:rPr>
          <w:rFonts w:ascii="Times New Roman" w:eastAsia="Times New Roman" w:hAnsi="Times New Roman" w:cs="Times New Roman"/>
          <w:color w:val="221E1F"/>
          <w:sz w:val="20"/>
          <w:szCs w:val="20"/>
        </w:rPr>
        <w:t>Marriage and family therapists do not exploit the trust and dependency of students and supervisees.</w:t>
      </w:r>
    </w:p>
    <w:p w14:paraId="2E6C7B8D" w14:textId="77777777" w:rsidR="00F02AC9" w:rsidRDefault="00F02AC9">
      <w:pPr>
        <w:pBdr>
          <w:top w:val="nil"/>
          <w:left w:val="nil"/>
          <w:bottom w:val="nil"/>
          <w:right w:val="nil"/>
          <w:between w:val="nil"/>
        </w:pBdr>
        <w:spacing w:before="8"/>
        <w:rPr>
          <w:sz w:val="11"/>
          <w:szCs w:val="11"/>
        </w:rPr>
      </w:pPr>
    </w:p>
    <w:p w14:paraId="12CCA14C" w14:textId="77777777" w:rsidR="00F02AC9" w:rsidRDefault="00F02AC9">
      <w:pPr>
        <w:pBdr>
          <w:top w:val="nil"/>
          <w:left w:val="nil"/>
          <w:bottom w:val="nil"/>
          <w:right w:val="nil"/>
          <w:between w:val="nil"/>
        </w:pBdr>
        <w:rPr>
          <w:sz w:val="20"/>
          <w:szCs w:val="20"/>
        </w:rPr>
      </w:pPr>
    </w:p>
    <w:p w14:paraId="02586631" w14:textId="5C915BAF" w:rsidR="00F02AC9" w:rsidRDefault="00D061C1" w:rsidP="00366ED8">
      <w:pPr>
        <w:numPr>
          <w:ilvl w:val="1"/>
          <w:numId w:val="14"/>
        </w:numPr>
        <w:pBdr>
          <w:top w:val="nil"/>
          <w:left w:val="nil"/>
          <w:bottom w:val="nil"/>
          <w:right w:val="nil"/>
          <w:between w:val="nil"/>
        </w:pBdr>
        <w:tabs>
          <w:tab w:val="left" w:pos="491"/>
        </w:tabs>
        <w:ind w:right="119" w:firstLine="0"/>
        <w:jc w:val="both"/>
      </w:pPr>
      <w:r>
        <w:rPr>
          <w:rFonts w:ascii="Times New Roman" w:eastAsia="Times New Roman" w:hAnsi="Times New Roman" w:cs="Times New Roman"/>
          <w:color w:val="221E1F"/>
          <w:sz w:val="20"/>
          <w:szCs w:val="20"/>
          <w:u w:val="single"/>
        </w:rPr>
        <w:t xml:space="preserve">DUAL RELATIONSHIPS: </w:t>
      </w:r>
      <w:r>
        <w:rPr>
          <w:rFonts w:ascii="Times New Roman" w:eastAsia="Times New Roman" w:hAnsi="Times New Roman" w:cs="Times New Roman"/>
          <w:color w:val="221E1F"/>
          <w:sz w:val="20"/>
          <w:szCs w:val="20"/>
        </w:rPr>
        <w:t>Marriage and family therapists are aware of their influential position with respect to students and supervisees, and they avoid exploiting the trust and dependency of such</w:t>
      </w:r>
      <w:r w:rsidR="00366ED8">
        <w:t xml:space="preserve"> </w:t>
      </w:r>
      <w:r w:rsidRPr="00366ED8">
        <w:rPr>
          <w:rFonts w:ascii="Times New Roman" w:eastAsia="Times New Roman" w:hAnsi="Times New Roman" w:cs="Times New Roman"/>
          <w:color w:val="221E1F"/>
          <w:sz w:val="20"/>
          <w:szCs w:val="20"/>
        </w:rPr>
        <w:t>persons. Marriage and family therapists therefore avoid dual relationships that are reasonably likely to impair professional judgment or lead to exploitation. Provision of therapy to students or supervisees is unethical. Provision of marriage and family therapy supervision to clients is unethical. Sexual intercourse, sexual contact or sexual intimacy and/or harassment of any kind with students or supervisees is unethical. Other acts which could result in unethical dual relationships include, but are not limited to, borrowing money from a supervisee, engaging in a business venture with a supervisee, or engaging in a close personal relationship with a supervisee. Such acts with a supervisee’s spouse, partner or family member may also be considered unethical dual relationships.</w:t>
      </w:r>
    </w:p>
    <w:p w14:paraId="145527AA" w14:textId="77777777" w:rsidR="00F02AC9" w:rsidRDefault="00F02AC9">
      <w:pPr>
        <w:pBdr>
          <w:top w:val="nil"/>
          <w:left w:val="nil"/>
          <w:bottom w:val="nil"/>
          <w:right w:val="nil"/>
          <w:between w:val="nil"/>
        </w:pBdr>
        <w:spacing w:before="13"/>
      </w:pPr>
    </w:p>
    <w:p w14:paraId="21DF71A4" w14:textId="77777777" w:rsidR="00F02AC9" w:rsidRDefault="00D061C1">
      <w:pPr>
        <w:numPr>
          <w:ilvl w:val="1"/>
          <w:numId w:val="14"/>
        </w:numPr>
        <w:pBdr>
          <w:top w:val="nil"/>
          <w:left w:val="nil"/>
          <w:bottom w:val="nil"/>
          <w:right w:val="nil"/>
          <w:between w:val="nil"/>
        </w:pBdr>
        <w:tabs>
          <w:tab w:val="left" w:pos="489"/>
        </w:tabs>
        <w:spacing w:line="239" w:lineRule="auto"/>
        <w:ind w:right="438" w:firstLine="0"/>
      </w:pPr>
      <w:r>
        <w:rPr>
          <w:rFonts w:ascii="Times New Roman" w:eastAsia="Times New Roman" w:hAnsi="Times New Roman" w:cs="Times New Roman"/>
          <w:color w:val="221E1F"/>
          <w:sz w:val="20"/>
          <w:szCs w:val="20"/>
        </w:rPr>
        <w:t>COMPETENCE OF SUPERVISEES: Marriage and family therapists do not permit students, employees, or supervisees to perform or to hold themselves out as competent to perform professional services beyond their training, level of experience, competence, or unlicensed status.</w:t>
      </w:r>
    </w:p>
    <w:p w14:paraId="141752A2" w14:textId="77777777" w:rsidR="00F02AC9" w:rsidRDefault="00F02AC9">
      <w:pPr>
        <w:pBdr>
          <w:top w:val="nil"/>
          <w:left w:val="nil"/>
          <w:bottom w:val="nil"/>
          <w:right w:val="nil"/>
          <w:between w:val="nil"/>
        </w:pBdr>
        <w:spacing w:before="14"/>
      </w:pPr>
    </w:p>
    <w:p w14:paraId="5DC9D137" w14:textId="77777777" w:rsidR="00F02AC9" w:rsidRDefault="00D061C1">
      <w:pPr>
        <w:numPr>
          <w:ilvl w:val="1"/>
          <w:numId w:val="14"/>
        </w:numPr>
        <w:pBdr>
          <w:top w:val="nil"/>
          <w:left w:val="nil"/>
          <w:bottom w:val="nil"/>
          <w:right w:val="nil"/>
          <w:between w:val="nil"/>
        </w:pBdr>
        <w:tabs>
          <w:tab w:val="left" w:pos="489"/>
        </w:tabs>
        <w:spacing w:line="238" w:lineRule="auto"/>
        <w:ind w:right="181" w:firstLine="0"/>
      </w:pPr>
      <w:r>
        <w:rPr>
          <w:rFonts w:ascii="Times New Roman" w:eastAsia="Times New Roman" w:hAnsi="Times New Roman" w:cs="Times New Roman"/>
          <w:color w:val="221E1F"/>
          <w:sz w:val="20"/>
          <w:szCs w:val="20"/>
        </w:rPr>
        <w:t>MAINTAINING SKILLS OF SUPERVISORS: Marriage and family therapists who act as supervisors are responsible for maintaining the quality of their supervision skills and obtaining consultation or supervision for their work as supervisors whenever appropriate.</w:t>
      </w:r>
    </w:p>
    <w:p w14:paraId="226C05F2" w14:textId="77777777" w:rsidR="00F02AC9" w:rsidRDefault="00F02AC9">
      <w:pPr>
        <w:pBdr>
          <w:top w:val="nil"/>
          <w:left w:val="nil"/>
          <w:bottom w:val="nil"/>
          <w:right w:val="nil"/>
          <w:between w:val="nil"/>
        </w:pBdr>
        <w:spacing w:before="15"/>
      </w:pPr>
    </w:p>
    <w:p w14:paraId="252CDC06" w14:textId="77777777" w:rsidR="00F02AC9" w:rsidRDefault="00D061C1">
      <w:pPr>
        <w:numPr>
          <w:ilvl w:val="1"/>
          <w:numId w:val="14"/>
        </w:numPr>
        <w:pBdr>
          <w:top w:val="nil"/>
          <w:left w:val="nil"/>
          <w:bottom w:val="nil"/>
          <w:right w:val="nil"/>
          <w:between w:val="nil"/>
        </w:pBdr>
        <w:tabs>
          <w:tab w:val="left" w:pos="489"/>
        </w:tabs>
        <w:spacing w:line="238" w:lineRule="auto"/>
        <w:ind w:right="110" w:firstLine="0"/>
        <w:jc w:val="both"/>
      </w:pPr>
      <w:r>
        <w:rPr>
          <w:rFonts w:ascii="Times New Roman" w:eastAsia="Times New Roman" w:hAnsi="Times New Roman" w:cs="Times New Roman"/>
          <w:color w:val="221E1F"/>
          <w:sz w:val="20"/>
          <w:szCs w:val="20"/>
        </w:rPr>
        <w:t>KNOWLEDGE OF SUPERVISORS: Supervisors and educators are knowledgeable about supervision, relevant laws and regulations, and the practice of marriage and family therapy. Supervisors and educators are knowledgeable about and abide by the laws and regulations governing the conduct of supervisors and supervisees.</w:t>
      </w:r>
    </w:p>
    <w:p w14:paraId="4501941E" w14:textId="77777777" w:rsidR="00F02AC9" w:rsidRDefault="00F02AC9">
      <w:pPr>
        <w:pBdr>
          <w:top w:val="nil"/>
          <w:left w:val="nil"/>
          <w:bottom w:val="nil"/>
          <w:right w:val="nil"/>
          <w:between w:val="nil"/>
        </w:pBdr>
        <w:spacing w:before="13"/>
      </w:pPr>
    </w:p>
    <w:p w14:paraId="689C16BE" w14:textId="77777777" w:rsidR="00F02AC9" w:rsidRDefault="00D061C1">
      <w:pPr>
        <w:numPr>
          <w:ilvl w:val="1"/>
          <w:numId w:val="14"/>
        </w:numPr>
        <w:pBdr>
          <w:top w:val="nil"/>
          <w:left w:val="nil"/>
          <w:bottom w:val="nil"/>
          <w:right w:val="nil"/>
          <w:between w:val="nil"/>
        </w:pBdr>
        <w:tabs>
          <w:tab w:val="left" w:pos="489"/>
        </w:tabs>
        <w:spacing w:line="239" w:lineRule="auto"/>
        <w:ind w:right="142" w:firstLine="0"/>
        <w:jc w:val="both"/>
      </w:pPr>
      <w:r>
        <w:rPr>
          <w:rFonts w:ascii="Times New Roman" w:eastAsia="Times New Roman" w:hAnsi="Times New Roman" w:cs="Times New Roman"/>
          <w:color w:val="221E1F"/>
          <w:sz w:val="20"/>
          <w:szCs w:val="20"/>
        </w:rPr>
        <w:t>CHANGES IN LAWS AND ETHICS: Supervisors and supervisees are aware of and stay abreast of changes in professional and ethical standards and legal requirements, and supervisors ensure that their supervisees are aware of professional and ethical standards and legal responsibilities.</w:t>
      </w:r>
    </w:p>
    <w:p w14:paraId="47215AAE" w14:textId="77777777" w:rsidR="00F02AC9" w:rsidRDefault="00F02AC9">
      <w:pPr>
        <w:pBdr>
          <w:top w:val="nil"/>
          <w:left w:val="nil"/>
          <w:bottom w:val="nil"/>
          <w:right w:val="nil"/>
          <w:between w:val="nil"/>
        </w:pBdr>
        <w:spacing w:before="13"/>
      </w:pPr>
    </w:p>
    <w:p w14:paraId="65A08F03" w14:textId="77777777" w:rsidR="00F02AC9" w:rsidRDefault="00D061C1">
      <w:pPr>
        <w:numPr>
          <w:ilvl w:val="1"/>
          <w:numId w:val="14"/>
        </w:numPr>
        <w:pBdr>
          <w:top w:val="nil"/>
          <w:left w:val="nil"/>
          <w:bottom w:val="nil"/>
          <w:right w:val="nil"/>
          <w:between w:val="nil"/>
        </w:pBdr>
        <w:tabs>
          <w:tab w:val="left" w:pos="489"/>
        </w:tabs>
        <w:spacing w:line="239" w:lineRule="auto"/>
        <w:ind w:right="694" w:firstLine="0"/>
      </w:pPr>
      <w:r>
        <w:rPr>
          <w:rFonts w:ascii="Times New Roman" w:eastAsia="Times New Roman" w:hAnsi="Times New Roman" w:cs="Times New Roman"/>
          <w:color w:val="221E1F"/>
          <w:sz w:val="20"/>
          <w:szCs w:val="20"/>
        </w:rPr>
        <w:t>CULTURAL DIVERSITY: Supervisors and educators are aware of and address the role that culture and diversity issues play in the supervisory relationship, including, but not limited to, evaluating, terminating, disciplining, or making decisions regarding supervisees or students.</w:t>
      </w:r>
    </w:p>
    <w:p w14:paraId="5B9B6312" w14:textId="77777777" w:rsidR="00F02AC9" w:rsidRDefault="00F02AC9">
      <w:pPr>
        <w:pBdr>
          <w:top w:val="nil"/>
          <w:left w:val="nil"/>
          <w:bottom w:val="nil"/>
          <w:right w:val="nil"/>
          <w:between w:val="nil"/>
        </w:pBdr>
        <w:spacing w:before="8"/>
        <w:rPr>
          <w:sz w:val="26"/>
          <w:szCs w:val="26"/>
        </w:rPr>
      </w:pPr>
    </w:p>
    <w:p w14:paraId="7334827A" w14:textId="77777777" w:rsidR="00F02AC9" w:rsidRDefault="00D061C1">
      <w:pPr>
        <w:numPr>
          <w:ilvl w:val="1"/>
          <w:numId w:val="14"/>
        </w:numPr>
        <w:pBdr>
          <w:top w:val="nil"/>
          <w:left w:val="nil"/>
          <w:bottom w:val="nil"/>
          <w:right w:val="nil"/>
          <w:between w:val="nil"/>
        </w:pBdr>
        <w:tabs>
          <w:tab w:val="left" w:pos="489"/>
        </w:tabs>
        <w:ind w:right="248" w:firstLine="0"/>
      </w:pPr>
      <w:r>
        <w:rPr>
          <w:rFonts w:ascii="Times New Roman" w:eastAsia="Times New Roman" w:hAnsi="Times New Roman" w:cs="Times New Roman"/>
          <w:color w:val="221E1F"/>
          <w:sz w:val="20"/>
          <w:szCs w:val="20"/>
        </w:rPr>
        <w:t>POLICIES AND PROCEDURES: Supervisors and educators create policies and procedures that are clear and that are disclosed to supervisees and students at the commencement of supervision or education.</w:t>
      </w:r>
    </w:p>
    <w:p w14:paraId="407E7376" w14:textId="77777777" w:rsidR="00F02AC9" w:rsidRDefault="00F02AC9">
      <w:pPr>
        <w:pBdr>
          <w:top w:val="nil"/>
          <w:left w:val="nil"/>
          <w:bottom w:val="nil"/>
          <w:right w:val="nil"/>
          <w:between w:val="nil"/>
        </w:pBdr>
        <w:spacing w:before="10"/>
      </w:pPr>
    </w:p>
    <w:p w14:paraId="4E205A7F" w14:textId="77777777" w:rsidR="00F02AC9" w:rsidRDefault="00D061C1">
      <w:pPr>
        <w:numPr>
          <w:ilvl w:val="1"/>
          <w:numId w:val="14"/>
        </w:numPr>
        <w:pBdr>
          <w:top w:val="nil"/>
          <w:left w:val="nil"/>
          <w:bottom w:val="nil"/>
          <w:right w:val="nil"/>
          <w:between w:val="nil"/>
        </w:pBdr>
        <w:tabs>
          <w:tab w:val="left" w:pos="489"/>
        </w:tabs>
        <w:spacing w:line="238" w:lineRule="auto"/>
        <w:ind w:right="242" w:firstLine="0"/>
      </w:pPr>
      <w:r>
        <w:rPr>
          <w:rFonts w:ascii="Times New Roman" w:eastAsia="Times New Roman" w:hAnsi="Times New Roman" w:cs="Times New Roman"/>
          <w:color w:val="221E1F"/>
          <w:sz w:val="20"/>
          <w:szCs w:val="20"/>
        </w:rPr>
        <w:t xml:space="preserve">PERFORMANCE APPRAISALS: Supervisors and educators provide supervisees with periodic performance </w:t>
      </w:r>
      <w:r>
        <w:rPr>
          <w:rFonts w:ascii="Times New Roman" w:eastAsia="Times New Roman" w:hAnsi="Times New Roman" w:cs="Times New Roman"/>
          <w:color w:val="221E1F"/>
          <w:sz w:val="20"/>
          <w:szCs w:val="20"/>
        </w:rPr>
        <w:lastRenderedPageBreak/>
        <w:t>appraisals and evaluative feedback throughout the supervisory relationship and identify and address the limitations of supervisees and students that might impede their performance.</w:t>
      </w:r>
    </w:p>
    <w:p w14:paraId="4A3C91CD" w14:textId="77777777" w:rsidR="00F02AC9" w:rsidRDefault="00F02AC9">
      <w:pPr>
        <w:pBdr>
          <w:top w:val="nil"/>
          <w:left w:val="nil"/>
          <w:bottom w:val="nil"/>
          <w:right w:val="nil"/>
          <w:between w:val="nil"/>
        </w:pBdr>
        <w:spacing w:before="9"/>
        <w:rPr>
          <w:sz w:val="26"/>
          <w:szCs w:val="26"/>
        </w:rPr>
      </w:pPr>
    </w:p>
    <w:p w14:paraId="10B2533F" w14:textId="77777777" w:rsidR="00F02AC9" w:rsidRDefault="00D061C1">
      <w:pPr>
        <w:numPr>
          <w:ilvl w:val="1"/>
          <w:numId w:val="14"/>
        </w:numPr>
        <w:pBdr>
          <w:top w:val="nil"/>
          <w:left w:val="nil"/>
          <w:bottom w:val="nil"/>
          <w:right w:val="nil"/>
          <w:between w:val="nil"/>
        </w:pBdr>
        <w:tabs>
          <w:tab w:val="left" w:pos="489"/>
        </w:tabs>
        <w:ind w:right="101" w:firstLine="0"/>
      </w:pPr>
      <w:r>
        <w:rPr>
          <w:rFonts w:ascii="Times New Roman" w:eastAsia="Times New Roman" w:hAnsi="Times New Roman" w:cs="Times New Roman"/>
          <w:color w:val="221E1F"/>
          <w:sz w:val="20"/>
          <w:szCs w:val="20"/>
        </w:rPr>
        <w:t>BUSINESS PRACTICES: Supervisors follow lawful business practices and employer policies when employing and/or supervising interns, trainees, applicants, and associates</w:t>
      </w:r>
    </w:p>
    <w:p w14:paraId="24304F56" w14:textId="77777777" w:rsidR="00F02AC9" w:rsidRDefault="00F02AC9">
      <w:pPr>
        <w:pBdr>
          <w:top w:val="nil"/>
          <w:left w:val="nil"/>
          <w:bottom w:val="nil"/>
          <w:right w:val="nil"/>
          <w:between w:val="nil"/>
        </w:pBdr>
        <w:spacing w:before="12"/>
      </w:pPr>
    </w:p>
    <w:p w14:paraId="6C60599A" w14:textId="77777777" w:rsidR="00F02AC9" w:rsidRDefault="00D061C1">
      <w:pPr>
        <w:numPr>
          <w:ilvl w:val="1"/>
          <w:numId w:val="14"/>
        </w:numPr>
        <w:pBdr>
          <w:top w:val="nil"/>
          <w:left w:val="nil"/>
          <w:bottom w:val="nil"/>
          <w:right w:val="nil"/>
          <w:between w:val="nil"/>
        </w:pBdr>
        <w:tabs>
          <w:tab w:val="left" w:pos="662"/>
        </w:tabs>
        <w:spacing w:line="238" w:lineRule="auto"/>
        <w:ind w:right="419" w:firstLine="50"/>
      </w:pPr>
      <w:r>
        <w:rPr>
          <w:rFonts w:ascii="Times New Roman" w:eastAsia="Times New Roman" w:hAnsi="Times New Roman" w:cs="Times New Roman"/>
          <w:color w:val="221E1F"/>
          <w:sz w:val="20"/>
          <w:szCs w:val="20"/>
        </w:rPr>
        <w:t>PERFORMANCE ASSISTANCE: Supervisors and educators guide supervisees and students in securing assistance when needed for the supervisee to maintain or improve performance, such as personal psychotherapy, additional education, training, or consultation.</w:t>
      </w:r>
    </w:p>
    <w:p w14:paraId="475A4E19" w14:textId="77777777" w:rsidR="00F02AC9" w:rsidRDefault="00F02AC9">
      <w:pPr>
        <w:pBdr>
          <w:top w:val="nil"/>
          <w:left w:val="nil"/>
          <w:bottom w:val="nil"/>
          <w:right w:val="nil"/>
          <w:between w:val="nil"/>
        </w:pBdr>
        <w:spacing w:before="13"/>
      </w:pPr>
    </w:p>
    <w:p w14:paraId="6E72F74F" w14:textId="77777777" w:rsidR="00F02AC9" w:rsidRDefault="00D061C1">
      <w:pPr>
        <w:numPr>
          <w:ilvl w:val="1"/>
          <w:numId w:val="14"/>
        </w:numPr>
        <w:pBdr>
          <w:top w:val="nil"/>
          <w:left w:val="nil"/>
          <w:bottom w:val="nil"/>
          <w:right w:val="nil"/>
          <w:between w:val="nil"/>
        </w:pBdr>
        <w:tabs>
          <w:tab w:val="left" w:pos="612"/>
        </w:tabs>
        <w:ind w:left="612" w:hanging="492"/>
      </w:pPr>
      <w:r>
        <w:rPr>
          <w:rFonts w:ascii="Times New Roman" w:eastAsia="Times New Roman" w:hAnsi="Times New Roman" w:cs="Times New Roman"/>
          <w:color w:val="221E1F"/>
          <w:sz w:val="20"/>
          <w:szCs w:val="20"/>
        </w:rPr>
        <w:t>DISMISSAL: Supervisors shall document their decisions to dismiss supervisees.</w:t>
      </w:r>
    </w:p>
    <w:p w14:paraId="4B8696EC" w14:textId="77777777" w:rsidR="00F02AC9" w:rsidRDefault="00F02AC9">
      <w:pPr>
        <w:pBdr>
          <w:top w:val="nil"/>
          <w:left w:val="nil"/>
          <w:bottom w:val="nil"/>
          <w:right w:val="nil"/>
          <w:between w:val="nil"/>
        </w:pBdr>
        <w:spacing w:before="6"/>
        <w:rPr>
          <w:sz w:val="26"/>
          <w:szCs w:val="26"/>
        </w:rPr>
      </w:pPr>
    </w:p>
    <w:p w14:paraId="0558B414" w14:textId="77777777" w:rsidR="00F02AC9" w:rsidRDefault="00D061C1">
      <w:pPr>
        <w:numPr>
          <w:ilvl w:val="1"/>
          <w:numId w:val="14"/>
        </w:numPr>
        <w:pBdr>
          <w:top w:val="nil"/>
          <w:left w:val="nil"/>
          <w:bottom w:val="nil"/>
          <w:right w:val="nil"/>
          <w:between w:val="nil"/>
        </w:pBdr>
        <w:tabs>
          <w:tab w:val="left" w:pos="612"/>
        </w:tabs>
        <w:ind w:right="222" w:firstLine="0"/>
      </w:pPr>
      <w:r>
        <w:rPr>
          <w:rFonts w:ascii="Times New Roman" w:eastAsia="Times New Roman" w:hAnsi="Times New Roman" w:cs="Times New Roman"/>
          <w:color w:val="221E1F"/>
          <w:sz w:val="20"/>
          <w:szCs w:val="20"/>
        </w:rPr>
        <w:t>REVIEW OF TRAINEE AGREEMENTS: Supervisors are aware of and review any trainee agreements with qualified educational institutions.</w:t>
      </w:r>
    </w:p>
    <w:p w14:paraId="37011CA9" w14:textId="77777777" w:rsidR="00F02AC9" w:rsidRDefault="00F02AC9">
      <w:pPr>
        <w:pBdr>
          <w:top w:val="nil"/>
          <w:left w:val="nil"/>
          <w:bottom w:val="nil"/>
          <w:right w:val="nil"/>
          <w:between w:val="nil"/>
        </w:pBdr>
        <w:spacing w:before="5"/>
        <w:rPr>
          <w:sz w:val="26"/>
          <w:szCs w:val="26"/>
        </w:rPr>
      </w:pPr>
    </w:p>
    <w:p w14:paraId="40B55E7B" w14:textId="77777777" w:rsidR="00F02AC9" w:rsidRDefault="00D061C1">
      <w:pPr>
        <w:numPr>
          <w:ilvl w:val="1"/>
          <w:numId w:val="14"/>
        </w:numPr>
        <w:pBdr>
          <w:top w:val="nil"/>
          <w:left w:val="nil"/>
          <w:bottom w:val="nil"/>
          <w:right w:val="nil"/>
          <w:between w:val="nil"/>
        </w:pBdr>
        <w:tabs>
          <w:tab w:val="left" w:pos="612"/>
        </w:tabs>
        <w:ind w:right="105" w:firstLine="0"/>
      </w:pPr>
      <w:r>
        <w:rPr>
          <w:rFonts w:ascii="Times New Roman" w:eastAsia="Times New Roman" w:hAnsi="Times New Roman" w:cs="Times New Roman"/>
          <w:color w:val="221E1F"/>
          <w:sz w:val="20"/>
          <w:szCs w:val="20"/>
        </w:rPr>
        <w:t>PATIENTS ARE PATIENTS OF EMPLOYER: Supervisees understand that the patients seen by them are the patients of their employers.</w:t>
      </w:r>
    </w:p>
    <w:p w14:paraId="08F65B6B" w14:textId="77777777" w:rsidR="00F02AC9" w:rsidRDefault="00F02AC9">
      <w:pPr>
        <w:pBdr>
          <w:top w:val="nil"/>
          <w:left w:val="nil"/>
          <w:bottom w:val="nil"/>
          <w:right w:val="nil"/>
          <w:between w:val="nil"/>
        </w:pBdr>
        <w:spacing w:before="4"/>
        <w:rPr>
          <w:sz w:val="10"/>
          <w:szCs w:val="10"/>
        </w:rPr>
      </w:pPr>
    </w:p>
    <w:p w14:paraId="6E1DDD54" w14:textId="77777777" w:rsidR="00F02AC9" w:rsidRDefault="00F02AC9">
      <w:pPr>
        <w:pBdr>
          <w:top w:val="nil"/>
          <w:left w:val="nil"/>
          <w:bottom w:val="nil"/>
          <w:right w:val="nil"/>
          <w:between w:val="nil"/>
        </w:pBdr>
        <w:rPr>
          <w:sz w:val="20"/>
          <w:szCs w:val="20"/>
        </w:rPr>
      </w:pPr>
    </w:p>
    <w:p w14:paraId="0AC0C7F8" w14:textId="77777777" w:rsidR="00F02AC9" w:rsidRDefault="00D061C1">
      <w:pPr>
        <w:numPr>
          <w:ilvl w:val="1"/>
          <w:numId w:val="14"/>
        </w:numPr>
        <w:pBdr>
          <w:top w:val="nil"/>
          <w:left w:val="nil"/>
          <w:bottom w:val="nil"/>
          <w:right w:val="nil"/>
          <w:between w:val="nil"/>
        </w:pBdr>
        <w:tabs>
          <w:tab w:val="left" w:pos="612"/>
        </w:tabs>
        <w:ind w:right="321" w:firstLine="0"/>
      </w:pPr>
      <w:r>
        <w:rPr>
          <w:rFonts w:ascii="Times New Roman" w:eastAsia="Times New Roman" w:hAnsi="Times New Roman" w:cs="Times New Roman"/>
          <w:color w:val="221E1F"/>
          <w:sz w:val="20"/>
          <w:szCs w:val="20"/>
          <w:u w:val="single"/>
        </w:rPr>
        <w:t xml:space="preserve">KNOWLEDGE OF LAWS AND REGULATIONS: </w:t>
      </w:r>
      <w:r>
        <w:rPr>
          <w:rFonts w:ascii="Times New Roman" w:eastAsia="Times New Roman" w:hAnsi="Times New Roman" w:cs="Times New Roman"/>
          <w:color w:val="221E1F"/>
          <w:sz w:val="20"/>
          <w:szCs w:val="20"/>
        </w:rPr>
        <w:t>Supervisees have a responsibility to be knowledgeable about relevant laws and regulations pertaining to the license and practice of marriage and family therapy.</w:t>
      </w:r>
    </w:p>
    <w:p w14:paraId="20C430AA" w14:textId="77777777" w:rsidR="00F02AC9" w:rsidRDefault="00F02AC9">
      <w:pPr>
        <w:pBdr>
          <w:top w:val="nil"/>
          <w:left w:val="nil"/>
          <w:bottom w:val="nil"/>
          <w:right w:val="nil"/>
          <w:between w:val="nil"/>
        </w:pBdr>
      </w:pPr>
    </w:p>
    <w:p w14:paraId="218BACBF" w14:textId="77777777" w:rsidR="00F02AC9" w:rsidRDefault="00D061C1">
      <w:pPr>
        <w:numPr>
          <w:ilvl w:val="1"/>
          <w:numId w:val="14"/>
        </w:numPr>
        <w:pBdr>
          <w:top w:val="nil"/>
          <w:left w:val="nil"/>
          <w:bottom w:val="nil"/>
          <w:right w:val="nil"/>
          <w:between w:val="nil"/>
        </w:pBdr>
        <w:tabs>
          <w:tab w:val="left" w:pos="628"/>
        </w:tabs>
        <w:spacing w:before="71"/>
        <w:ind w:right="120" w:firstLine="0"/>
        <w:jc w:val="both"/>
      </w:pPr>
      <w:r>
        <w:rPr>
          <w:rFonts w:ascii="Times New Roman" w:eastAsia="Times New Roman" w:hAnsi="Times New Roman" w:cs="Times New Roman"/>
          <w:color w:val="221E1F"/>
          <w:sz w:val="20"/>
          <w:szCs w:val="20"/>
          <w:u w:val="single"/>
        </w:rPr>
        <w:t xml:space="preserve">MAINTAIN REGISTRATIONS: </w:t>
      </w:r>
      <w:r>
        <w:rPr>
          <w:rFonts w:ascii="Times New Roman" w:eastAsia="Times New Roman" w:hAnsi="Times New Roman" w:cs="Times New Roman"/>
          <w:color w:val="221E1F"/>
          <w:sz w:val="20"/>
          <w:szCs w:val="20"/>
        </w:rPr>
        <w:t>Supervisees maintain registrations when required by law and/or regulation and function within this limited role as permitted by the licensing law and/or regulations.</w:t>
      </w:r>
    </w:p>
    <w:p w14:paraId="066EDDB4" w14:textId="77777777" w:rsidR="00F02AC9" w:rsidRDefault="00F02AC9">
      <w:pPr>
        <w:pBdr>
          <w:top w:val="nil"/>
          <w:left w:val="nil"/>
          <w:bottom w:val="nil"/>
          <w:right w:val="nil"/>
          <w:between w:val="nil"/>
        </w:pBdr>
        <w:rPr>
          <w:sz w:val="28"/>
          <w:szCs w:val="28"/>
        </w:rPr>
      </w:pPr>
    </w:p>
    <w:p w14:paraId="663BEC59" w14:textId="77777777" w:rsidR="00F02AC9" w:rsidRDefault="00D061C1">
      <w:pPr>
        <w:pStyle w:val="Heading4"/>
        <w:numPr>
          <w:ilvl w:val="0"/>
          <w:numId w:val="14"/>
        </w:numPr>
        <w:pBdr>
          <w:top w:val="nil"/>
          <w:left w:val="nil"/>
          <w:bottom w:val="nil"/>
          <w:right w:val="nil"/>
          <w:between w:val="nil"/>
        </w:pBdr>
        <w:tabs>
          <w:tab w:val="left" w:pos="621"/>
        </w:tabs>
        <w:ind w:hanging="500"/>
        <w:jc w:val="both"/>
      </w:pPr>
      <w:bookmarkStart w:id="29" w:name="_e4dmj5b8ohxb" w:colFirst="0" w:colLast="0"/>
      <w:bookmarkEnd w:id="29"/>
      <w:r>
        <w:rPr>
          <w:color w:val="A90332"/>
        </w:rPr>
        <w:t>Responsibility to Colleagues</w:t>
      </w:r>
    </w:p>
    <w:p w14:paraId="23E707BF" w14:textId="77777777" w:rsidR="00F02AC9" w:rsidRDefault="00D061C1">
      <w:pPr>
        <w:pBdr>
          <w:top w:val="nil"/>
          <w:left w:val="nil"/>
          <w:bottom w:val="nil"/>
          <w:right w:val="nil"/>
          <w:between w:val="nil"/>
        </w:pBdr>
        <w:spacing w:before="276"/>
        <w:ind w:left="119" w:right="118"/>
        <w:jc w:val="both"/>
      </w:pPr>
      <w:r>
        <w:rPr>
          <w:rFonts w:ascii="Times New Roman" w:eastAsia="Times New Roman" w:hAnsi="Times New Roman" w:cs="Times New Roman"/>
          <w:color w:val="221E1F"/>
          <w:sz w:val="20"/>
          <w:szCs w:val="20"/>
        </w:rPr>
        <w:t>Marriage and family therapists treat and communicate with and about colleagues in a respectful manner and with, courtesy, fairness, and good faith, and cooperate with colleagues in order to promote the welfare and best interests of patients.</w:t>
      </w:r>
    </w:p>
    <w:p w14:paraId="7120F610" w14:textId="77777777" w:rsidR="00F02AC9" w:rsidRDefault="00F02AC9">
      <w:pPr>
        <w:pBdr>
          <w:top w:val="nil"/>
          <w:left w:val="nil"/>
          <w:bottom w:val="nil"/>
          <w:right w:val="nil"/>
          <w:between w:val="nil"/>
        </w:pBdr>
        <w:spacing w:before="8"/>
        <w:rPr>
          <w:sz w:val="11"/>
          <w:szCs w:val="11"/>
        </w:rPr>
      </w:pPr>
    </w:p>
    <w:p w14:paraId="188CAF30" w14:textId="77777777" w:rsidR="00F02AC9" w:rsidRDefault="00F02AC9">
      <w:pPr>
        <w:pBdr>
          <w:top w:val="nil"/>
          <w:left w:val="nil"/>
          <w:bottom w:val="nil"/>
          <w:right w:val="nil"/>
          <w:between w:val="nil"/>
        </w:pBdr>
        <w:rPr>
          <w:sz w:val="20"/>
          <w:szCs w:val="20"/>
        </w:rPr>
      </w:pPr>
    </w:p>
    <w:p w14:paraId="68298326" w14:textId="77777777" w:rsidR="00F02AC9" w:rsidRDefault="00D061C1">
      <w:pPr>
        <w:numPr>
          <w:ilvl w:val="1"/>
          <w:numId w:val="14"/>
        </w:numPr>
        <w:pBdr>
          <w:top w:val="nil"/>
          <w:left w:val="nil"/>
          <w:bottom w:val="nil"/>
          <w:right w:val="nil"/>
          <w:between w:val="nil"/>
        </w:pBdr>
        <w:tabs>
          <w:tab w:val="left" w:pos="527"/>
        </w:tabs>
        <w:ind w:right="119" w:firstLine="0"/>
        <w:jc w:val="both"/>
      </w:pPr>
      <w:r>
        <w:rPr>
          <w:rFonts w:ascii="Times New Roman" w:eastAsia="Times New Roman" w:hAnsi="Times New Roman" w:cs="Times New Roman"/>
          <w:color w:val="221E1F"/>
          <w:sz w:val="20"/>
          <w:szCs w:val="20"/>
          <w:u w:val="single"/>
        </w:rPr>
        <w:t xml:space="preserve">RESPECT CONFIDENCE OF COLLEAGUES: </w:t>
      </w:r>
      <w:r>
        <w:rPr>
          <w:rFonts w:ascii="Times New Roman" w:eastAsia="Times New Roman" w:hAnsi="Times New Roman" w:cs="Times New Roman"/>
          <w:color w:val="221E1F"/>
          <w:sz w:val="20"/>
          <w:szCs w:val="20"/>
        </w:rPr>
        <w:t>Marriage and family therapists respect the confidences of colleagues that are shared in the course of their professional relationships.</w:t>
      </w:r>
    </w:p>
    <w:p w14:paraId="1B994A49" w14:textId="77777777" w:rsidR="00F02AC9" w:rsidRDefault="00F02AC9">
      <w:pPr>
        <w:pBdr>
          <w:top w:val="nil"/>
          <w:left w:val="nil"/>
          <w:bottom w:val="nil"/>
          <w:right w:val="nil"/>
          <w:between w:val="nil"/>
        </w:pBdr>
        <w:spacing w:before="5"/>
        <w:rPr>
          <w:sz w:val="11"/>
          <w:szCs w:val="11"/>
        </w:rPr>
      </w:pPr>
    </w:p>
    <w:p w14:paraId="62C38133" w14:textId="77777777" w:rsidR="00F02AC9" w:rsidRDefault="00F02AC9">
      <w:pPr>
        <w:pBdr>
          <w:top w:val="nil"/>
          <w:left w:val="nil"/>
          <w:bottom w:val="nil"/>
          <w:right w:val="nil"/>
          <w:between w:val="nil"/>
        </w:pBdr>
        <w:rPr>
          <w:sz w:val="20"/>
          <w:szCs w:val="20"/>
        </w:rPr>
      </w:pPr>
    </w:p>
    <w:p w14:paraId="01406197" w14:textId="77777777" w:rsidR="00F02AC9" w:rsidRDefault="00D061C1">
      <w:pPr>
        <w:numPr>
          <w:ilvl w:val="1"/>
          <w:numId w:val="14"/>
        </w:numPr>
        <w:pBdr>
          <w:top w:val="nil"/>
          <w:left w:val="nil"/>
          <w:bottom w:val="nil"/>
          <w:right w:val="nil"/>
          <w:between w:val="nil"/>
        </w:pBdr>
        <w:tabs>
          <w:tab w:val="left" w:pos="532"/>
        </w:tabs>
        <w:ind w:right="120" w:firstLine="0"/>
        <w:jc w:val="both"/>
      </w:pPr>
      <w:r>
        <w:rPr>
          <w:rFonts w:ascii="Times New Roman" w:eastAsia="Times New Roman" w:hAnsi="Times New Roman" w:cs="Times New Roman"/>
          <w:color w:val="221E1F"/>
          <w:sz w:val="20"/>
          <w:szCs w:val="20"/>
          <w:u w:val="single"/>
        </w:rPr>
        <w:t>IMPAIRED COLLEAGUES</w:t>
      </w:r>
      <w:r>
        <w:rPr>
          <w:rFonts w:ascii="Times New Roman" w:eastAsia="Times New Roman" w:hAnsi="Times New Roman" w:cs="Times New Roman"/>
          <w:color w:val="221E1F"/>
          <w:sz w:val="20"/>
          <w:szCs w:val="20"/>
        </w:rPr>
        <w:t>: Marriage and family therapists are encouraged to assist colleagues who are impaired due to substance abuse, emotional problems, or mental illness.</w:t>
      </w:r>
    </w:p>
    <w:p w14:paraId="1DEC8C17" w14:textId="77777777" w:rsidR="00F02AC9" w:rsidRDefault="00F02AC9">
      <w:pPr>
        <w:pBdr>
          <w:top w:val="nil"/>
          <w:left w:val="nil"/>
          <w:bottom w:val="nil"/>
          <w:right w:val="nil"/>
          <w:between w:val="nil"/>
        </w:pBdr>
        <w:spacing w:before="5"/>
        <w:rPr>
          <w:sz w:val="11"/>
          <w:szCs w:val="11"/>
        </w:rPr>
      </w:pPr>
    </w:p>
    <w:p w14:paraId="16C7049C" w14:textId="77777777" w:rsidR="00F02AC9" w:rsidRDefault="00F02AC9">
      <w:pPr>
        <w:pBdr>
          <w:top w:val="nil"/>
          <w:left w:val="nil"/>
          <w:bottom w:val="nil"/>
          <w:right w:val="nil"/>
          <w:between w:val="nil"/>
        </w:pBdr>
        <w:rPr>
          <w:sz w:val="20"/>
          <w:szCs w:val="20"/>
        </w:rPr>
      </w:pPr>
    </w:p>
    <w:p w14:paraId="6C0880C4" w14:textId="77777777" w:rsidR="00F02AC9" w:rsidRDefault="00D061C1">
      <w:pPr>
        <w:numPr>
          <w:ilvl w:val="1"/>
          <w:numId w:val="14"/>
        </w:numPr>
        <w:pBdr>
          <w:top w:val="nil"/>
          <w:left w:val="nil"/>
          <w:bottom w:val="nil"/>
          <w:right w:val="nil"/>
          <w:between w:val="nil"/>
        </w:pBdr>
        <w:tabs>
          <w:tab w:val="left" w:pos="507"/>
        </w:tabs>
        <w:ind w:right="120" w:firstLine="0"/>
        <w:jc w:val="both"/>
      </w:pPr>
      <w:r>
        <w:rPr>
          <w:rFonts w:ascii="Times New Roman" w:eastAsia="Times New Roman" w:hAnsi="Times New Roman" w:cs="Times New Roman"/>
          <w:color w:val="221E1F"/>
          <w:sz w:val="20"/>
          <w:szCs w:val="20"/>
          <w:u w:val="single"/>
        </w:rPr>
        <w:t xml:space="preserve">FRIVOLOUS COMPLAINTS: </w:t>
      </w:r>
      <w:r>
        <w:rPr>
          <w:rFonts w:ascii="Times New Roman" w:eastAsia="Times New Roman" w:hAnsi="Times New Roman" w:cs="Times New Roman"/>
          <w:color w:val="221E1F"/>
          <w:sz w:val="20"/>
          <w:szCs w:val="20"/>
        </w:rPr>
        <w:t>Marriage and family therapists do not file or encourage the filing of ethics or other complaints that they know, or reasonably should know, are frivolous.</w:t>
      </w:r>
    </w:p>
    <w:p w14:paraId="1D40C838" w14:textId="77777777" w:rsidR="00F02AC9" w:rsidRDefault="00F02AC9">
      <w:pPr>
        <w:pBdr>
          <w:top w:val="nil"/>
          <w:left w:val="nil"/>
          <w:bottom w:val="nil"/>
          <w:right w:val="nil"/>
          <w:between w:val="nil"/>
        </w:pBdr>
        <w:spacing w:before="1"/>
        <w:rPr>
          <w:sz w:val="28"/>
          <w:szCs w:val="28"/>
        </w:rPr>
      </w:pPr>
    </w:p>
    <w:p w14:paraId="594DC284" w14:textId="77777777" w:rsidR="00F02AC9" w:rsidRDefault="00D061C1">
      <w:pPr>
        <w:numPr>
          <w:ilvl w:val="1"/>
          <w:numId w:val="14"/>
        </w:numPr>
        <w:pBdr>
          <w:top w:val="nil"/>
          <w:left w:val="nil"/>
          <w:bottom w:val="nil"/>
          <w:right w:val="nil"/>
          <w:between w:val="nil"/>
        </w:pBdr>
        <w:tabs>
          <w:tab w:val="left" w:pos="526"/>
        </w:tabs>
        <w:spacing w:line="238" w:lineRule="auto"/>
        <w:ind w:right="118" w:firstLine="0"/>
        <w:jc w:val="both"/>
      </w:pPr>
      <w:r>
        <w:rPr>
          <w:rFonts w:ascii="Times New Roman" w:eastAsia="Times New Roman" w:hAnsi="Times New Roman" w:cs="Times New Roman"/>
          <w:color w:val="221E1F"/>
          <w:sz w:val="20"/>
          <w:szCs w:val="20"/>
          <w:u w:val="single"/>
        </w:rPr>
        <w:t xml:space="preserve">SOLICITING OTHER THERAPISTS’ PATIENTS: </w:t>
      </w:r>
      <w:r>
        <w:rPr>
          <w:rFonts w:ascii="Times New Roman" w:eastAsia="Times New Roman" w:hAnsi="Times New Roman" w:cs="Times New Roman"/>
          <w:color w:val="221E1F"/>
          <w:sz w:val="20"/>
          <w:szCs w:val="20"/>
        </w:rPr>
        <w:t>Marriage and family therapists do not agree to see or solicit the clients of other therapists or encourage clients to leave other therapists, except as addressed in Section 3.10.</w:t>
      </w:r>
    </w:p>
    <w:p w14:paraId="172C284F" w14:textId="77777777" w:rsidR="00F02AC9" w:rsidRDefault="00F02AC9">
      <w:pPr>
        <w:pBdr>
          <w:top w:val="nil"/>
          <w:left w:val="nil"/>
          <w:bottom w:val="nil"/>
          <w:right w:val="nil"/>
          <w:between w:val="nil"/>
        </w:pBdr>
        <w:spacing w:before="3"/>
        <w:rPr>
          <w:sz w:val="28"/>
          <w:szCs w:val="28"/>
        </w:rPr>
      </w:pPr>
    </w:p>
    <w:p w14:paraId="141316D3" w14:textId="77777777" w:rsidR="00F02AC9" w:rsidRDefault="00D061C1">
      <w:pPr>
        <w:pStyle w:val="Heading4"/>
        <w:numPr>
          <w:ilvl w:val="0"/>
          <w:numId w:val="14"/>
        </w:numPr>
        <w:pBdr>
          <w:top w:val="nil"/>
          <w:left w:val="nil"/>
          <w:bottom w:val="nil"/>
          <w:right w:val="nil"/>
          <w:between w:val="nil"/>
        </w:pBdr>
        <w:tabs>
          <w:tab w:val="left" w:pos="621"/>
        </w:tabs>
        <w:ind w:hanging="500"/>
        <w:jc w:val="both"/>
      </w:pPr>
      <w:bookmarkStart w:id="30" w:name="_lid0g9vlt08f" w:colFirst="0" w:colLast="0"/>
      <w:bookmarkEnd w:id="30"/>
      <w:r>
        <w:rPr>
          <w:color w:val="A90332"/>
        </w:rPr>
        <w:t>Responsibility to Research Participants</w:t>
      </w:r>
    </w:p>
    <w:p w14:paraId="3B5F5200" w14:textId="77777777" w:rsidR="00F02AC9" w:rsidRDefault="00D061C1">
      <w:pPr>
        <w:pBdr>
          <w:top w:val="nil"/>
          <w:left w:val="nil"/>
          <w:bottom w:val="nil"/>
          <w:right w:val="nil"/>
          <w:between w:val="nil"/>
        </w:pBdr>
        <w:spacing w:before="276"/>
        <w:ind w:left="120" w:right="118"/>
        <w:jc w:val="both"/>
      </w:pPr>
      <w:r>
        <w:rPr>
          <w:rFonts w:ascii="Times New Roman" w:eastAsia="Times New Roman" w:hAnsi="Times New Roman" w:cs="Times New Roman"/>
          <w:color w:val="221E1F"/>
          <w:sz w:val="20"/>
          <w:szCs w:val="20"/>
        </w:rPr>
        <w:t>Researchers respect the dignity and protect the welfare of participants in research and are aware of federal and state laws and regulations and professional standards governing the conduct of research.</w:t>
      </w:r>
    </w:p>
    <w:p w14:paraId="52D9B06D" w14:textId="77777777" w:rsidR="00F02AC9" w:rsidRDefault="00F02AC9">
      <w:pPr>
        <w:pBdr>
          <w:top w:val="nil"/>
          <w:left w:val="nil"/>
          <w:bottom w:val="nil"/>
          <w:right w:val="nil"/>
          <w:between w:val="nil"/>
        </w:pBdr>
        <w:spacing w:before="3"/>
        <w:rPr>
          <w:sz w:val="28"/>
          <w:szCs w:val="28"/>
        </w:rPr>
      </w:pPr>
    </w:p>
    <w:p w14:paraId="04522B0E" w14:textId="77777777" w:rsidR="00F02AC9" w:rsidRDefault="00D061C1">
      <w:pPr>
        <w:numPr>
          <w:ilvl w:val="1"/>
          <w:numId w:val="14"/>
        </w:numPr>
        <w:pBdr>
          <w:top w:val="nil"/>
          <w:left w:val="nil"/>
          <w:bottom w:val="nil"/>
          <w:right w:val="nil"/>
          <w:between w:val="nil"/>
        </w:pBdr>
        <w:tabs>
          <w:tab w:val="left" w:pos="540"/>
        </w:tabs>
        <w:spacing w:line="239" w:lineRule="auto"/>
        <w:ind w:right="117" w:firstLine="0"/>
        <w:jc w:val="both"/>
      </w:pPr>
      <w:r>
        <w:rPr>
          <w:rFonts w:ascii="Times New Roman" w:eastAsia="Times New Roman" w:hAnsi="Times New Roman" w:cs="Times New Roman"/>
          <w:color w:val="221E1F"/>
          <w:sz w:val="20"/>
          <w:szCs w:val="20"/>
          <w:u w:val="single"/>
        </w:rPr>
        <w:lastRenderedPageBreak/>
        <w:t xml:space="preserve">SAFEGUARDS: </w:t>
      </w:r>
      <w:r>
        <w:rPr>
          <w:rFonts w:ascii="Times New Roman" w:eastAsia="Times New Roman" w:hAnsi="Times New Roman" w:cs="Times New Roman"/>
          <w:color w:val="221E1F"/>
          <w:sz w:val="20"/>
          <w:szCs w:val="20"/>
        </w:rPr>
        <w:t>Researchers are responsible for making careful examinations of ethical acceptability in planning studies. To the extent that services to research participants may be compromised by participation in research, researchers seek the ethical advice of qualified professionals not directly involved in the research and observe safeguards to protect the rights of research participants.</w:t>
      </w:r>
    </w:p>
    <w:p w14:paraId="5F4A6950" w14:textId="77777777" w:rsidR="00F02AC9" w:rsidRDefault="00F02AC9">
      <w:pPr>
        <w:pBdr>
          <w:top w:val="nil"/>
          <w:left w:val="nil"/>
          <w:bottom w:val="nil"/>
          <w:right w:val="nil"/>
          <w:between w:val="nil"/>
        </w:pBdr>
        <w:spacing w:before="3"/>
        <w:rPr>
          <w:sz w:val="28"/>
          <w:szCs w:val="28"/>
        </w:rPr>
      </w:pPr>
    </w:p>
    <w:p w14:paraId="44B708DD" w14:textId="77777777" w:rsidR="00F02AC9" w:rsidRDefault="00D061C1">
      <w:pPr>
        <w:numPr>
          <w:ilvl w:val="1"/>
          <w:numId w:val="14"/>
        </w:numPr>
        <w:pBdr>
          <w:top w:val="nil"/>
          <w:left w:val="nil"/>
          <w:bottom w:val="nil"/>
          <w:right w:val="nil"/>
          <w:between w:val="nil"/>
        </w:pBdr>
        <w:tabs>
          <w:tab w:val="left" w:pos="490"/>
        </w:tabs>
        <w:spacing w:line="239" w:lineRule="auto"/>
        <w:ind w:left="119" w:right="116" w:firstLine="0"/>
        <w:jc w:val="both"/>
      </w:pPr>
      <w:r>
        <w:rPr>
          <w:rFonts w:ascii="Times New Roman" w:eastAsia="Times New Roman" w:hAnsi="Times New Roman" w:cs="Times New Roman"/>
          <w:color w:val="221E1F"/>
          <w:sz w:val="20"/>
          <w:szCs w:val="20"/>
          <w:u w:val="single"/>
        </w:rPr>
        <w:t xml:space="preserve">DIMINISHED CONSENT WHEN RECEIVING SERVICES: </w:t>
      </w:r>
      <w:r>
        <w:rPr>
          <w:rFonts w:ascii="Times New Roman" w:eastAsia="Times New Roman" w:hAnsi="Times New Roman" w:cs="Times New Roman"/>
          <w:color w:val="221E1F"/>
          <w:sz w:val="20"/>
          <w:szCs w:val="20"/>
        </w:rPr>
        <w:t>Researchers requesting participants’ involvement in research inform them of all aspects of the research that might reasonably be expected to influence willingness to participate. Researchers are especially sensitive to the possibility of diminished consent when participants are also receiving clinical services, have impairments which limit understanding and/or communication, or when participants are children.</w:t>
      </w:r>
    </w:p>
    <w:p w14:paraId="3CDBE838" w14:textId="77777777" w:rsidR="00F02AC9" w:rsidRDefault="00F02AC9">
      <w:pPr>
        <w:pBdr>
          <w:top w:val="nil"/>
          <w:left w:val="nil"/>
          <w:bottom w:val="nil"/>
          <w:right w:val="nil"/>
          <w:between w:val="nil"/>
        </w:pBdr>
        <w:spacing w:before="3"/>
        <w:rPr>
          <w:sz w:val="28"/>
          <w:szCs w:val="28"/>
        </w:rPr>
      </w:pPr>
    </w:p>
    <w:p w14:paraId="5B686F54" w14:textId="77777777" w:rsidR="00F02AC9" w:rsidRDefault="00D061C1">
      <w:pPr>
        <w:numPr>
          <w:ilvl w:val="1"/>
          <w:numId w:val="14"/>
        </w:numPr>
        <w:pBdr>
          <w:top w:val="nil"/>
          <w:left w:val="nil"/>
          <w:bottom w:val="nil"/>
          <w:right w:val="nil"/>
          <w:between w:val="nil"/>
        </w:pBdr>
        <w:tabs>
          <w:tab w:val="left" w:pos="495"/>
        </w:tabs>
        <w:spacing w:line="239" w:lineRule="auto"/>
        <w:ind w:right="116" w:firstLine="0"/>
        <w:jc w:val="both"/>
      </w:pPr>
      <w:r>
        <w:rPr>
          <w:rFonts w:ascii="Times New Roman" w:eastAsia="Times New Roman" w:hAnsi="Times New Roman" w:cs="Times New Roman"/>
          <w:color w:val="221E1F"/>
          <w:sz w:val="20"/>
          <w:szCs w:val="20"/>
          <w:u w:val="single"/>
        </w:rPr>
        <w:t xml:space="preserve">DUAL RELATIONSHIPS WITH RESEARCH PARTICIPANTS: </w:t>
      </w:r>
      <w:r>
        <w:rPr>
          <w:rFonts w:ascii="Times New Roman" w:eastAsia="Times New Roman" w:hAnsi="Times New Roman" w:cs="Times New Roman"/>
          <w:color w:val="221E1F"/>
          <w:sz w:val="20"/>
          <w:szCs w:val="20"/>
        </w:rPr>
        <w:t>Researchers respect participants’ freedom to decline participation in or to withdraw from a research study at any time. This obligation requires special thought and consideration when researchers or other members of the research team are in positions of authority or influence over participants. Marriage and family therapists, therefore, make every effort to avoid dual relationships with research participants that could impair professional judgment or increase the risk of exploitation.</w:t>
      </w:r>
    </w:p>
    <w:p w14:paraId="5083D231" w14:textId="77777777" w:rsidR="00F02AC9" w:rsidRDefault="00F02AC9">
      <w:pPr>
        <w:pBdr>
          <w:top w:val="nil"/>
          <w:left w:val="nil"/>
          <w:bottom w:val="nil"/>
          <w:right w:val="nil"/>
          <w:between w:val="nil"/>
        </w:pBdr>
        <w:spacing w:before="4"/>
        <w:rPr>
          <w:sz w:val="28"/>
          <w:szCs w:val="28"/>
        </w:rPr>
      </w:pPr>
    </w:p>
    <w:p w14:paraId="6C23721F" w14:textId="77777777" w:rsidR="00F02AC9" w:rsidRDefault="00D061C1">
      <w:pPr>
        <w:numPr>
          <w:ilvl w:val="1"/>
          <w:numId w:val="14"/>
        </w:numPr>
        <w:pBdr>
          <w:top w:val="nil"/>
          <w:left w:val="nil"/>
          <w:bottom w:val="nil"/>
          <w:right w:val="nil"/>
          <w:between w:val="nil"/>
        </w:pBdr>
        <w:tabs>
          <w:tab w:val="left" w:pos="489"/>
        </w:tabs>
        <w:ind w:left="488" w:hanging="368"/>
        <w:jc w:val="both"/>
      </w:pPr>
      <w:r>
        <w:rPr>
          <w:rFonts w:ascii="Times New Roman" w:eastAsia="Times New Roman" w:hAnsi="Times New Roman" w:cs="Times New Roman"/>
          <w:color w:val="221E1F"/>
          <w:sz w:val="20"/>
          <w:szCs w:val="20"/>
          <w:u w:val="single"/>
        </w:rPr>
        <w:t xml:space="preserve">CONFIDENTIALITY: </w:t>
      </w:r>
      <w:r>
        <w:rPr>
          <w:rFonts w:ascii="Times New Roman" w:eastAsia="Times New Roman" w:hAnsi="Times New Roman" w:cs="Times New Roman"/>
          <w:color w:val="221E1F"/>
          <w:sz w:val="20"/>
          <w:szCs w:val="20"/>
        </w:rPr>
        <w:t>Information obtained about a research participant during the course of a research</w:t>
      </w:r>
    </w:p>
    <w:p w14:paraId="26DE04AD" w14:textId="77777777" w:rsidR="00F02AC9" w:rsidRDefault="00F02AC9">
      <w:pPr>
        <w:pBdr>
          <w:top w:val="nil"/>
          <w:left w:val="nil"/>
          <w:bottom w:val="nil"/>
          <w:right w:val="nil"/>
          <w:between w:val="nil"/>
        </w:pBdr>
        <w:jc w:val="both"/>
      </w:pPr>
    </w:p>
    <w:p w14:paraId="2E662C9A" w14:textId="77777777" w:rsidR="00F02AC9" w:rsidRDefault="00D061C1">
      <w:pPr>
        <w:pBdr>
          <w:top w:val="nil"/>
          <w:left w:val="nil"/>
          <w:bottom w:val="nil"/>
          <w:right w:val="nil"/>
          <w:between w:val="nil"/>
        </w:pBdr>
        <w:spacing w:before="53"/>
        <w:ind w:left="120" w:right="119"/>
        <w:jc w:val="both"/>
      </w:pPr>
      <w:r>
        <w:rPr>
          <w:rFonts w:ascii="Times New Roman" w:eastAsia="Times New Roman" w:hAnsi="Times New Roman" w:cs="Times New Roman"/>
          <w:color w:val="221E1F"/>
          <w:sz w:val="20"/>
          <w:szCs w:val="20"/>
        </w:rPr>
        <w:t>project is confidential unless there is an authorization previously obtained in writing. When the possibility exists that others, including family members, may obtain access to such information, this possibility, together with the plan for protecting confidentiality, is explained</w:t>
      </w:r>
      <w:r>
        <w:rPr>
          <w:rFonts w:ascii="Times New Roman" w:eastAsia="Times New Roman" w:hAnsi="Times New Roman" w:cs="Times New Roman"/>
          <w:color w:val="000000"/>
          <w:sz w:val="20"/>
          <w:szCs w:val="20"/>
        </w:rPr>
        <w:t>.</w:t>
      </w:r>
    </w:p>
    <w:p w14:paraId="20C9DBED" w14:textId="77777777" w:rsidR="00F02AC9" w:rsidRDefault="00F02AC9">
      <w:pPr>
        <w:pBdr>
          <w:top w:val="nil"/>
          <w:left w:val="nil"/>
          <w:bottom w:val="nil"/>
          <w:right w:val="nil"/>
          <w:between w:val="nil"/>
        </w:pBdr>
        <w:spacing w:before="3"/>
        <w:rPr>
          <w:sz w:val="28"/>
          <w:szCs w:val="28"/>
        </w:rPr>
      </w:pPr>
    </w:p>
    <w:p w14:paraId="7B06CD9D" w14:textId="77777777" w:rsidR="00F02AC9" w:rsidRDefault="00D061C1">
      <w:pPr>
        <w:pStyle w:val="Heading4"/>
        <w:numPr>
          <w:ilvl w:val="0"/>
          <w:numId w:val="14"/>
        </w:numPr>
        <w:pBdr>
          <w:top w:val="nil"/>
          <w:left w:val="nil"/>
          <w:bottom w:val="nil"/>
          <w:right w:val="nil"/>
          <w:between w:val="nil"/>
        </w:pBdr>
        <w:tabs>
          <w:tab w:val="left" w:pos="621"/>
        </w:tabs>
        <w:ind w:hanging="500"/>
        <w:jc w:val="both"/>
      </w:pPr>
      <w:bookmarkStart w:id="31" w:name="_22m7wfj5c62y" w:colFirst="0" w:colLast="0"/>
      <w:bookmarkEnd w:id="31"/>
      <w:r>
        <w:rPr>
          <w:color w:val="A90332"/>
        </w:rPr>
        <w:t>Responsibility to the Profession</w:t>
      </w:r>
    </w:p>
    <w:p w14:paraId="4F0AFAEB" w14:textId="77777777" w:rsidR="00F02AC9" w:rsidRDefault="00D061C1">
      <w:pPr>
        <w:pBdr>
          <w:top w:val="nil"/>
          <w:left w:val="nil"/>
          <w:bottom w:val="nil"/>
          <w:right w:val="nil"/>
          <w:between w:val="nil"/>
        </w:pBdr>
        <w:spacing w:before="277"/>
        <w:ind w:left="119" w:right="118"/>
        <w:jc w:val="both"/>
      </w:pPr>
      <w:r>
        <w:rPr>
          <w:rFonts w:ascii="Times New Roman" w:eastAsia="Times New Roman" w:hAnsi="Times New Roman" w:cs="Times New Roman"/>
          <w:color w:val="221E1F"/>
          <w:sz w:val="20"/>
          <w:szCs w:val="20"/>
        </w:rPr>
        <w:t>Marriage and family therapists respect the rights and responsibilities of professional colleagues and participate in activities that advance the goals of the profession.</w:t>
      </w:r>
    </w:p>
    <w:p w14:paraId="7348DF03" w14:textId="77777777" w:rsidR="00F02AC9" w:rsidRDefault="00F02AC9">
      <w:pPr>
        <w:pBdr>
          <w:top w:val="nil"/>
          <w:left w:val="nil"/>
          <w:bottom w:val="nil"/>
          <w:right w:val="nil"/>
          <w:between w:val="nil"/>
        </w:pBdr>
        <w:spacing w:before="8"/>
        <w:rPr>
          <w:sz w:val="11"/>
          <w:szCs w:val="11"/>
        </w:rPr>
      </w:pPr>
    </w:p>
    <w:p w14:paraId="4DA06788" w14:textId="77777777" w:rsidR="00F02AC9" w:rsidRDefault="00F02AC9">
      <w:pPr>
        <w:pBdr>
          <w:top w:val="nil"/>
          <w:left w:val="nil"/>
          <w:bottom w:val="nil"/>
          <w:right w:val="nil"/>
          <w:between w:val="nil"/>
        </w:pBdr>
        <w:rPr>
          <w:sz w:val="20"/>
          <w:szCs w:val="20"/>
        </w:rPr>
      </w:pPr>
    </w:p>
    <w:p w14:paraId="1DB0A68C" w14:textId="77777777" w:rsidR="00F02AC9" w:rsidRDefault="00D061C1">
      <w:pPr>
        <w:numPr>
          <w:ilvl w:val="1"/>
          <w:numId w:val="14"/>
        </w:numPr>
        <w:pBdr>
          <w:top w:val="nil"/>
          <w:left w:val="nil"/>
          <w:bottom w:val="nil"/>
          <w:right w:val="nil"/>
          <w:between w:val="nil"/>
        </w:pBdr>
        <w:tabs>
          <w:tab w:val="left" w:pos="508"/>
        </w:tabs>
        <w:ind w:right="119" w:firstLine="0"/>
        <w:jc w:val="both"/>
      </w:pPr>
      <w:r>
        <w:rPr>
          <w:rFonts w:ascii="Times New Roman" w:eastAsia="Times New Roman" w:hAnsi="Times New Roman" w:cs="Times New Roman"/>
          <w:color w:val="221E1F"/>
          <w:sz w:val="20"/>
          <w:szCs w:val="20"/>
          <w:u w:val="single"/>
        </w:rPr>
        <w:t xml:space="preserve">ACCOUNTABLE TO STANDARDS OF PROFESSION: </w:t>
      </w:r>
      <w:r>
        <w:rPr>
          <w:rFonts w:ascii="Times New Roman" w:eastAsia="Times New Roman" w:hAnsi="Times New Roman" w:cs="Times New Roman"/>
          <w:color w:val="221E1F"/>
          <w:sz w:val="20"/>
          <w:szCs w:val="20"/>
        </w:rPr>
        <w:t>Marriage and family therapists remain accountable to the standards of the profession when acting as members or employees of organizations.</w:t>
      </w:r>
    </w:p>
    <w:p w14:paraId="1CF2100B" w14:textId="77777777" w:rsidR="00F02AC9" w:rsidRDefault="00F02AC9">
      <w:pPr>
        <w:pBdr>
          <w:top w:val="nil"/>
          <w:left w:val="nil"/>
          <w:bottom w:val="nil"/>
          <w:right w:val="nil"/>
          <w:between w:val="nil"/>
        </w:pBdr>
        <w:spacing w:before="1"/>
        <w:rPr>
          <w:sz w:val="28"/>
          <w:szCs w:val="28"/>
        </w:rPr>
      </w:pPr>
    </w:p>
    <w:p w14:paraId="0D5E3EE8" w14:textId="77777777" w:rsidR="00F02AC9" w:rsidRDefault="00D061C1">
      <w:pPr>
        <w:numPr>
          <w:ilvl w:val="1"/>
          <w:numId w:val="14"/>
        </w:numPr>
        <w:pBdr>
          <w:top w:val="nil"/>
          <w:left w:val="nil"/>
          <w:bottom w:val="nil"/>
          <w:right w:val="nil"/>
          <w:between w:val="nil"/>
        </w:pBdr>
        <w:tabs>
          <w:tab w:val="left" w:pos="551"/>
        </w:tabs>
        <w:spacing w:line="238" w:lineRule="auto"/>
        <w:ind w:right="119" w:firstLine="0"/>
        <w:jc w:val="both"/>
      </w:pPr>
      <w:r>
        <w:rPr>
          <w:rFonts w:ascii="Times New Roman" w:eastAsia="Times New Roman" w:hAnsi="Times New Roman" w:cs="Times New Roman"/>
          <w:color w:val="221E1F"/>
          <w:sz w:val="20"/>
          <w:szCs w:val="20"/>
          <w:u w:val="single"/>
        </w:rPr>
        <w:t xml:space="preserve">PUBLICATION CREDIT: </w:t>
      </w:r>
      <w:r>
        <w:rPr>
          <w:rFonts w:ascii="Times New Roman" w:eastAsia="Times New Roman" w:hAnsi="Times New Roman" w:cs="Times New Roman"/>
          <w:color w:val="221E1F"/>
          <w:sz w:val="20"/>
          <w:szCs w:val="20"/>
        </w:rPr>
        <w:t>Marriage and family therapists assign publication credit to those who have contributed to a publication in proportion to their contributions and in accordance with customary professional publication.</w:t>
      </w:r>
    </w:p>
    <w:p w14:paraId="739FF3A4" w14:textId="77777777" w:rsidR="00F02AC9" w:rsidRDefault="00F02AC9">
      <w:pPr>
        <w:pBdr>
          <w:top w:val="nil"/>
          <w:left w:val="nil"/>
          <w:bottom w:val="nil"/>
          <w:right w:val="nil"/>
          <w:between w:val="nil"/>
        </w:pBdr>
        <w:spacing w:before="9"/>
        <w:rPr>
          <w:sz w:val="11"/>
          <w:szCs w:val="11"/>
        </w:rPr>
      </w:pPr>
    </w:p>
    <w:p w14:paraId="5A52BE9B" w14:textId="77777777" w:rsidR="00F02AC9" w:rsidRDefault="00F02AC9">
      <w:pPr>
        <w:pBdr>
          <w:top w:val="nil"/>
          <w:left w:val="nil"/>
          <w:bottom w:val="nil"/>
          <w:right w:val="nil"/>
          <w:between w:val="nil"/>
        </w:pBdr>
        <w:rPr>
          <w:sz w:val="20"/>
          <w:szCs w:val="20"/>
        </w:rPr>
      </w:pPr>
    </w:p>
    <w:p w14:paraId="33672D08" w14:textId="77777777" w:rsidR="00F02AC9" w:rsidRDefault="00D061C1">
      <w:pPr>
        <w:numPr>
          <w:ilvl w:val="1"/>
          <w:numId w:val="14"/>
        </w:numPr>
        <w:pBdr>
          <w:top w:val="nil"/>
          <w:left w:val="nil"/>
          <w:bottom w:val="nil"/>
          <w:right w:val="nil"/>
          <w:between w:val="nil"/>
        </w:pBdr>
        <w:tabs>
          <w:tab w:val="left" w:pos="542"/>
        </w:tabs>
        <w:ind w:right="120" w:firstLine="0"/>
        <w:jc w:val="both"/>
      </w:pPr>
      <w:r>
        <w:rPr>
          <w:rFonts w:ascii="Times New Roman" w:eastAsia="Times New Roman" w:hAnsi="Times New Roman" w:cs="Times New Roman"/>
          <w:color w:val="221E1F"/>
          <w:sz w:val="20"/>
          <w:szCs w:val="20"/>
          <w:u w:val="single"/>
        </w:rPr>
        <w:t xml:space="preserve">AUTHORS—CITING OTHERS: </w:t>
      </w:r>
      <w:r>
        <w:rPr>
          <w:rFonts w:ascii="Times New Roman" w:eastAsia="Times New Roman" w:hAnsi="Times New Roman" w:cs="Times New Roman"/>
          <w:color w:val="221E1F"/>
          <w:sz w:val="20"/>
          <w:szCs w:val="20"/>
        </w:rPr>
        <w:t>Marriage and family therapists who are the authors of books or other materials that are published or distributed appropriately cite persons to whom credit for original ideas is due.</w:t>
      </w:r>
    </w:p>
    <w:p w14:paraId="183754E4" w14:textId="77777777" w:rsidR="00F02AC9" w:rsidRDefault="00F02AC9">
      <w:pPr>
        <w:pBdr>
          <w:top w:val="nil"/>
          <w:left w:val="nil"/>
          <w:bottom w:val="nil"/>
          <w:right w:val="nil"/>
          <w:between w:val="nil"/>
        </w:pBdr>
        <w:rPr>
          <w:sz w:val="28"/>
          <w:szCs w:val="28"/>
        </w:rPr>
      </w:pPr>
    </w:p>
    <w:p w14:paraId="1DC05F29" w14:textId="77777777" w:rsidR="00F02AC9" w:rsidRDefault="00D061C1">
      <w:pPr>
        <w:numPr>
          <w:ilvl w:val="1"/>
          <w:numId w:val="14"/>
        </w:numPr>
        <w:pBdr>
          <w:top w:val="nil"/>
          <w:left w:val="nil"/>
          <w:bottom w:val="nil"/>
          <w:right w:val="nil"/>
          <w:between w:val="nil"/>
        </w:pBdr>
        <w:tabs>
          <w:tab w:val="left" w:pos="503"/>
        </w:tabs>
        <w:spacing w:line="239" w:lineRule="auto"/>
        <w:ind w:right="116" w:firstLine="0"/>
        <w:jc w:val="both"/>
      </w:pPr>
      <w:r>
        <w:rPr>
          <w:rFonts w:ascii="Times New Roman" w:eastAsia="Times New Roman" w:hAnsi="Times New Roman" w:cs="Times New Roman"/>
          <w:color w:val="221E1F"/>
          <w:sz w:val="20"/>
          <w:szCs w:val="20"/>
          <w:u w:val="single"/>
        </w:rPr>
        <w:t xml:space="preserve">AUTHORS—ADVERTISING BY OTHERS: </w:t>
      </w:r>
      <w:r>
        <w:rPr>
          <w:rFonts w:ascii="Times New Roman" w:eastAsia="Times New Roman" w:hAnsi="Times New Roman" w:cs="Times New Roman"/>
          <w:color w:val="221E1F"/>
          <w:sz w:val="20"/>
          <w:szCs w:val="20"/>
        </w:rPr>
        <w:t>Marriage and family therapists who are the authors of books or other materials published or distributed by an organization take reasonable steps to ensure that the organization promotes and advertises the materials accurately.</w:t>
      </w:r>
    </w:p>
    <w:p w14:paraId="780F6170" w14:textId="77777777" w:rsidR="00F02AC9" w:rsidRDefault="00F02AC9">
      <w:pPr>
        <w:pBdr>
          <w:top w:val="nil"/>
          <w:left w:val="nil"/>
          <w:bottom w:val="nil"/>
          <w:right w:val="nil"/>
          <w:between w:val="nil"/>
        </w:pBdr>
        <w:spacing w:before="4"/>
        <w:rPr>
          <w:sz w:val="28"/>
          <w:szCs w:val="28"/>
        </w:rPr>
      </w:pPr>
    </w:p>
    <w:p w14:paraId="0119F2B6" w14:textId="77777777" w:rsidR="00F02AC9" w:rsidRDefault="00D061C1">
      <w:pPr>
        <w:numPr>
          <w:ilvl w:val="1"/>
          <w:numId w:val="14"/>
        </w:numPr>
        <w:pBdr>
          <w:top w:val="nil"/>
          <w:left w:val="nil"/>
          <w:bottom w:val="nil"/>
          <w:right w:val="nil"/>
          <w:between w:val="nil"/>
        </w:pBdr>
        <w:tabs>
          <w:tab w:val="left" w:pos="542"/>
        </w:tabs>
        <w:spacing w:line="238" w:lineRule="auto"/>
        <w:ind w:right="118" w:firstLine="0"/>
        <w:jc w:val="both"/>
      </w:pPr>
      <w:r>
        <w:rPr>
          <w:rFonts w:ascii="Times New Roman" w:eastAsia="Times New Roman" w:hAnsi="Times New Roman" w:cs="Times New Roman"/>
          <w:color w:val="221E1F"/>
          <w:sz w:val="20"/>
          <w:szCs w:val="20"/>
          <w:u w:val="single"/>
        </w:rPr>
        <w:t xml:space="preserve">PRO BONO SERVICES: </w:t>
      </w:r>
      <w:r>
        <w:rPr>
          <w:rFonts w:ascii="Times New Roman" w:eastAsia="Times New Roman" w:hAnsi="Times New Roman" w:cs="Times New Roman"/>
          <w:color w:val="221E1F"/>
          <w:sz w:val="20"/>
          <w:szCs w:val="20"/>
        </w:rPr>
        <w:t>Marriage and family therapists are encouraged to participate in activities that contribute to a better community and society, including devoting a portion of their professional activity to services for which there is little or no financial return.</w:t>
      </w:r>
    </w:p>
    <w:p w14:paraId="5B80EEAE" w14:textId="77777777" w:rsidR="00F02AC9" w:rsidRDefault="00F02AC9">
      <w:pPr>
        <w:pBdr>
          <w:top w:val="nil"/>
          <w:left w:val="nil"/>
          <w:bottom w:val="nil"/>
          <w:right w:val="nil"/>
          <w:between w:val="nil"/>
        </w:pBdr>
        <w:spacing w:before="4"/>
        <w:rPr>
          <w:sz w:val="28"/>
          <w:szCs w:val="28"/>
        </w:rPr>
      </w:pPr>
    </w:p>
    <w:p w14:paraId="7C517CC0" w14:textId="77777777" w:rsidR="00F02AC9" w:rsidRDefault="00D061C1">
      <w:pPr>
        <w:numPr>
          <w:ilvl w:val="1"/>
          <w:numId w:val="14"/>
        </w:numPr>
        <w:pBdr>
          <w:top w:val="nil"/>
          <w:left w:val="nil"/>
          <w:bottom w:val="nil"/>
          <w:right w:val="nil"/>
          <w:between w:val="nil"/>
        </w:pBdr>
        <w:tabs>
          <w:tab w:val="left" w:pos="516"/>
        </w:tabs>
        <w:spacing w:line="238" w:lineRule="auto"/>
        <w:ind w:right="119" w:firstLine="0"/>
        <w:jc w:val="both"/>
      </w:pPr>
      <w:r>
        <w:rPr>
          <w:rFonts w:ascii="Times New Roman" w:eastAsia="Times New Roman" w:hAnsi="Times New Roman" w:cs="Times New Roman"/>
          <w:color w:val="221E1F"/>
          <w:sz w:val="20"/>
          <w:szCs w:val="20"/>
          <w:u w:val="single"/>
        </w:rPr>
        <w:t xml:space="preserve">DEVELOPING PUBLIC POLICY: </w:t>
      </w:r>
      <w:r>
        <w:rPr>
          <w:rFonts w:ascii="Times New Roman" w:eastAsia="Times New Roman" w:hAnsi="Times New Roman" w:cs="Times New Roman"/>
          <w:color w:val="221E1F"/>
          <w:sz w:val="20"/>
          <w:szCs w:val="20"/>
        </w:rPr>
        <w:t>Marriage and family therapists are concerned with developing laws and regulations pertaining to marriage and family therapists that serve the public interest, and with altering such laws and regulations that are not in the public interest.</w:t>
      </w:r>
    </w:p>
    <w:p w14:paraId="5D2BBA80" w14:textId="77777777" w:rsidR="00F02AC9" w:rsidRDefault="00F02AC9">
      <w:pPr>
        <w:pBdr>
          <w:top w:val="nil"/>
          <w:left w:val="nil"/>
          <w:bottom w:val="nil"/>
          <w:right w:val="nil"/>
          <w:between w:val="nil"/>
        </w:pBdr>
        <w:spacing w:before="4"/>
        <w:rPr>
          <w:sz w:val="28"/>
          <w:szCs w:val="28"/>
        </w:rPr>
      </w:pPr>
    </w:p>
    <w:p w14:paraId="719E97F0" w14:textId="77777777" w:rsidR="00F02AC9" w:rsidRDefault="00D061C1">
      <w:pPr>
        <w:numPr>
          <w:ilvl w:val="1"/>
          <w:numId w:val="14"/>
        </w:numPr>
        <w:pBdr>
          <w:top w:val="nil"/>
          <w:left w:val="nil"/>
          <w:bottom w:val="nil"/>
          <w:right w:val="nil"/>
          <w:between w:val="nil"/>
        </w:pBdr>
        <w:tabs>
          <w:tab w:val="left" w:pos="501"/>
        </w:tabs>
        <w:spacing w:line="239" w:lineRule="auto"/>
        <w:ind w:right="119" w:firstLine="0"/>
        <w:jc w:val="both"/>
      </w:pPr>
      <w:r>
        <w:rPr>
          <w:rFonts w:ascii="Times New Roman" w:eastAsia="Times New Roman" w:hAnsi="Times New Roman" w:cs="Times New Roman"/>
          <w:color w:val="221E1F"/>
          <w:sz w:val="20"/>
          <w:szCs w:val="20"/>
          <w:u w:val="single"/>
        </w:rPr>
        <w:lastRenderedPageBreak/>
        <w:t xml:space="preserve">FAILURE TO COOPERATE WITH COMMITTEE: </w:t>
      </w:r>
      <w:r>
        <w:rPr>
          <w:rFonts w:ascii="Times New Roman" w:eastAsia="Times New Roman" w:hAnsi="Times New Roman" w:cs="Times New Roman"/>
          <w:color w:val="221E1F"/>
          <w:sz w:val="20"/>
          <w:szCs w:val="20"/>
        </w:rPr>
        <w:t>Marriage and family therapists cooperate with the Ethics Committee and truthfully represent facts to the Ethics Committee. Failure to cooperate with the Ethics Committee is itself a violation of these standards.</w:t>
      </w:r>
    </w:p>
    <w:p w14:paraId="6C37D16A" w14:textId="77777777" w:rsidR="00F02AC9" w:rsidRDefault="00F02AC9">
      <w:pPr>
        <w:pBdr>
          <w:top w:val="nil"/>
          <w:left w:val="nil"/>
          <w:bottom w:val="nil"/>
          <w:right w:val="nil"/>
          <w:between w:val="nil"/>
        </w:pBdr>
        <w:spacing w:before="3"/>
        <w:rPr>
          <w:sz w:val="28"/>
          <w:szCs w:val="28"/>
        </w:rPr>
      </w:pPr>
    </w:p>
    <w:p w14:paraId="3469B9D5" w14:textId="77777777" w:rsidR="00F02AC9" w:rsidRDefault="00D061C1">
      <w:pPr>
        <w:pStyle w:val="Heading4"/>
        <w:numPr>
          <w:ilvl w:val="0"/>
          <w:numId w:val="14"/>
        </w:numPr>
        <w:pBdr>
          <w:top w:val="nil"/>
          <w:left w:val="nil"/>
          <w:bottom w:val="nil"/>
          <w:right w:val="nil"/>
          <w:between w:val="nil"/>
        </w:pBdr>
        <w:tabs>
          <w:tab w:val="left" w:pos="621"/>
        </w:tabs>
        <w:ind w:hanging="500"/>
        <w:jc w:val="both"/>
      </w:pPr>
      <w:bookmarkStart w:id="32" w:name="_bgpp3za6gjwh" w:colFirst="0" w:colLast="0"/>
      <w:bookmarkEnd w:id="32"/>
      <w:r>
        <w:rPr>
          <w:color w:val="A90332"/>
        </w:rPr>
        <w:t>Responsibility to the Legal System</w:t>
      </w:r>
    </w:p>
    <w:p w14:paraId="570AF0A0" w14:textId="77777777" w:rsidR="00F02AC9" w:rsidRDefault="00D061C1">
      <w:pPr>
        <w:pBdr>
          <w:top w:val="nil"/>
          <w:left w:val="nil"/>
          <w:bottom w:val="nil"/>
          <w:right w:val="nil"/>
          <w:between w:val="nil"/>
        </w:pBdr>
        <w:spacing w:before="276"/>
        <w:ind w:left="120" w:right="117"/>
        <w:jc w:val="both"/>
      </w:pPr>
      <w:r>
        <w:rPr>
          <w:rFonts w:ascii="Times New Roman" w:eastAsia="Times New Roman" w:hAnsi="Times New Roman" w:cs="Times New Roman"/>
          <w:color w:val="221E1F"/>
          <w:sz w:val="20"/>
          <w:szCs w:val="20"/>
        </w:rPr>
        <w:t>Marriage and family therapists recognize their role in the legal system and their duty to remain objective and truthful.</w:t>
      </w:r>
    </w:p>
    <w:p w14:paraId="59BE1891" w14:textId="77777777" w:rsidR="00F02AC9" w:rsidRDefault="00F02AC9">
      <w:pPr>
        <w:pBdr>
          <w:top w:val="nil"/>
          <w:left w:val="nil"/>
          <w:bottom w:val="nil"/>
          <w:right w:val="nil"/>
          <w:between w:val="nil"/>
        </w:pBdr>
        <w:spacing w:before="8"/>
        <w:rPr>
          <w:sz w:val="11"/>
          <w:szCs w:val="11"/>
        </w:rPr>
      </w:pPr>
    </w:p>
    <w:p w14:paraId="6CC168D6" w14:textId="77777777" w:rsidR="00F02AC9" w:rsidRDefault="00F02AC9">
      <w:pPr>
        <w:pBdr>
          <w:top w:val="nil"/>
          <w:left w:val="nil"/>
          <w:bottom w:val="nil"/>
          <w:right w:val="nil"/>
          <w:between w:val="nil"/>
        </w:pBdr>
        <w:rPr>
          <w:sz w:val="20"/>
          <w:szCs w:val="20"/>
        </w:rPr>
      </w:pPr>
    </w:p>
    <w:p w14:paraId="52DFC4BD" w14:textId="77777777" w:rsidR="00F02AC9" w:rsidRDefault="00D061C1">
      <w:pPr>
        <w:numPr>
          <w:ilvl w:val="1"/>
          <w:numId w:val="14"/>
        </w:numPr>
        <w:pBdr>
          <w:top w:val="nil"/>
          <w:left w:val="nil"/>
          <w:bottom w:val="nil"/>
          <w:right w:val="nil"/>
          <w:between w:val="nil"/>
        </w:pBdr>
        <w:tabs>
          <w:tab w:val="left" w:pos="509"/>
        </w:tabs>
        <w:ind w:right="118" w:firstLine="0"/>
        <w:jc w:val="both"/>
      </w:pPr>
      <w:r>
        <w:rPr>
          <w:rFonts w:ascii="Times New Roman" w:eastAsia="Times New Roman" w:hAnsi="Times New Roman" w:cs="Times New Roman"/>
          <w:color w:val="221E1F"/>
          <w:sz w:val="20"/>
          <w:szCs w:val="20"/>
          <w:u w:val="single"/>
        </w:rPr>
        <w:t xml:space="preserve">TESTIMONY: </w:t>
      </w:r>
      <w:r>
        <w:rPr>
          <w:rFonts w:ascii="Times New Roman" w:eastAsia="Times New Roman" w:hAnsi="Times New Roman" w:cs="Times New Roman"/>
          <w:color w:val="221E1F"/>
          <w:sz w:val="20"/>
          <w:szCs w:val="20"/>
        </w:rPr>
        <w:t>Marriage and family therapists who give testimony in legal proceedings testify truthfully and avoid making misleading statements.</w:t>
      </w:r>
    </w:p>
    <w:p w14:paraId="6D8B6F2F" w14:textId="77777777" w:rsidR="00F02AC9" w:rsidRDefault="00F02AC9">
      <w:pPr>
        <w:pBdr>
          <w:top w:val="nil"/>
          <w:left w:val="nil"/>
          <w:bottom w:val="nil"/>
          <w:right w:val="nil"/>
          <w:between w:val="nil"/>
        </w:pBdr>
        <w:spacing w:before="19"/>
        <w:rPr>
          <w:sz w:val="26"/>
          <w:szCs w:val="26"/>
        </w:rPr>
      </w:pPr>
    </w:p>
    <w:p w14:paraId="193546D4" w14:textId="77777777" w:rsidR="00F02AC9" w:rsidRDefault="00D061C1">
      <w:pPr>
        <w:numPr>
          <w:ilvl w:val="1"/>
          <w:numId w:val="14"/>
        </w:numPr>
        <w:pBdr>
          <w:top w:val="nil"/>
          <w:left w:val="nil"/>
          <w:bottom w:val="nil"/>
          <w:right w:val="nil"/>
          <w:between w:val="nil"/>
        </w:pBdr>
        <w:tabs>
          <w:tab w:val="left" w:pos="513"/>
        </w:tabs>
        <w:spacing w:line="239" w:lineRule="auto"/>
        <w:ind w:right="119" w:firstLine="0"/>
        <w:jc w:val="both"/>
      </w:pPr>
      <w:r>
        <w:rPr>
          <w:rFonts w:ascii="Times New Roman" w:eastAsia="Times New Roman" w:hAnsi="Times New Roman" w:cs="Times New Roman"/>
          <w:color w:val="221E1F"/>
          <w:sz w:val="20"/>
          <w:szCs w:val="20"/>
          <w:u w:val="single"/>
        </w:rPr>
        <w:t xml:space="preserve">EXPERT WITNESSES: </w:t>
      </w:r>
      <w:r>
        <w:rPr>
          <w:rFonts w:ascii="Times New Roman" w:eastAsia="Times New Roman" w:hAnsi="Times New Roman" w:cs="Times New Roman"/>
          <w:color w:val="221E1F"/>
          <w:sz w:val="20"/>
          <w:szCs w:val="20"/>
        </w:rPr>
        <w:t>Marriage and family therapists who act as expert witnesses base their opinions and conclusions on appropriate data, and are careful to acknowledge the limits of their data or conclusions in order to avoid providing misleading testimony or reports.</w:t>
      </w:r>
    </w:p>
    <w:p w14:paraId="2BEAE418" w14:textId="77777777" w:rsidR="00F02AC9" w:rsidRDefault="00F02AC9">
      <w:pPr>
        <w:pBdr>
          <w:top w:val="nil"/>
          <w:left w:val="nil"/>
          <w:bottom w:val="nil"/>
          <w:right w:val="nil"/>
          <w:between w:val="nil"/>
        </w:pBdr>
        <w:spacing w:before="4"/>
        <w:rPr>
          <w:sz w:val="28"/>
          <w:szCs w:val="28"/>
        </w:rPr>
      </w:pPr>
    </w:p>
    <w:p w14:paraId="6D3D4595" w14:textId="77777777" w:rsidR="00F02AC9" w:rsidRDefault="00D061C1">
      <w:pPr>
        <w:numPr>
          <w:ilvl w:val="1"/>
          <w:numId w:val="14"/>
        </w:numPr>
        <w:pBdr>
          <w:top w:val="nil"/>
          <w:left w:val="nil"/>
          <w:bottom w:val="nil"/>
          <w:right w:val="nil"/>
          <w:between w:val="nil"/>
        </w:pBdr>
        <w:tabs>
          <w:tab w:val="left" w:pos="489"/>
        </w:tabs>
        <w:ind w:left="488" w:hanging="368"/>
        <w:jc w:val="both"/>
      </w:pPr>
      <w:r>
        <w:rPr>
          <w:rFonts w:ascii="Times New Roman" w:eastAsia="Times New Roman" w:hAnsi="Times New Roman" w:cs="Times New Roman"/>
          <w:color w:val="221E1F"/>
          <w:sz w:val="20"/>
          <w:szCs w:val="20"/>
          <w:u w:val="single"/>
        </w:rPr>
        <w:t xml:space="preserve">CONFLICTING ROLES: </w:t>
      </w:r>
      <w:r>
        <w:rPr>
          <w:rFonts w:ascii="Times New Roman" w:eastAsia="Times New Roman" w:hAnsi="Times New Roman" w:cs="Times New Roman"/>
          <w:color w:val="221E1F"/>
          <w:sz w:val="20"/>
          <w:szCs w:val="20"/>
        </w:rPr>
        <w:t>Whenever possible</w:t>
      </w:r>
      <w:r>
        <w:rPr>
          <w:rFonts w:ascii="Times New Roman" w:eastAsia="Times New Roman" w:hAnsi="Times New Roman" w:cs="Times New Roman"/>
          <w:b/>
          <w:color w:val="221E1F"/>
          <w:sz w:val="20"/>
          <w:szCs w:val="20"/>
        </w:rPr>
        <w:t xml:space="preserve">, </w:t>
      </w:r>
      <w:r>
        <w:rPr>
          <w:rFonts w:ascii="Times New Roman" w:eastAsia="Times New Roman" w:hAnsi="Times New Roman" w:cs="Times New Roman"/>
          <w:color w:val="221E1F"/>
          <w:sz w:val="20"/>
          <w:szCs w:val="20"/>
        </w:rPr>
        <w:t>marriage and family therapists avoid performing conflicting</w:t>
      </w:r>
    </w:p>
    <w:p w14:paraId="62A34F4D" w14:textId="77777777" w:rsidR="00F02AC9" w:rsidRDefault="00F02AC9">
      <w:pPr>
        <w:pBdr>
          <w:top w:val="nil"/>
          <w:left w:val="nil"/>
          <w:bottom w:val="nil"/>
          <w:right w:val="nil"/>
          <w:between w:val="nil"/>
        </w:pBdr>
        <w:jc w:val="both"/>
      </w:pPr>
    </w:p>
    <w:p w14:paraId="2E2625A6" w14:textId="77777777" w:rsidR="00F02AC9" w:rsidRDefault="00D061C1">
      <w:pPr>
        <w:pBdr>
          <w:top w:val="nil"/>
          <w:left w:val="nil"/>
          <w:bottom w:val="nil"/>
          <w:right w:val="nil"/>
          <w:between w:val="nil"/>
        </w:pBdr>
        <w:spacing w:before="53"/>
        <w:ind w:left="120" w:right="118"/>
        <w:jc w:val="both"/>
      </w:pPr>
      <w:r>
        <w:rPr>
          <w:rFonts w:ascii="Times New Roman" w:eastAsia="Times New Roman" w:hAnsi="Times New Roman" w:cs="Times New Roman"/>
          <w:color w:val="221E1F"/>
          <w:sz w:val="20"/>
          <w:szCs w:val="20"/>
        </w:rPr>
        <w:t>roles in legal proceedings and disclose any potential conflicts. At the outset of the service to be provided and as changes occur, marriage and family therapists clarify role expectations and the extent of confidentiality to prospective clients, to the courts, or to others as appropriate.</w:t>
      </w:r>
    </w:p>
    <w:p w14:paraId="087F21A2" w14:textId="77777777" w:rsidR="00F02AC9" w:rsidRDefault="00F02AC9">
      <w:pPr>
        <w:pBdr>
          <w:top w:val="nil"/>
          <w:left w:val="nil"/>
          <w:bottom w:val="nil"/>
          <w:right w:val="nil"/>
          <w:between w:val="nil"/>
        </w:pBdr>
        <w:spacing w:before="3"/>
        <w:rPr>
          <w:sz w:val="28"/>
          <w:szCs w:val="28"/>
        </w:rPr>
      </w:pPr>
    </w:p>
    <w:p w14:paraId="1039EC8A" w14:textId="77777777" w:rsidR="00F02AC9" w:rsidRDefault="00D061C1">
      <w:pPr>
        <w:numPr>
          <w:ilvl w:val="1"/>
          <w:numId w:val="14"/>
        </w:numPr>
        <w:pBdr>
          <w:top w:val="nil"/>
          <w:left w:val="nil"/>
          <w:bottom w:val="nil"/>
          <w:right w:val="nil"/>
          <w:between w:val="nil"/>
        </w:pBdr>
        <w:tabs>
          <w:tab w:val="left" w:pos="510"/>
        </w:tabs>
        <w:spacing w:line="239" w:lineRule="auto"/>
        <w:ind w:right="118" w:firstLine="0"/>
        <w:jc w:val="both"/>
      </w:pPr>
      <w:r>
        <w:rPr>
          <w:rFonts w:ascii="Times New Roman" w:eastAsia="Times New Roman" w:hAnsi="Times New Roman" w:cs="Times New Roman"/>
          <w:color w:val="221E1F"/>
          <w:sz w:val="20"/>
          <w:szCs w:val="20"/>
          <w:u w:val="single"/>
        </w:rPr>
        <w:t xml:space="preserve">DUAL ROLES: </w:t>
      </w:r>
      <w:r>
        <w:rPr>
          <w:rFonts w:ascii="Times New Roman" w:eastAsia="Times New Roman" w:hAnsi="Times New Roman" w:cs="Times New Roman"/>
          <w:color w:val="221E1F"/>
          <w:sz w:val="20"/>
          <w:szCs w:val="20"/>
        </w:rPr>
        <w:t>Marriage and family therapists avoid providing both treatment and evaluations for the same clients or treatment units in legal proceedings such as child custody, visitation, dependency, or guardianship proceedings, unless otherwise required by law or initially appointed pursuant to court order</w:t>
      </w:r>
      <w:r>
        <w:rPr>
          <w:rFonts w:ascii="Times New Roman" w:eastAsia="Times New Roman" w:hAnsi="Times New Roman" w:cs="Times New Roman"/>
          <w:color w:val="000000"/>
          <w:sz w:val="20"/>
          <w:szCs w:val="20"/>
        </w:rPr>
        <w:t>.</w:t>
      </w:r>
    </w:p>
    <w:p w14:paraId="193435D0" w14:textId="77777777" w:rsidR="00F02AC9" w:rsidRDefault="00F02AC9">
      <w:pPr>
        <w:pBdr>
          <w:top w:val="nil"/>
          <w:left w:val="nil"/>
          <w:bottom w:val="nil"/>
          <w:right w:val="nil"/>
          <w:between w:val="nil"/>
        </w:pBdr>
        <w:spacing w:before="8"/>
        <w:rPr>
          <w:sz w:val="11"/>
          <w:szCs w:val="11"/>
        </w:rPr>
      </w:pPr>
    </w:p>
    <w:p w14:paraId="03013193" w14:textId="77777777" w:rsidR="00F02AC9" w:rsidRDefault="00F02AC9">
      <w:pPr>
        <w:pBdr>
          <w:top w:val="nil"/>
          <w:left w:val="nil"/>
          <w:bottom w:val="nil"/>
          <w:right w:val="nil"/>
          <w:between w:val="nil"/>
        </w:pBdr>
        <w:rPr>
          <w:sz w:val="20"/>
          <w:szCs w:val="20"/>
        </w:rPr>
      </w:pPr>
    </w:p>
    <w:p w14:paraId="5FD7930A" w14:textId="77777777" w:rsidR="00F02AC9" w:rsidRDefault="00D061C1">
      <w:pPr>
        <w:numPr>
          <w:ilvl w:val="1"/>
          <w:numId w:val="14"/>
        </w:numPr>
        <w:pBdr>
          <w:top w:val="nil"/>
          <w:left w:val="nil"/>
          <w:bottom w:val="nil"/>
          <w:right w:val="nil"/>
          <w:between w:val="nil"/>
        </w:pBdr>
        <w:tabs>
          <w:tab w:val="left" w:pos="540"/>
        </w:tabs>
        <w:ind w:right="120" w:firstLine="0"/>
        <w:jc w:val="both"/>
      </w:pPr>
      <w:r>
        <w:rPr>
          <w:rFonts w:ascii="Times New Roman" w:eastAsia="Times New Roman" w:hAnsi="Times New Roman" w:cs="Times New Roman"/>
          <w:color w:val="221E1F"/>
          <w:sz w:val="20"/>
          <w:szCs w:val="20"/>
          <w:u w:val="single"/>
        </w:rPr>
        <w:t>IMPARTIALITY</w:t>
      </w:r>
      <w:r>
        <w:rPr>
          <w:rFonts w:ascii="Times New Roman" w:eastAsia="Times New Roman" w:hAnsi="Times New Roman" w:cs="Times New Roman"/>
          <w:color w:val="221E1F"/>
          <w:sz w:val="20"/>
          <w:szCs w:val="20"/>
        </w:rPr>
        <w:t xml:space="preserve">: Marriage and family therapists, regardless of their role in a legal </w:t>
      </w:r>
      <w:proofErr w:type="gramStart"/>
      <w:r>
        <w:rPr>
          <w:rFonts w:ascii="Times New Roman" w:eastAsia="Times New Roman" w:hAnsi="Times New Roman" w:cs="Times New Roman"/>
          <w:color w:val="221E1F"/>
          <w:sz w:val="20"/>
          <w:szCs w:val="20"/>
        </w:rPr>
        <w:t>proceeding,  remain</w:t>
      </w:r>
      <w:proofErr w:type="gramEnd"/>
      <w:r>
        <w:rPr>
          <w:rFonts w:ascii="Times New Roman" w:eastAsia="Times New Roman" w:hAnsi="Times New Roman" w:cs="Times New Roman"/>
          <w:color w:val="221E1F"/>
          <w:sz w:val="20"/>
          <w:szCs w:val="20"/>
        </w:rPr>
        <w:t xml:space="preserve"> impartial and do not compromise their professional judgment or integrity.</w:t>
      </w:r>
    </w:p>
    <w:p w14:paraId="6C30E124" w14:textId="77777777" w:rsidR="00F02AC9" w:rsidRDefault="00F02AC9">
      <w:pPr>
        <w:pBdr>
          <w:top w:val="nil"/>
          <w:left w:val="nil"/>
          <w:bottom w:val="nil"/>
          <w:right w:val="nil"/>
          <w:between w:val="nil"/>
        </w:pBdr>
        <w:spacing w:before="5"/>
        <w:rPr>
          <w:sz w:val="11"/>
          <w:szCs w:val="11"/>
        </w:rPr>
      </w:pPr>
    </w:p>
    <w:p w14:paraId="2A3A123F" w14:textId="77777777" w:rsidR="00F02AC9" w:rsidRDefault="00F02AC9">
      <w:pPr>
        <w:pBdr>
          <w:top w:val="nil"/>
          <w:left w:val="nil"/>
          <w:bottom w:val="nil"/>
          <w:right w:val="nil"/>
          <w:between w:val="nil"/>
        </w:pBdr>
        <w:rPr>
          <w:sz w:val="20"/>
          <w:szCs w:val="20"/>
        </w:rPr>
      </w:pPr>
    </w:p>
    <w:p w14:paraId="10DAD195" w14:textId="77777777" w:rsidR="00F02AC9" w:rsidRDefault="00D061C1">
      <w:pPr>
        <w:numPr>
          <w:ilvl w:val="1"/>
          <w:numId w:val="14"/>
        </w:numPr>
        <w:pBdr>
          <w:top w:val="nil"/>
          <w:left w:val="nil"/>
          <w:bottom w:val="nil"/>
          <w:right w:val="nil"/>
          <w:between w:val="nil"/>
        </w:pBdr>
        <w:tabs>
          <w:tab w:val="left" w:pos="498"/>
        </w:tabs>
        <w:ind w:right="120" w:firstLine="0"/>
        <w:jc w:val="both"/>
      </w:pPr>
      <w:r>
        <w:rPr>
          <w:rFonts w:ascii="Times New Roman" w:eastAsia="Times New Roman" w:hAnsi="Times New Roman" w:cs="Times New Roman"/>
          <w:color w:val="221E1F"/>
          <w:sz w:val="20"/>
          <w:szCs w:val="20"/>
          <w:u w:val="single"/>
        </w:rPr>
        <w:t xml:space="preserve">MINORS AND PRIVILEGE: </w:t>
      </w:r>
      <w:r>
        <w:rPr>
          <w:rFonts w:ascii="Times New Roman" w:eastAsia="Times New Roman" w:hAnsi="Times New Roman" w:cs="Times New Roman"/>
          <w:color w:val="221E1F"/>
          <w:sz w:val="20"/>
          <w:szCs w:val="20"/>
        </w:rPr>
        <w:t>Marriage and family therapists confirm the holder of the psychotherapist patient privilege on behalf of minor clients prior to releasing information or testifying.</w:t>
      </w:r>
    </w:p>
    <w:p w14:paraId="35A6FAAD" w14:textId="77777777" w:rsidR="00F02AC9" w:rsidRDefault="00F02AC9">
      <w:pPr>
        <w:pBdr>
          <w:top w:val="nil"/>
          <w:left w:val="nil"/>
          <w:bottom w:val="nil"/>
          <w:right w:val="nil"/>
          <w:between w:val="nil"/>
        </w:pBdr>
        <w:rPr>
          <w:sz w:val="28"/>
          <w:szCs w:val="28"/>
        </w:rPr>
      </w:pPr>
    </w:p>
    <w:p w14:paraId="61EB8581" w14:textId="77777777" w:rsidR="00F02AC9" w:rsidRDefault="00D061C1">
      <w:pPr>
        <w:numPr>
          <w:ilvl w:val="1"/>
          <w:numId w:val="14"/>
        </w:numPr>
        <w:pBdr>
          <w:top w:val="nil"/>
          <w:left w:val="nil"/>
          <w:bottom w:val="nil"/>
          <w:right w:val="nil"/>
          <w:between w:val="nil"/>
        </w:pBdr>
        <w:tabs>
          <w:tab w:val="left" w:pos="540"/>
        </w:tabs>
        <w:spacing w:line="239" w:lineRule="auto"/>
        <w:ind w:left="119" w:right="120" w:firstLine="0"/>
        <w:jc w:val="both"/>
      </w:pPr>
      <w:r>
        <w:rPr>
          <w:rFonts w:ascii="Times New Roman" w:eastAsia="Times New Roman" w:hAnsi="Times New Roman" w:cs="Times New Roman"/>
          <w:color w:val="221E1F"/>
          <w:sz w:val="20"/>
          <w:szCs w:val="20"/>
          <w:u w:val="single"/>
        </w:rPr>
        <w:t xml:space="preserve">OPINIONS ABOUT PERSONS NOT EVALUATED: </w:t>
      </w:r>
      <w:r>
        <w:rPr>
          <w:rFonts w:ascii="Times New Roman" w:eastAsia="Times New Roman" w:hAnsi="Times New Roman" w:cs="Times New Roman"/>
          <w:color w:val="221E1F"/>
          <w:sz w:val="20"/>
          <w:szCs w:val="20"/>
        </w:rPr>
        <w:t>Marriage and family therapists shall only express professional opinions about clients they have treated or examined. Marriage and family therapists, when expressing professional opinions, specify the limits of the information upon which their professional opinions are based. Such professional opinions include, but are not limited to, mental or emotional conditions or parenting abilities.</w:t>
      </w:r>
    </w:p>
    <w:p w14:paraId="236D8AB8" w14:textId="77777777" w:rsidR="00F02AC9" w:rsidRDefault="00F02AC9">
      <w:pPr>
        <w:pBdr>
          <w:top w:val="nil"/>
          <w:left w:val="nil"/>
          <w:bottom w:val="nil"/>
          <w:right w:val="nil"/>
          <w:between w:val="nil"/>
        </w:pBdr>
        <w:spacing w:before="3"/>
        <w:rPr>
          <w:sz w:val="28"/>
          <w:szCs w:val="28"/>
        </w:rPr>
      </w:pPr>
    </w:p>
    <w:p w14:paraId="3C6F7B0D" w14:textId="77777777" w:rsidR="00F02AC9" w:rsidRDefault="00D061C1">
      <w:pPr>
        <w:numPr>
          <w:ilvl w:val="1"/>
          <w:numId w:val="14"/>
        </w:numPr>
        <w:pBdr>
          <w:top w:val="nil"/>
          <w:left w:val="nil"/>
          <w:bottom w:val="nil"/>
          <w:right w:val="nil"/>
          <w:between w:val="nil"/>
        </w:pBdr>
        <w:tabs>
          <w:tab w:val="left" w:pos="524"/>
        </w:tabs>
        <w:spacing w:line="239" w:lineRule="auto"/>
        <w:ind w:right="118" w:firstLine="0"/>
        <w:jc w:val="both"/>
      </w:pPr>
      <w:r>
        <w:rPr>
          <w:rFonts w:ascii="Times New Roman" w:eastAsia="Times New Roman" w:hAnsi="Times New Roman" w:cs="Times New Roman"/>
          <w:color w:val="221E1F"/>
          <w:sz w:val="20"/>
          <w:szCs w:val="20"/>
          <w:u w:val="single"/>
        </w:rPr>
        <w:t xml:space="preserve">CUSTODY EVALUATORS: </w:t>
      </w:r>
      <w:r>
        <w:rPr>
          <w:rFonts w:ascii="Times New Roman" w:eastAsia="Times New Roman" w:hAnsi="Times New Roman" w:cs="Times New Roman"/>
          <w:color w:val="221E1F"/>
          <w:sz w:val="20"/>
          <w:szCs w:val="20"/>
        </w:rPr>
        <w:t>Marriage and family therapists who are custody evaluators (private or court- based) or special masters provide such services only if they meet the requirements established by pertinent laws, regulations, and rules of court.</w:t>
      </w:r>
    </w:p>
    <w:p w14:paraId="1BD08322" w14:textId="77777777" w:rsidR="00F02AC9" w:rsidRDefault="00F02AC9">
      <w:pPr>
        <w:pBdr>
          <w:top w:val="nil"/>
          <w:left w:val="nil"/>
          <w:bottom w:val="nil"/>
          <w:right w:val="nil"/>
          <w:between w:val="nil"/>
        </w:pBdr>
        <w:spacing w:before="3"/>
        <w:rPr>
          <w:sz w:val="28"/>
          <w:szCs w:val="28"/>
        </w:rPr>
      </w:pPr>
    </w:p>
    <w:p w14:paraId="294367ED" w14:textId="77777777" w:rsidR="00F02AC9" w:rsidRDefault="00D061C1">
      <w:pPr>
        <w:numPr>
          <w:ilvl w:val="1"/>
          <w:numId w:val="14"/>
        </w:numPr>
        <w:pBdr>
          <w:top w:val="nil"/>
          <w:left w:val="nil"/>
          <w:bottom w:val="nil"/>
          <w:right w:val="nil"/>
          <w:between w:val="nil"/>
        </w:pBdr>
        <w:tabs>
          <w:tab w:val="left" w:pos="538"/>
        </w:tabs>
        <w:spacing w:line="239" w:lineRule="auto"/>
        <w:ind w:right="117" w:firstLine="0"/>
        <w:jc w:val="both"/>
      </w:pPr>
      <w:r>
        <w:rPr>
          <w:rFonts w:ascii="Times New Roman" w:eastAsia="Times New Roman" w:hAnsi="Times New Roman" w:cs="Times New Roman"/>
          <w:color w:val="221E1F"/>
          <w:sz w:val="20"/>
          <w:szCs w:val="20"/>
          <w:u w:val="single"/>
        </w:rPr>
        <w:t xml:space="preserve">CONSEQUENCES OF CHANGES IN THERAPIST ROLES: </w:t>
      </w:r>
      <w:r>
        <w:rPr>
          <w:rFonts w:ascii="Times New Roman" w:eastAsia="Times New Roman" w:hAnsi="Times New Roman" w:cs="Times New Roman"/>
          <w:color w:val="221E1F"/>
          <w:sz w:val="20"/>
          <w:szCs w:val="20"/>
        </w:rPr>
        <w:t xml:space="preserve">Marriage and family therapists inform the patient or the treatment unit of any potential consequences of therapist-client role changes. Such role changes include, but are not limited to, child’s therapist, family’s therapist, couple’s therapist, </w:t>
      </w:r>
      <w:proofErr w:type="gramStart"/>
      <w:r>
        <w:rPr>
          <w:rFonts w:ascii="Times New Roman" w:eastAsia="Times New Roman" w:hAnsi="Times New Roman" w:cs="Times New Roman"/>
          <w:color w:val="221E1F"/>
          <w:sz w:val="20"/>
          <w:szCs w:val="20"/>
        </w:rPr>
        <w:t>individual’s  therapist</w:t>
      </w:r>
      <w:proofErr w:type="gramEnd"/>
      <w:r>
        <w:rPr>
          <w:rFonts w:ascii="Times New Roman" w:eastAsia="Times New Roman" w:hAnsi="Times New Roman" w:cs="Times New Roman"/>
          <w:color w:val="221E1F"/>
          <w:sz w:val="20"/>
          <w:szCs w:val="20"/>
        </w:rPr>
        <w:t>, mediator, evaluator, and special master.</w:t>
      </w:r>
    </w:p>
    <w:p w14:paraId="19F6A7E5" w14:textId="77777777" w:rsidR="00F02AC9" w:rsidRDefault="00F02AC9">
      <w:pPr>
        <w:pBdr>
          <w:top w:val="nil"/>
          <w:left w:val="nil"/>
          <w:bottom w:val="nil"/>
          <w:right w:val="nil"/>
          <w:between w:val="nil"/>
        </w:pBdr>
        <w:spacing w:before="8"/>
        <w:rPr>
          <w:sz w:val="11"/>
          <w:szCs w:val="11"/>
        </w:rPr>
      </w:pPr>
    </w:p>
    <w:p w14:paraId="2693C9E5" w14:textId="77777777" w:rsidR="00F02AC9" w:rsidRDefault="00F02AC9">
      <w:pPr>
        <w:pBdr>
          <w:top w:val="nil"/>
          <w:left w:val="nil"/>
          <w:bottom w:val="nil"/>
          <w:right w:val="nil"/>
          <w:between w:val="nil"/>
        </w:pBdr>
        <w:rPr>
          <w:sz w:val="20"/>
          <w:szCs w:val="20"/>
        </w:rPr>
      </w:pPr>
    </w:p>
    <w:p w14:paraId="0EB51788" w14:textId="77777777" w:rsidR="00F02AC9" w:rsidRDefault="00D061C1">
      <w:pPr>
        <w:numPr>
          <w:ilvl w:val="1"/>
          <w:numId w:val="14"/>
        </w:numPr>
        <w:pBdr>
          <w:top w:val="nil"/>
          <w:left w:val="nil"/>
          <w:bottom w:val="nil"/>
          <w:right w:val="nil"/>
          <w:between w:val="nil"/>
        </w:pBdr>
        <w:tabs>
          <w:tab w:val="left" w:pos="614"/>
        </w:tabs>
        <w:ind w:right="120" w:firstLine="0"/>
        <w:jc w:val="both"/>
      </w:pPr>
      <w:r>
        <w:rPr>
          <w:rFonts w:ascii="Times New Roman" w:eastAsia="Times New Roman" w:hAnsi="Times New Roman" w:cs="Times New Roman"/>
          <w:color w:val="221E1F"/>
          <w:sz w:val="20"/>
          <w:szCs w:val="20"/>
          <w:u w:val="single"/>
        </w:rPr>
        <w:t xml:space="preserve">FAMILIARITY WITH JUDICIAL AND ADMINISTRATIVE RULES: </w:t>
      </w:r>
      <w:r>
        <w:rPr>
          <w:rFonts w:ascii="Times New Roman" w:eastAsia="Times New Roman" w:hAnsi="Times New Roman" w:cs="Times New Roman"/>
          <w:color w:val="221E1F"/>
          <w:sz w:val="20"/>
          <w:szCs w:val="20"/>
        </w:rPr>
        <w:t>Marriage and family therapists, when assuming forensic roles, are or become familiar with the judicial and administrative rules governing their roles.</w:t>
      </w:r>
    </w:p>
    <w:p w14:paraId="54547EDE" w14:textId="77777777" w:rsidR="00F02AC9" w:rsidRDefault="00F02AC9">
      <w:pPr>
        <w:pBdr>
          <w:top w:val="nil"/>
          <w:left w:val="nil"/>
          <w:bottom w:val="nil"/>
          <w:right w:val="nil"/>
          <w:between w:val="nil"/>
        </w:pBdr>
        <w:rPr>
          <w:sz w:val="28"/>
          <w:szCs w:val="28"/>
        </w:rPr>
      </w:pPr>
    </w:p>
    <w:p w14:paraId="4893E8E8" w14:textId="77777777" w:rsidR="00F02AC9" w:rsidRDefault="00D061C1">
      <w:pPr>
        <w:pStyle w:val="Heading4"/>
        <w:numPr>
          <w:ilvl w:val="0"/>
          <w:numId w:val="14"/>
        </w:numPr>
        <w:pBdr>
          <w:top w:val="nil"/>
          <w:left w:val="nil"/>
          <w:bottom w:val="nil"/>
          <w:right w:val="nil"/>
          <w:between w:val="nil"/>
        </w:pBdr>
        <w:tabs>
          <w:tab w:val="left" w:pos="621"/>
        </w:tabs>
        <w:ind w:hanging="500"/>
        <w:jc w:val="both"/>
      </w:pPr>
      <w:bookmarkStart w:id="33" w:name="_3jyqdkuuk1xx" w:colFirst="0" w:colLast="0"/>
      <w:bookmarkEnd w:id="33"/>
      <w:r>
        <w:rPr>
          <w:color w:val="A90332"/>
        </w:rPr>
        <w:lastRenderedPageBreak/>
        <w:t>Financial Arrangements</w:t>
      </w:r>
    </w:p>
    <w:p w14:paraId="6D5AF973" w14:textId="77777777" w:rsidR="00F02AC9" w:rsidRDefault="00D061C1">
      <w:pPr>
        <w:pBdr>
          <w:top w:val="nil"/>
          <w:left w:val="nil"/>
          <w:bottom w:val="nil"/>
          <w:right w:val="nil"/>
          <w:between w:val="nil"/>
        </w:pBdr>
        <w:spacing w:before="276"/>
        <w:ind w:left="120" w:right="120"/>
        <w:jc w:val="both"/>
      </w:pPr>
      <w:r>
        <w:rPr>
          <w:rFonts w:ascii="Times New Roman" w:eastAsia="Times New Roman" w:hAnsi="Times New Roman" w:cs="Times New Roman"/>
          <w:color w:val="221E1F"/>
          <w:sz w:val="20"/>
          <w:szCs w:val="20"/>
        </w:rPr>
        <w:t>Marriage and family therapists make financial arrangements with patients and supervisees that are understandable, and conform to accepted professional practices and legal requirements.</w:t>
      </w:r>
    </w:p>
    <w:p w14:paraId="5620A391" w14:textId="77777777" w:rsidR="00F02AC9" w:rsidRDefault="00F02AC9">
      <w:pPr>
        <w:pBdr>
          <w:top w:val="nil"/>
          <w:left w:val="nil"/>
          <w:bottom w:val="nil"/>
          <w:right w:val="nil"/>
          <w:between w:val="nil"/>
        </w:pBdr>
        <w:spacing w:before="8"/>
        <w:rPr>
          <w:sz w:val="11"/>
          <w:szCs w:val="11"/>
        </w:rPr>
      </w:pPr>
    </w:p>
    <w:p w14:paraId="3D2FD601" w14:textId="77777777" w:rsidR="00F02AC9" w:rsidRDefault="00F02AC9">
      <w:pPr>
        <w:pBdr>
          <w:top w:val="nil"/>
          <w:left w:val="nil"/>
          <w:bottom w:val="nil"/>
          <w:right w:val="nil"/>
          <w:between w:val="nil"/>
        </w:pBdr>
        <w:rPr>
          <w:sz w:val="20"/>
          <w:szCs w:val="20"/>
        </w:rPr>
      </w:pPr>
    </w:p>
    <w:p w14:paraId="6F31C684" w14:textId="77777777" w:rsidR="00F02AC9" w:rsidRDefault="00D061C1">
      <w:pPr>
        <w:numPr>
          <w:ilvl w:val="1"/>
          <w:numId w:val="14"/>
        </w:numPr>
        <w:pBdr>
          <w:top w:val="nil"/>
          <w:left w:val="nil"/>
          <w:bottom w:val="nil"/>
          <w:right w:val="nil"/>
          <w:between w:val="nil"/>
        </w:pBdr>
        <w:tabs>
          <w:tab w:val="left" w:pos="508"/>
        </w:tabs>
        <w:ind w:right="119" w:firstLine="0"/>
        <w:jc w:val="both"/>
      </w:pPr>
      <w:r>
        <w:rPr>
          <w:rFonts w:ascii="Times New Roman" w:eastAsia="Times New Roman" w:hAnsi="Times New Roman" w:cs="Times New Roman"/>
          <w:color w:val="221E1F"/>
          <w:sz w:val="20"/>
          <w:szCs w:val="20"/>
          <w:u w:val="single"/>
        </w:rPr>
        <w:t xml:space="preserve">PAYMENT FOR REFERRALS: </w:t>
      </w:r>
      <w:r>
        <w:rPr>
          <w:rFonts w:ascii="Times New Roman" w:eastAsia="Times New Roman" w:hAnsi="Times New Roman" w:cs="Times New Roman"/>
          <w:color w:val="221E1F"/>
          <w:sz w:val="20"/>
          <w:szCs w:val="20"/>
        </w:rPr>
        <w:t>Marriage and family therapists do not offer or accept payment for referrals</w:t>
      </w:r>
      <w:r>
        <w:rPr>
          <w:rFonts w:ascii="Times New Roman" w:eastAsia="Times New Roman" w:hAnsi="Times New Roman" w:cs="Times New Roman"/>
          <w:b/>
          <w:color w:val="221E1F"/>
          <w:sz w:val="20"/>
          <w:szCs w:val="20"/>
        </w:rPr>
        <w:t xml:space="preserve">, </w:t>
      </w:r>
      <w:r>
        <w:rPr>
          <w:rFonts w:ascii="Times New Roman" w:eastAsia="Times New Roman" w:hAnsi="Times New Roman" w:cs="Times New Roman"/>
          <w:color w:val="221E1F"/>
          <w:sz w:val="20"/>
          <w:szCs w:val="20"/>
        </w:rPr>
        <w:t>whether in the form of money or otherwise.</w:t>
      </w:r>
    </w:p>
    <w:p w14:paraId="6399B435" w14:textId="77777777" w:rsidR="00F02AC9" w:rsidRDefault="00F02AC9">
      <w:pPr>
        <w:pBdr>
          <w:top w:val="nil"/>
          <w:left w:val="nil"/>
          <w:bottom w:val="nil"/>
          <w:right w:val="nil"/>
          <w:between w:val="nil"/>
        </w:pBdr>
        <w:spacing w:before="1"/>
        <w:rPr>
          <w:sz w:val="28"/>
          <w:szCs w:val="28"/>
        </w:rPr>
      </w:pPr>
    </w:p>
    <w:p w14:paraId="1AA331A5" w14:textId="77777777" w:rsidR="00F02AC9" w:rsidRDefault="00D061C1">
      <w:pPr>
        <w:numPr>
          <w:ilvl w:val="1"/>
          <w:numId w:val="14"/>
        </w:numPr>
        <w:pBdr>
          <w:top w:val="nil"/>
          <w:left w:val="nil"/>
          <w:bottom w:val="nil"/>
          <w:right w:val="nil"/>
          <w:between w:val="nil"/>
        </w:pBdr>
        <w:tabs>
          <w:tab w:val="left" w:pos="489"/>
        </w:tabs>
        <w:ind w:left="488" w:hanging="368"/>
        <w:jc w:val="both"/>
      </w:pPr>
      <w:r>
        <w:rPr>
          <w:rFonts w:ascii="Times New Roman" w:eastAsia="Times New Roman" w:hAnsi="Times New Roman" w:cs="Times New Roman"/>
          <w:color w:val="221E1F"/>
          <w:sz w:val="20"/>
          <w:szCs w:val="20"/>
          <w:u w:val="single"/>
        </w:rPr>
        <w:t>FINANCIAL EXPLOITATION</w:t>
      </w:r>
      <w:r>
        <w:rPr>
          <w:rFonts w:ascii="Times New Roman" w:eastAsia="Times New Roman" w:hAnsi="Times New Roman" w:cs="Times New Roman"/>
          <w:color w:val="221E1F"/>
          <w:sz w:val="20"/>
          <w:szCs w:val="20"/>
        </w:rPr>
        <w:t>: Marriage and family therapists do not financially exploit their patients.</w:t>
      </w:r>
    </w:p>
    <w:p w14:paraId="01B438FF" w14:textId="77777777" w:rsidR="00F02AC9" w:rsidRDefault="00F02AC9">
      <w:pPr>
        <w:pBdr>
          <w:top w:val="nil"/>
          <w:left w:val="nil"/>
          <w:bottom w:val="nil"/>
          <w:right w:val="nil"/>
          <w:between w:val="nil"/>
        </w:pBdr>
      </w:pPr>
    </w:p>
    <w:p w14:paraId="79FB4EFF" w14:textId="77777777" w:rsidR="00F02AC9" w:rsidRDefault="00D061C1">
      <w:pPr>
        <w:numPr>
          <w:ilvl w:val="1"/>
          <w:numId w:val="14"/>
        </w:numPr>
        <w:pBdr>
          <w:top w:val="nil"/>
          <w:left w:val="nil"/>
          <w:bottom w:val="nil"/>
          <w:right w:val="nil"/>
          <w:between w:val="nil"/>
        </w:pBdr>
        <w:tabs>
          <w:tab w:val="left" w:pos="510"/>
        </w:tabs>
        <w:spacing w:before="59" w:line="239" w:lineRule="auto"/>
        <w:ind w:right="117" w:firstLine="0"/>
        <w:jc w:val="both"/>
      </w:pPr>
      <w:r>
        <w:rPr>
          <w:rFonts w:ascii="Times New Roman" w:eastAsia="Times New Roman" w:hAnsi="Times New Roman" w:cs="Times New Roman"/>
          <w:color w:val="221E1F"/>
          <w:sz w:val="20"/>
          <w:szCs w:val="20"/>
          <w:u w:val="single"/>
        </w:rPr>
        <w:t xml:space="preserve">DISCLOSURE OF FEES: </w:t>
      </w:r>
      <w:r>
        <w:rPr>
          <w:rFonts w:ascii="Times New Roman" w:eastAsia="Times New Roman" w:hAnsi="Times New Roman" w:cs="Times New Roman"/>
          <w:color w:val="221E1F"/>
          <w:sz w:val="20"/>
          <w:szCs w:val="20"/>
        </w:rPr>
        <w:t>Marriage and family therapists disclose, in advance, their fees and the basis upon which they are computed, including, but not limited to, charges for canceled or missed appointments and any interest to be charged on unpaid balances, at the beginning of treatment and give reasonable notice of any changes in fees or other charges.</w:t>
      </w:r>
    </w:p>
    <w:p w14:paraId="39128DF7" w14:textId="77777777" w:rsidR="00F02AC9" w:rsidRDefault="00F02AC9">
      <w:pPr>
        <w:pBdr>
          <w:top w:val="nil"/>
          <w:left w:val="nil"/>
          <w:bottom w:val="nil"/>
          <w:right w:val="nil"/>
          <w:between w:val="nil"/>
        </w:pBdr>
        <w:spacing w:before="4"/>
        <w:rPr>
          <w:sz w:val="28"/>
          <w:szCs w:val="28"/>
        </w:rPr>
      </w:pPr>
    </w:p>
    <w:p w14:paraId="17DD1AEB" w14:textId="77777777" w:rsidR="00F02AC9" w:rsidRDefault="00D061C1">
      <w:pPr>
        <w:numPr>
          <w:ilvl w:val="1"/>
          <w:numId w:val="14"/>
        </w:numPr>
        <w:pBdr>
          <w:top w:val="nil"/>
          <w:left w:val="nil"/>
          <w:bottom w:val="nil"/>
          <w:right w:val="nil"/>
          <w:between w:val="nil"/>
        </w:pBdr>
        <w:tabs>
          <w:tab w:val="left" w:pos="489"/>
        </w:tabs>
        <w:ind w:left="488" w:hanging="368"/>
        <w:jc w:val="both"/>
      </w:pPr>
      <w:r>
        <w:rPr>
          <w:rFonts w:ascii="Times New Roman" w:eastAsia="Times New Roman" w:hAnsi="Times New Roman" w:cs="Times New Roman"/>
          <w:color w:val="221E1F"/>
          <w:sz w:val="20"/>
          <w:szCs w:val="20"/>
          <w:u w:val="single"/>
        </w:rPr>
        <w:t xml:space="preserve">COLLECTING ON UNPAID BALANCES: </w:t>
      </w:r>
      <w:r>
        <w:rPr>
          <w:rFonts w:ascii="Times New Roman" w:eastAsia="Times New Roman" w:hAnsi="Times New Roman" w:cs="Times New Roman"/>
          <w:color w:val="221E1F"/>
          <w:sz w:val="20"/>
          <w:szCs w:val="20"/>
        </w:rPr>
        <w:t>Marriage and family therapists give reasonable notice to</w:t>
      </w:r>
    </w:p>
    <w:p w14:paraId="185E6936" w14:textId="77777777" w:rsidR="00F02AC9" w:rsidRDefault="00F02AC9">
      <w:pPr>
        <w:pBdr>
          <w:top w:val="nil"/>
          <w:left w:val="nil"/>
          <w:bottom w:val="nil"/>
          <w:right w:val="nil"/>
          <w:between w:val="nil"/>
        </w:pBdr>
        <w:jc w:val="both"/>
      </w:pPr>
    </w:p>
    <w:p w14:paraId="78F70D29" w14:textId="77777777" w:rsidR="00F02AC9" w:rsidRDefault="00D061C1">
      <w:pPr>
        <w:pBdr>
          <w:top w:val="nil"/>
          <w:left w:val="nil"/>
          <w:bottom w:val="nil"/>
          <w:right w:val="nil"/>
          <w:between w:val="nil"/>
        </w:pBdr>
        <w:spacing w:before="53"/>
        <w:ind w:left="119" w:right="116"/>
        <w:jc w:val="both"/>
      </w:pPr>
      <w:r>
        <w:rPr>
          <w:rFonts w:ascii="Times New Roman" w:eastAsia="Times New Roman" w:hAnsi="Times New Roman" w:cs="Times New Roman"/>
          <w:color w:val="221E1F"/>
          <w:sz w:val="20"/>
          <w:szCs w:val="20"/>
        </w:rPr>
        <w:t xml:space="preserve">patients with unpaid balances of their intent to sue or to refer for collection. Whenever legal action is taken, therapists will avoid disclosure of clinical information. Whenever unpaid balances are referred </w:t>
      </w:r>
      <w:proofErr w:type="gramStart"/>
      <w:r>
        <w:rPr>
          <w:rFonts w:ascii="Times New Roman" w:eastAsia="Times New Roman" w:hAnsi="Times New Roman" w:cs="Times New Roman"/>
          <w:color w:val="221E1F"/>
          <w:sz w:val="20"/>
          <w:szCs w:val="20"/>
        </w:rPr>
        <w:t>to  collection</w:t>
      </w:r>
      <w:proofErr w:type="gramEnd"/>
      <w:r>
        <w:rPr>
          <w:rFonts w:ascii="Times New Roman" w:eastAsia="Times New Roman" w:hAnsi="Times New Roman" w:cs="Times New Roman"/>
          <w:color w:val="221E1F"/>
          <w:sz w:val="20"/>
          <w:szCs w:val="20"/>
        </w:rPr>
        <w:t xml:space="preserve"> agencies, therapists will exercise care in selecting collection agencies and will avoid disclosure of clinical information.</w:t>
      </w:r>
    </w:p>
    <w:p w14:paraId="38C0E837" w14:textId="77777777" w:rsidR="00F02AC9" w:rsidRDefault="00F02AC9">
      <w:pPr>
        <w:pBdr>
          <w:top w:val="nil"/>
          <w:left w:val="nil"/>
          <w:bottom w:val="nil"/>
          <w:right w:val="nil"/>
          <w:between w:val="nil"/>
        </w:pBdr>
        <w:spacing w:before="4"/>
        <w:rPr>
          <w:sz w:val="28"/>
          <w:szCs w:val="28"/>
        </w:rPr>
      </w:pPr>
    </w:p>
    <w:p w14:paraId="5B994572" w14:textId="77777777" w:rsidR="00F02AC9" w:rsidRDefault="00D061C1">
      <w:pPr>
        <w:numPr>
          <w:ilvl w:val="1"/>
          <w:numId w:val="14"/>
        </w:numPr>
        <w:pBdr>
          <w:top w:val="nil"/>
          <w:left w:val="nil"/>
          <w:bottom w:val="nil"/>
          <w:right w:val="nil"/>
          <w:between w:val="nil"/>
        </w:pBdr>
        <w:tabs>
          <w:tab w:val="left" w:pos="528"/>
        </w:tabs>
        <w:spacing w:line="238" w:lineRule="auto"/>
        <w:ind w:right="116" w:firstLine="0"/>
        <w:jc w:val="both"/>
      </w:pPr>
      <w:r>
        <w:rPr>
          <w:rFonts w:ascii="Times New Roman" w:eastAsia="Times New Roman" w:hAnsi="Times New Roman" w:cs="Times New Roman"/>
          <w:color w:val="221E1F"/>
          <w:sz w:val="20"/>
          <w:szCs w:val="20"/>
          <w:u w:val="single"/>
        </w:rPr>
        <w:t xml:space="preserve">BARTER: </w:t>
      </w:r>
      <w:r>
        <w:rPr>
          <w:rFonts w:ascii="Times New Roman" w:eastAsia="Times New Roman" w:hAnsi="Times New Roman" w:cs="Times New Roman"/>
          <w:color w:val="221E1F"/>
          <w:sz w:val="20"/>
          <w:szCs w:val="20"/>
        </w:rPr>
        <w:t>Marriage and family therapists ordinarily refrain from accepting goods, services, or other non- monetary remuneration from patients in return for professional services. Such arrangements often create conflicts and may lead to exploitation or distortion of the professional relationship.</w:t>
      </w:r>
    </w:p>
    <w:p w14:paraId="2209FA7C" w14:textId="77777777" w:rsidR="00F02AC9" w:rsidRDefault="00F02AC9">
      <w:pPr>
        <w:pBdr>
          <w:top w:val="nil"/>
          <w:left w:val="nil"/>
          <w:bottom w:val="nil"/>
          <w:right w:val="nil"/>
          <w:between w:val="nil"/>
        </w:pBdr>
        <w:spacing w:before="9"/>
        <w:rPr>
          <w:sz w:val="11"/>
          <w:szCs w:val="11"/>
        </w:rPr>
      </w:pPr>
    </w:p>
    <w:p w14:paraId="73DB393E" w14:textId="77777777" w:rsidR="00F02AC9" w:rsidRDefault="00F02AC9">
      <w:pPr>
        <w:pBdr>
          <w:top w:val="nil"/>
          <w:left w:val="nil"/>
          <w:bottom w:val="nil"/>
          <w:right w:val="nil"/>
          <w:between w:val="nil"/>
        </w:pBdr>
        <w:rPr>
          <w:sz w:val="20"/>
          <w:szCs w:val="20"/>
        </w:rPr>
      </w:pPr>
    </w:p>
    <w:p w14:paraId="3C2FE354" w14:textId="77777777" w:rsidR="00F02AC9" w:rsidRDefault="00D061C1">
      <w:pPr>
        <w:numPr>
          <w:ilvl w:val="1"/>
          <w:numId w:val="14"/>
        </w:numPr>
        <w:pBdr>
          <w:top w:val="nil"/>
          <w:left w:val="nil"/>
          <w:bottom w:val="nil"/>
          <w:right w:val="nil"/>
          <w:between w:val="nil"/>
        </w:pBdr>
        <w:tabs>
          <w:tab w:val="left" w:pos="528"/>
        </w:tabs>
        <w:ind w:right="118" w:firstLine="0"/>
        <w:jc w:val="both"/>
      </w:pPr>
      <w:r>
        <w:rPr>
          <w:rFonts w:ascii="Times New Roman" w:eastAsia="Times New Roman" w:hAnsi="Times New Roman" w:cs="Times New Roman"/>
          <w:color w:val="221E1F"/>
          <w:sz w:val="20"/>
          <w:szCs w:val="20"/>
          <w:u w:val="single"/>
        </w:rPr>
        <w:t xml:space="preserve">THIRD-PARTY PAYERS: </w:t>
      </w:r>
      <w:r>
        <w:rPr>
          <w:rFonts w:ascii="Times New Roman" w:eastAsia="Times New Roman" w:hAnsi="Times New Roman" w:cs="Times New Roman"/>
          <w:color w:val="221E1F"/>
          <w:sz w:val="20"/>
          <w:szCs w:val="20"/>
        </w:rPr>
        <w:t>Marriage and family therapists represent facts regarding services rendered and payment for services fully and truthfully to third-party payers and others.</w:t>
      </w:r>
    </w:p>
    <w:p w14:paraId="1430E542" w14:textId="77777777" w:rsidR="00F02AC9" w:rsidRDefault="00F02AC9">
      <w:pPr>
        <w:pBdr>
          <w:top w:val="nil"/>
          <w:left w:val="nil"/>
          <w:bottom w:val="nil"/>
          <w:right w:val="nil"/>
          <w:between w:val="nil"/>
        </w:pBdr>
        <w:rPr>
          <w:sz w:val="28"/>
          <w:szCs w:val="28"/>
        </w:rPr>
      </w:pPr>
    </w:p>
    <w:p w14:paraId="32D7E35A" w14:textId="77777777" w:rsidR="00F02AC9" w:rsidRDefault="00D061C1">
      <w:pPr>
        <w:pStyle w:val="Heading4"/>
        <w:numPr>
          <w:ilvl w:val="0"/>
          <w:numId w:val="14"/>
        </w:numPr>
        <w:pBdr>
          <w:top w:val="nil"/>
          <w:left w:val="nil"/>
          <w:bottom w:val="nil"/>
          <w:right w:val="nil"/>
          <w:between w:val="nil"/>
        </w:pBdr>
        <w:tabs>
          <w:tab w:val="left" w:pos="954"/>
        </w:tabs>
        <w:ind w:left="954" w:hanging="834"/>
        <w:jc w:val="both"/>
      </w:pPr>
      <w:bookmarkStart w:id="34" w:name="_tkvot476kl22" w:colFirst="0" w:colLast="0"/>
      <w:bookmarkEnd w:id="34"/>
      <w:r>
        <w:rPr>
          <w:color w:val="A90332"/>
        </w:rPr>
        <w:t>Advertising</w:t>
      </w:r>
    </w:p>
    <w:p w14:paraId="1F39CD63" w14:textId="77777777" w:rsidR="00F02AC9" w:rsidRDefault="00D061C1">
      <w:pPr>
        <w:pBdr>
          <w:top w:val="nil"/>
          <w:left w:val="nil"/>
          <w:bottom w:val="nil"/>
          <w:right w:val="nil"/>
          <w:between w:val="nil"/>
        </w:pBdr>
        <w:spacing w:before="276"/>
        <w:ind w:left="120" w:right="119"/>
        <w:jc w:val="both"/>
      </w:pPr>
      <w:r>
        <w:rPr>
          <w:rFonts w:ascii="Times New Roman" w:eastAsia="Times New Roman" w:hAnsi="Times New Roman" w:cs="Times New Roman"/>
          <w:color w:val="221E1F"/>
          <w:sz w:val="20"/>
          <w:szCs w:val="20"/>
        </w:rPr>
        <w:t>Marriage and family therapists who advertise do so appropriately. Their advertising enables consumers to choose professional services based upon accurate information.</w:t>
      </w:r>
    </w:p>
    <w:p w14:paraId="078912B4" w14:textId="77777777" w:rsidR="00F02AC9" w:rsidRDefault="00F02AC9">
      <w:pPr>
        <w:pBdr>
          <w:top w:val="nil"/>
          <w:left w:val="nil"/>
          <w:bottom w:val="nil"/>
          <w:right w:val="nil"/>
          <w:between w:val="nil"/>
        </w:pBdr>
        <w:spacing w:before="8"/>
        <w:rPr>
          <w:sz w:val="11"/>
          <w:szCs w:val="11"/>
        </w:rPr>
      </w:pPr>
    </w:p>
    <w:p w14:paraId="309F3EA9" w14:textId="77777777" w:rsidR="00F02AC9" w:rsidRDefault="00F02AC9">
      <w:pPr>
        <w:pBdr>
          <w:top w:val="nil"/>
          <w:left w:val="nil"/>
          <w:bottom w:val="nil"/>
          <w:right w:val="nil"/>
          <w:between w:val="nil"/>
        </w:pBdr>
        <w:rPr>
          <w:sz w:val="20"/>
          <w:szCs w:val="20"/>
        </w:rPr>
      </w:pPr>
    </w:p>
    <w:p w14:paraId="6833A6DE" w14:textId="77777777" w:rsidR="00F02AC9" w:rsidRDefault="00D061C1">
      <w:pPr>
        <w:numPr>
          <w:ilvl w:val="1"/>
          <w:numId w:val="14"/>
        </w:numPr>
        <w:pBdr>
          <w:top w:val="nil"/>
          <w:left w:val="nil"/>
          <w:bottom w:val="nil"/>
          <w:right w:val="nil"/>
          <w:between w:val="nil"/>
        </w:pBdr>
        <w:tabs>
          <w:tab w:val="left" w:pos="629"/>
        </w:tabs>
        <w:ind w:right="119" w:firstLine="0"/>
        <w:jc w:val="both"/>
      </w:pPr>
      <w:r>
        <w:rPr>
          <w:rFonts w:ascii="Times New Roman" w:eastAsia="Times New Roman" w:hAnsi="Times New Roman" w:cs="Times New Roman"/>
          <w:color w:val="221E1F"/>
          <w:sz w:val="20"/>
          <w:szCs w:val="20"/>
          <w:u w:val="single"/>
        </w:rPr>
        <w:t xml:space="preserve">ACCURACY REGARDING QUALIFICATIONS: </w:t>
      </w:r>
      <w:r>
        <w:rPr>
          <w:rFonts w:ascii="Times New Roman" w:eastAsia="Times New Roman" w:hAnsi="Times New Roman" w:cs="Times New Roman"/>
          <w:color w:val="221E1F"/>
          <w:sz w:val="20"/>
          <w:szCs w:val="20"/>
        </w:rPr>
        <w:t>Marriage and family therapists accurately represent their competence, education, training, and experience relevant to their professional practice to patients and others.</w:t>
      </w:r>
    </w:p>
    <w:p w14:paraId="20958BCF" w14:textId="77777777" w:rsidR="00F02AC9" w:rsidRDefault="00F02AC9">
      <w:pPr>
        <w:pBdr>
          <w:top w:val="nil"/>
          <w:left w:val="nil"/>
          <w:bottom w:val="nil"/>
          <w:right w:val="nil"/>
          <w:between w:val="nil"/>
        </w:pBdr>
        <w:spacing w:before="1"/>
        <w:rPr>
          <w:sz w:val="28"/>
          <w:szCs w:val="28"/>
        </w:rPr>
      </w:pPr>
    </w:p>
    <w:p w14:paraId="24215307" w14:textId="77777777" w:rsidR="00F02AC9" w:rsidRDefault="00D061C1">
      <w:pPr>
        <w:numPr>
          <w:ilvl w:val="1"/>
          <w:numId w:val="14"/>
        </w:numPr>
        <w:pBdr>
          <w:top w:val="nil"/>
          <w:left w:val="nil"/>
          <w:bottom w:val="nil"/>
          <w:right w:val="nil"/>
          <w:between w:val="nil"/>
        </w:pBdr>
        <w:tabs>
          <w:tab w:val="left" w:pos="616"/>
        </w:tabs>
        <w:spacing w:line="238" w:lineRule="auto"/>
        <w:ind w:right="118" w:firstLine="0"/>
        <w:jc w:val="both"/>
      </w:pPr>
      <w:r>
        <w:rPr>
          <w:rFonts w:ascii="Times New Roman" w:eastAsia="Times New Roman" w:hAnsi="Times New Roman" w:cs="Times New Roman"/>
          <w:color w:val="221E1F"/>
          <w:sz w:val="20"/>
          <w:szCs w:val="20"/>
          <w:u w:val="single"/>
        </w:rPr>
        <w:t xml:space="preserve">ASSURING ACCURACY: </w:t>
      </w:r>
      <w:r>
        <w:rPr>
          <w:rFonts w:ascii="Times New Roman" w:eastAsia="Times New Roman" w:hAnsi="Times New Roman" w:cs="Times New Roman"/>
          <w:color w:val="221E1F"/>
          <w:sz w:val="20"/>
          <w:szCs w:val="20"/>
        </w:rPr>
        <w:t>Marriage and family therapists take reasonable steps to assure that advertisements and publications, whether in directories, announcement cards, newspapers, radio, television, Internet or any other media, are formulated to accurately convey information to the public.</w:t>
      </w:r>
    </w:p>
    <w:p w14:paraId="2D7AEA51" w14:textId="77777777" w:rsidR="00F02AC9" w:rsidRDefault="00F02AC9">
      <w:pPr>
        <w:pBdr>
          <w:top w:val="nil"/>
          <w:left w:val="nil"/>
          <w:bottom w:val="nil"/>
          <w:right w:val="nil"/>
          <w:between w:val="nil"/>
        </w:pBdr>
        <w:spacing w:before="4"/>
        <w:rPr>
          <w:sz w:val="28"/>
          <w:szCs w:val="28"/>
        </w:rPr>
      </w:pPr>
    </w:p>
    <w:p w14:paraId="5F7BF6CC" w14:textId="77777777" w:rsidR="00F02AC9" w:rsidRDefault="00D061C1">
      <w:pPr>
        <w:numPr>
          <w:ilvl w:val="1"/>
          <w:numId w:val="14"/>
        </w:numPr>
        <w:pBdr>
          <w:top w:val="nil"/>
          <w:left w:val="nil"/>
          <w:bottom w:val="nil"/>
          <w:right w:val="nil"/>
          <w:between w:val="nil"/>
        </w:pBdr>
        <w:tabs>
          <w:tab w:val="left" w:pos="641"/>
        </w:tabs>
        <w:spacing w:line="239" w:lineRule="auto"/>
        <w:ind w:right="120" w:firstLine="0"/>
        <w:jc w:val="both"/>
      </w:pPr>
      <w:r>
        <w:rPr>
          <w:rFonts w:ascii="Times New Roman" w:eastAsia="Times New Roman" w:hAnsi="Times New Roman" w:cs="Times New Roman"/>
          <w:color w:val="221E1F"/>
          <w:sz w:val="20"/>
          <w:szCs w:val="20"/>
          <w:u w:val="single"/>
        </w:rPr>
        <w:t xml:space="preserve">FICTITIOUS/OTHER NAMES: </w:t>
      </w:r>
      <w:r>
        <w:rPr>
          <w:rFonts w:ascii="Times New Roman" w:eastAsia="Times New Roman" w:hAnsi="Times New Roman" w:cs="Times New Roman"/>
          <w:color w:val="221E1F"/>
          <w:sz w:val="20"/>
          <w:szCs w:val="20"/>
        </w:rPr>
        <w:t>Marriage and family therapists do not use a name that could mislead the public concerning the identity, responsibility, source, and status of those practicing under that name, and do not hold themselves out as being partners or associates of a firm if they are not.</w:t>
      </w:r>
    </w:p>
    <w:p w14:paraId="31B7D3FD" w14:textId="77777777" w:rsidR="00F02AC9" w:rsidRDefault="00F02AC9">
      <w:pPr>
        <w:pBdr>
          <w:top w:val="nil"/>
          <w:left w:val="nil"/>
          <w:bottom w:val="nil"/>
          <w:right w:val="nil"/>
          <w:between w:val="nil"/>
        </w:pBdr>
        <w:spacing w:before="3"/>
        <w:rPr>
          <w:sz w:val="28"/>
          <w:szCs w:val="28"/>
        </w:rPr>
      </w:pPr>
    </w:p>
    <w:p w14:paraId="744C6F9E" w14:textId="77777777" w:rsidR="00F02AC9" w:rsidRDefault="00D061C1">
      <w:pPr>
        <w:numPr>
          <w:ilvl w:val="1"/>
          <w:numId w:val="14"/>
        </w:numPr>
        <w:pBdr>
          <w:top w:val="nil"/>
          <w:left w:val="nil"/>
          <w:bottom w:val="nil"/>
          <w:right w:val="nil"/>
          <w:between w:val="nil"/>
        </w:pBdr>
        <w:tabs>
          <w:tab w:val="left" w:pos="657"/>
        </w:tabs>
        <w:spacing w:line="239" w:lineRule="auto"/>
        <w:ind w:right="118" w:firstLine="0"/>
        <w:jc w:val="both"/>
      </w:pPr>
      <w:r>
        <w:rPr>
          <w:rFonts w:ascii="Times New Roman" w:eastAsia="Times New Roman" w:hAnsi="Times New Roman" w:cs="Times New Roman"/>
          <w:color w:val="221E1F"/>
          <w:sz w:val="20"/>
          <w:szCs w:val="20"/>
          <w:u w:val="single"/>
        </w:rPr>
        <w:t xml:space="preserve">FALSE, MISLEADING, OR DECEPTIVE: </w:t>
      </w:r>
      <w:r>
        <w:rPr>
          <w:rFonts w:ascii="Times New Roman" w:eastAsia="Times New Roman" w:hAnsi="Times New Roman" w:cs="Times New Roman"/>
          <w:color w:val="221E1F"/>
          <w:sz w:val="20"/>
          <w:szCs w:val="20"/>
        </w:rPr>
        <w:t xml:space="preserve">Marriage and family therapists do not use any professional identification, including but not limited to: a business card, office sign, letterhead, </w:t>
      </w:r>
      <w:proofErr w:type="gramStart"/>
      <w:r>
        <w:rPr>
          <w:rFonts w:ascii="Times New Roman" w:eastAsia="Times New Roman" w:hAnsi="Times New Roman" w:cs="Times New Roman"/>
          <w:color w:val="221E1F"/>
          <w:sz w:val="20"/>
          <w:szCs w:val="20"/>
        </w:rPr>
        <w:t>telephone,  or</w:t>
      </w:r>
      <w:proofErr w:type="gramEnd"/>
      <w:r>
        <w:rPr>
          <w:rFonts w:ascii="Times New Roman" w:eastAsia="Times New Roman" w:hAnsi="Times New Roman" w:cs="Times New Roman"/>
          <w:color w:val="221E1F"/>
          <w:sz w:val="20"/>
          <w:szCs w:val="20"/>
        </w:rPr>
        <w:t xml:space="preserve">  association directory listing, Internet, or any other media, if it includes a statement or claim that is false, fraudulent, misleading, or deceptive. A statement is false, fraudulent, misleading, or deceptive if </w:t>
      </w:r>
      <w:proofErr w:type="gramStart"/>
      <w:r>
        <w:rPr>
          <w:rFonts w:ascii="Times New Roman" w:eastAsia="Times New Roman" w:hAnsi="Times New Roman" w:cs="Times New Roman"/>
          <w:color w:val="221E1F"/>
          <w:sz w:val="20"/>
          <w:szCs w:val="20"/>
        </w:rPr>
        <w:t>it</w:t>
      </w:r>
      <w:proofErr w:type="gramEnd"/>
      <w:r>
        <w:rPr>
          <w:rFonts w:ascii="Times New Roman" w:eastAsia="Times New Roman" w:hAnsi="Times New Roman" w:cs="Times New Roman"/>
          <w:color w:val="221E1F"/>
          <w:sz w:val="20"/>
          <w:szCs w:val="20"/>
        </w:rPr>
        <w:t xml:space="preserve"> a) contains a material misrepresentation of </w:t>
      </w:r>
      <w:r>
        <w:rPr>
          <w:rFonts w:ascii="Times New Roman" w:eastAsia="Times New Roman" w:hAnsi="Times New Roman" w:cs="Times New Roman"/>
          <w:color w:val="221E1F"/>
          <w:sz w:val="20"/>
          <w:szCs w:val="20"/>
        </w:rPr>
        <w:lastRenderedPageBreak/>
        <w:t>fact; b) fails to state any material fact necessary to make the statement, in light of all circumstances, not misleading; or c) is intended to or is likely to create an unjustified expectation.</w:t>
      </w:r>
    </w:p>
    <w:p w14:paraId="3362F104" w14:textId="77777777" w:rsidR="00F02AC9" w:rsidRDefault="00F02AC9">
      <w:pPr>
        <w:pBdr>
          <w:top w:val="nil"/>
          <w:left w:val="nil"/>
          <w:bottom w:val="nil"/>
          <w:right w:val="nil"/>
          <w:between w:val="nil"/>
        </w:pBdr>
        <w:spacing w:before="8"/>
        <w:rPr>
          <w:sz w:val="11"/>
          <w:szCs w:val="11"/>
        </w:rPr>
      </w:pPr>
    </w:p>
    <w:p w14:paraId="75C50097" w14:textId="77777777" w:rsidR="00F02AC9" w:rsidRDefault="00F02AC9">
      <w:pPr>
        <w:pBdr>
          <w:top w:val="nil"/>
          <w:left w:val="nil"/>
          <w:bottom w:val="nil"/>
          <w:right w:val="nil"/>
          <w:between w:val="nil"/>
        </w:pBdr>
        <w:rPr>
          <w:sz w:val="20"/>
          <w:szCs w:val="20"/>
        </w:rPr>
      </w:pPr>
    </w:p>
    <w:p w14:paraId="21B48E67" w14:textId="77777777" w:rsidR="00F02AC9" w:rsidRDefault="00D061C1">
      <w:pPr>
        <w:numPr>
          <w:ilvl w:val="1"/>
          <w:numId w:val="14"/>
        </w:numPr>
        <w:pBdr>
          <w:top w:val="nil"/>
          <w:left w:val="nil"/>
          <w:bottom w:val="nil"/>
          <w:right w:val="nil"/>
          <w:between w:val="nil"/>
        </w:pBdr>
        <w:tabs>
          <w:tab w:val="left" w:pos="626"/>
        </w:tabs>
        <w:ind w:right="119" w:firstLine="0"/>
        <w:jc w:val="both"/>
      </w:pPr>
      <w:r>
        <w:rPr>
          <w:rFonts w:ascii="Times New Roman" w:eastAsia="Times New Roman" w:hAnsi="Times New Roman" w:cs="Times New Roman"/>
          <w:color w:val="221E1F"/>
          <w:sz w:val="20"/>
          <w:szCs w:val="20"/>
          <w:u w:val="single"/>
        </w:rPr>
        <w:t xml:space="preserve">CORRECTIONS: </w:t>
      </w:r>
      <w:r>
        <w:rPr>
          <w:rFonts w:ascii="Times New Roman" w:eastAsia="Times New Roman" w:hAnsi="Times New Roman" w:cs="Times New Roman"/>
          <w:color w:val="221E1F"/>
          <w:sz w:val="20"/>
          <w:szCs w:val="20"/>
        </w:rPr>
        <w:t>Marriage and family therapists correct, wherever possible, false, misleading, or inaccurate information and representations made by others concerning the therapist’s qualifications, services, or products.</w:t>
      </w:r>
    </w:p>
    <w:p w14:paraId="26C7CE7A" w14:textId="77777777" w:rsidR="00F02AC9" w:rsidRDefault="00F02AC9">
      <w:pPr>
        <w:pBdr>
          <w:top w:val="nil"/>
          <w:left w:val="nil"/>
          <w:bottom w:val="nil"/>
          <w:right w:val="nil"/>
          <w:between w:val="nil"/>
        </w:pBdr>
        <w:spacing w:before="5"/>
        <w:rPr>
          <w:sz w:val="11"/>
          <w:szCs w:val="11"/>
        </w:rPr>
      </w:pPr>
    </w:p>
    <w:p w14:paraId="5A48D59E" w14:textId="77777777" w:rsidR="00F02AC9" w:rsidRDefault="00F02AC9">
      <w:pPr>
        <w:pBdr>
          <w:top w:val="nil"/>
          <w:left w:val="nil"/>
          <w:bottom w:val="nil"/>
          <w:right w:val="nil"/>
          <w:between w:val="nil"/>
        </w:pBdr>
        <w:rPr>
          <w:sz w:val="20"/>
          <w:szCs w:val="20"/>
        </w:rPr>
      </w:pPr>
    </w:p>
    <w:p w14:paraId="3737EA30" w14:textId="77777777" w:rsidR="00F02AC9" w:rsidRDefault="00D061C1">
      <w:pPr>
        <w:numPr>
          <w:ilvl w:val="1"/>
          <w:numId w:val="14"/>
        </w:numPr>
        <w:pBdr>
          <w:top w:val="nil"/>
          <w:left w:val="nil"/>
          <w:bottom w:val="nil"/>
          <w:right w:val="nil"/>
          <w:between w:val="nil"/>
        </w:pBdr>
        <w:tabs>
          <w:tab w:val="left" w:pos="658"/>
        </w:tabs>
        <w:ind w:right="119" w:firstLine="0"/>
        <w:jc w:val="both"/>
      </w:pPr>
      <w:r>
        <w:rPr>
          <w:rFonts w:ascii="Times New Roman" w:eastAsia="Times New Roman" w:hAnsi="Times New Roman" w:cs="Times New Roman"/>
          <w:color w:val="221E1F"/>
          <w:sz w:val="20"/>
          <w:szCs w:val="20"/>
          <w:u w:val="single"/>
        </w:rPr>
        <w:t xml:space="preserve">SOLICITATION OF TESTIMONIALS: </w:t>
      </w:r>
      <w:r>
        <w:rPr>
          <w:rFonts w:ascii="Times New Roman" w:eastAsia="Times New Roman" w:hAnsi="Times New Roman" w:cs="Times New Roman"/>
          <w:color w:val="221E1F"/>
          <w:sz w:val="20"/>
          <w:szCs w:val="20"/>
        </w:rPr>
        <w:t>Marriage and family therapists do not solicit testimonials from patients.</w:t>
      </w:r>
    </w:p>
    <w:p w14:paraId="771FFA77" w14:textId="77777777" w:rsidR="00F02AC9" w:rsidRDefault="00F02AC9">
      <w:pPr>
        <w:pBdr>
          <w:top w:val="nil"/>
          <w:left w:val="nil"/>
          <w:bottom w:val="nil"/>
          <w:right w:val="nil"/>
          <w:between w:val="nil"/>
        </w:pBdr>
        <w:spacing w:before="5"/>
        <w:rPr>
          <w:sz w:val="11"/>
          <w:szCs w:val="11"/>
        </w:rPr>
      </w:pPr>
    </w:p>
    <w:p w14:paraId="20D8AEEE" w14:textId="77777777" w:rsidR="00F02AC9" w:rsidRDefault="00F02AC9">
      <w:pPr>
        <w:pBdr>
          <w:top w:val="nil"/>
          <w:left w:val="nil"/>
          <w:bottom w:val="nil"/>
          <w:right w:val="nil"/>
          <w:between w:val="nil"/>
        </w:pBdr>
        <w:rPr>
          <w:sz w:val="20"/>
          <w:szCs w:val="20"/>
        </w:rPr>
      </w:pPr>
    </w:p>
    <w:p w14:paraId="33BB9224" w14:textId="77777777" w:rsidR="00F02AC9" w:rsidRDefault="00D061C1">
      <w:pPr>
        <w:numPr>
          <w:ilvl w:val="1"/>
          <w:numId w:val="14"/>
        </w:numPr>
        <w:pBdr>
          <w:top w:val="nil"/>
          <w:left w:val="nil"/>
          <w:bottom w:val="nil"/>
          <w:right w:val="nil"/>
          <w:between w:val="nil"/>
        </w:pBdr>
        <w:tabs>
          <w:tab w:val="left" w:pos="628"/>
        </w:tabs>
        <w:ind w:right="119" w:firstLine="0"/>
        <w:jc w:val="both"/>
      </w:pPr>
      <w:r>
        <w:rPr>
          <w:rFonts w:ascii="Times New Roman" w:eastAsia="Times New Roman" w:hAnsi="Times New Roman" w:cs="Times New Roman"/>
          <w:color w:val="221E1F"/>
          <w:sz w:val="20"/>
          <w:szCs w:val="20"/>
          <w:u w:val="single"/>
        </w:rPr>
        <w:t xml:space="preserve">EMPLOYEE—ACCURACY: </w:t>
      </w:r>
      <w:r>
        <w:rPr>
          <w:rFonts w:ascii="Times New Roman" w:eastAsia="Times New Roman" w:hAnsi="Times New Roman" w:cs="Times New Roman"/>
          <w:color w:val="221E1F"/>
          <w:sz w:val="20"/>
          <w:szCs w:val="20"/>
        </w:rPr>
        <w:t>Marriage and family therapists make certain that the qualifications of persons in their employ are represented in a manner that is not false, misleading, or deceptive.</w:t>
      </w:r>
    </w:p>
    <w:p w14:paraId="3DE232F7" w14:textId="77777777" w:rsidR="00F02AC9" w:rsidRDefault="00F02AC9">
      <w:pPr>
        <w:pBdr>
          <w:top w:val="nil"/>
          <w:left w:val="nil"/>
          <w:bottom w:val="nil"/>
          <w:right w:val="nil"/>
          <w:between w:val="nil"/>
        </w:pBdr>
        <w:rPr>
          <w:sz w:val="28"/>
          <w:szCs w:val="28"/>
        </w:rPr>
      </w:pPr>
    </w:p>
    <w:p w14:paraId="29C9F6F0" w14:textId="77777777" w:rsidR="00F02AC9" w:rsidRDefault="00D061C1">
      <w:pPr>
        <w:numPr>
          <w:ilvl w:val="1"/>
          <w:numId w:val="14"/>
        </w:numPr>
        <w:pBdr>
          <w:top w:val="nil"/>
          <w:left w:val="nil"/>
          <w:bottom w:val="nil"/>
          <w:right w:val="nil"/>
          <w:between w:val="nil"/>
        </w:pBdr>
        <w:tabs>
          <w:tab w:val="left" w:pos="654"/>
        </w:tabs>
        <w:spacing w:line="239" w:lineRule="auto"/>
        <w:ind w:right="119" w:firstLine="0"/>
        <w:jc w:val="both"/>
      </w:pPr>
      <w:r>
        <w:rPr>
          <w:rFonts w:ascii="Times New Roman" w:eastAsia="Times New Roman" w:hAnsi="Times New Roman" w:cs="Times New Roman"/>
          <w:color w:val="221E1F"/>
          <w:sz w:val="20"/>
          <w:szCs w:val="20"/>
          <w:u w:val="single"/>
        </w:rPr>
        <w:t xml:space="preserve">SPECIALIZATIONS: </w:t>
      </w:r>
      <w:r>
        <w:rPr>
          <w:rFonts w:ascii="Times New Roman" w:eastAsia="Times New Roman" w:hAnsi="Times New Roman" w:cs="Times New Roman"/>
          <w:color w:val="221E1F"/>
          <w:sz w:val="20"/>
          <w:szCs w:val="20"/>
        </w:rPr>
        <w:t>Marriage and family therapists may represent themselves as either specializing or having expertise within a limited area of marriage and family therapy, but only if they have the education, training, and experience that meets recognized professional standards to practice in that specialty area.</w:t>
      </w:r>
    </w:p>
    <w:p w14:paraId="44131A6C" w14:textId="77777777" w:rsidR="00F02AC9" w:rsidRDefault="00F02AC9">
      <w:pPr>
        <w:pBdr>
          <w:top w:val="nil"/>
          <w:left w:val="nil"/>
          <w:bottom w:val="nil"/>
          <w:right w:val="nil"/>
          <w:between w:val="nil"/>
        </w:pBdr>
        <w:spacing w:line="239" w:lineRule="auto"/>
        <w:jc w:val="both"/>
      </w:pPr>
    </w:p>
    <w:p w14:paraId="2BE974C8" w14:textId="77777777" w:rsidR="00F02AC9" w:rsidRDefault="00D061C1">
      <w:pPr>
        <w:numPr>
          <w:ilvl w:val="1"/>
          <w:numId w:val="14"/>
        </w:numPr>
        <w:pBdr>
          <w:top w:val="nil"/>
          <w:left w:val="nil"/>
          <w:bottom w:val="nil"/>
          <w:right w:val="nil"/>
          <w:between w:val="nil"/>
        </w:pBdr>
        <w:tabs>
          <w:tab w:val="left" w:pos="644"/>
        </w:tabs>
        <w:spacing w:before="37" w:line="238" w:lineRule="auto"/>
        <w:ind w:right="117" w:firstLine="0"/>
        <w:jc w:val="both"/>
      </w:pPr>
      <w:r>
        <w:rPr>
          <w:rFonts w:ascii="Times New Roman" w:eastAsia="Times New Roman" w:hAnsi="Times New Roman" w:cs="Times New Roman"/>
          <w:color w:val="221E1F"/>
          <w:sz w:val="20"/>
          <w:szCs w:val="20"/>
          <w:u w:val="single"/>
        </w:rPr>
        <w:t xml:space="preserve">ADVERTISING OF CAMFT MEMBERSHIP: </w:t>
      </w:r>
      <w:r>
        <w:rPr>
          <w:rFonts w:ascii="Times New Roman" w:eastAsia="Times New Roman" w:hAnsi="Times New Roman" w:cs="Times New Roman"/>
          <w:color w:val="221E1F"/>
          <w:sz w:val="20"/>
          <w:szCs w:val="20"/>
        </w:rPr>
        <w:t xml:space="preserve">CAMFT clinical, associate, and </w:t>
      </w:r>
      <w:proofErr w:type="spellStart"/>
      <w:r>
        <w:rPr>
          <w:rFonts w:ascii="Times New Roman" w:eastAsia="Times New Roman" w:hAnsi="Times New Roman" w:cs="Times New Roman"/>
          <w:color w:val="221E1F"/>
          <w:sz w:val="20"/>
          <w:szCs w:val="20"/>
        </w:rPr>
        <w:t>prelicensed</w:t>
      </w:r>
      <w:proofErr w:type="spellEnd"/>
      <w:r>
        <w:rPr>
          <w:rFonts w:ascii="Times New Roman" w:eastAsia="Times New Roman" w:hAnsi="Times New Roman" w:cs="Times New Roman"/>
          <w:color w:val="221E1F"/>
          <w:sz w:val="20"/>
          <w:szCs w:val="20"/>
        </w:rPr>
        <w:t xml:space="preserve"> members may identify such membership in CAMFT in public information or advertising materials, but they must clearly and accurately represent whether they are clinical, associate, or </w:t>
      </w:r>
      <w:proofErr w:type="spellStart"/>
      <w:r>
        <w:rPr>
          <w:rFonts w:ascii="Times New Roman" w:eastAsia="Times New Roman" w:hAnsi="Times New Roman" w:cs="Times New Roman"/>
          <w:color w:val="221E1F"/>
          <w:sz w:val="20"/>
          <w:szCs w:val="20"/>
        </w:rPr>
        <w:t>prelicensed</w:t>
      </w:r>
      <w:proofErr w:type="spellEnd"/>
      <w:r>
        <w:rPr>
          <w:rFonts w:ascii="Times New Roman" w:eastAsia="Times New Roman" w:hAnsi="Times New Roman" w:cs="Times New Roman"/>
          <w:color w:val="221E1F"/>
          <w:sz w:val="20"/>
          <w:szCs w:val="20"/>
        </w:rPr>
        <w:t xml:space="preserve"> members.</w:t>
      </w:r>
    </w:p>
    <w:p w14:paraId="3631E470" w14:textId="77777777" w:rsidR="00F02AC9" w:rsidRDefault="00F02AC9">
      <w:pPr>
        <w:pBdr>
          <w:top w:val="nil"/>
          <w:left w:val="nil"/>
          <w:bottom w:val="nil"/>
          <w:right w:val="nil"/>
          <w:between w:val="nil"/>
        </w:pBdr>
        <w:spacing w:before="9"/>
        <w:rPr>
          <w:sz w:val="11"/>
          <w:szCs w:val="11"/>
        </w:rPr>
      </w:pPr>
    </w:p>
    <w:p w14:paraId="331576FA" w14:textId="77777777" w:rsidR="00F02AC9" w:rsidRDefault="00F02AC9">
      <w:pPr>
        <w:pBdr>
          <w:top w:val="nil"/>
          <w:left w:val="nil"/>
          <w:bottom w:val="nil"/>
          <w:right w:val="nil"/>
          <w:between w:val="nil"/>
        </w:pBdr>
        <w:rPr>
          <w:sz w:val="20"/>
          <w:szCs w:val="20"/>
        </w:rPr>
      </w:pPr>
    </w:p>
    <w:p w14:paraId="598229F0" w14:textId="77777777" w:rsidR="00F02AC9" w:rsidRDefault="00D061C1">
      <w:pPr>
        <w:numPr>
          <w:ilvl w:val="1"/>
          <w:numId w:val="14"/>
        </w:numPr>
        <w:pBdr>
          <w:top w:val="nil"/>
          <w:left w:val="nil"/>
          <w:bottom w:val="nil"/>
          <w:right w:val="nil"/>
          <w:between w:val="nil"/>
        </w:pBdr>
        <w:tabs>
          <w:tab w:val="left" w:pos="735"/>
        </w:tabs>
        <w:ind w:right="121" w:firstLine="0"/>
        <w:jc w:val="both"/>
      </w:pPr>
      <w:r>
        <w:rPr>
          <w:rFonts w:ascii="Times New Roman" w:eastAsia="Times New Roman" w:hAnsi="Times New Roman" w:cs="Times New Roman"/>
          <w:color w:val="221E1F"/>
          <w:sz w:val="20"/>
          <w:szCs w:val="20"/>
          <w:u w:val="single"/>
        </w:rPr>
        <w:t>USE OF “CAMFT”</w:t>
      </w:r>
      <w:r>
        <w:rPr>
          <w:rFonts w:ascii="Times New Roman" w:eastAsia="Times New Roman" w:hAnsi="Times New Roman" w:cs="Times New Roman"/>
          <w:color w:val="221E1F"/>
          <w:sz w:val="20"/>
          <w:szCs w:val="20"/>
        </w:rPr>
        <w:t>: Marriage and family therapists may not use the initials CAMFT following their name in the manner of an academic degree.</w:t>
      </w:r>
    </w:p>
    <w:p w14:paraId="718FC336" w14:textId="77777777" w:rsidR="00F02AC9" w:rsidRDefault="00F02AC9">
      <w:pPr>
        <w:pBdr>
          <w:top w:val="nil"/>
          <w:left w:val="nil"/>
          <w:bottom w:val="nil"/>
          <w:right w:val="nil"/>
          <w:between w:val="nil"/>
        </w:pBdr>
        <w:spacing w:before="20"/>
        <w:rPr>
          <w:sz w:val="26"/>
          <w:szCs w:val="26"/>
        </w:rPr>
      </w:pPr>
    </w:p>
    <w:p w14:paraId="3340E574" w14:textId="77777777" w:rsidR="00F02AC9" w:rsidRDefault="00D061C1">
      <w:pPr>
        <w:numPr>
          <w:ilvl w:val="1"/>
          <w:numId w:val="14"/>
        </w:numPr>
        <w:pBdr>
          <w:top w:val="nil"/>
          <w:left w:val="nil"/>
          <w:bottom w:val="nil"/>
          <w:right w:val="nil"/>
          <w:between w:val="nil"/>
        </w:pBdr>
        <w:tabs>
          <w:tab w:val="left" w:pos="759"/>
        </w:tabs>
        <w:spacing w:line="239" w:lineRule="auto"/>
        <w:ind w:left="119" w:right="118" w:firstLine="0"/>
        <w:jc w:val="both"/>
      </w:pPr>
      <w:r>
        <w:rPr>
          <w:rFonts w:ascii="Times New Roman" w:eastAsia="Times New Roman" w:hAnsi="Times New Roman" w:cs="Times New Roman"/>
          <w:color w:val="221E1F"/>
          <w:sz w:val="20"/>
          <w:szCs w:val="20"/>
          <w:u w:val="single"/>
        </w:rPr>
        <w:t xml:space="preserve">USE OF CAMFT LOGO: </w:t>
      </w:r>
      <w:r>
        <w:rPr>
          <w:rFonts w:ascii="Times New Roman" w:eastAsia="Times New Roman" w:hAnsi="Times New Roman" w:cs="Times New Roman"/>
          <w:color w:val="221E1F"/>
          <w:sz w:val="20"/>
          <w:szCs w:val="20"/>
        </w:rPr>
        <w:t>Marriage and family therapists may use the CAMFT logo only after receiving permission in writing from the Association. Permission will be granted by the Association to CAMFT members in good standing in accordance with Association policy on the use of CAMFT logo. The Association (which is the sole owner of its name, logo, and the abbreviated initials CAMFT) may grant permission to CAMFT committees and chartered chapters in good standing, operating as such, to use the CAMFT logo. Such permission will be granted in accordance with Association policy on use of the CAMFT logo.</w:t>
      </w:r>
    </w:p>
    <w:p w14:paraId="5BAF7046" w14:textId="77777777" w:rsidR="00F02AC9" w:rsidRDefault="00F02AC9">
      <w:pPr>
        <w:pBdr>
          <w:top w:val="nil"/>
          <w:left w:val="nil"/>
          <w:bottom w:val="nil"/>
          <w:right w:val="nil"/>
          <w:between w:val="nil"/>
        </w:pBdr>
        <w:spacing w:before="8"/>
        <w:rPr>
          <w:sz w:val="11"/>
          <w:szCs w:val="11"/>
        </w:rPr>
      </w:pPr>
    </w:p>
    <w:p w14:paraId="7473252A" w14:textId="77777777" w:rsidR="00F02AC9" w:rsidRDefault="00F02AC9">
      <w:pPr>
        <w:pBdr>
          <w:top w:val="nil"/>
          <w:left w:val="nil"/>
          <w:bottom w:val="nil"/>
          <w:right w:val="nil"/>
          <w:between w:val="nil"/>
        </w:pBdr>
        <w:rPr>
          <w:sz w:val="20"/>
          <w:szCs w:val="20"/>
        </w:rPr>
      </w:pPr>
    </w:p>
    <w:p w14:paraId="0065A024" w14:textId="77777777" w:rsidR="00F02AC9" w:rsidRDefault="00D061C1">
      <w:pPr>
        <w:numPr>
          <w:ilvl w:val="1"/>
          <w:numId w:val="14"/>
        </w:numPr>
        <w:pBdr>
          <w:top w:val="nil"/>
          <w:left w:val="nil"/>
          <w:bottom w:val="nil"/>
          <w:right w:val="nil"/>
          <w:between w:val="nil"/>
        </w:pBdr>
        <w:tabs>
          <w:tab w:val="left" w:pos="753"/>
        </w:tabs>
        <w:ind w:right="119" w:firstLine="0"/>
        <w:jc w:val="both"/>
      </w:pPr>
      <w:r>
        <w:rPr>
          <w:rFonts w:ascii="Times New Roman" w:eastAsia="Times New Roman" w:hAnsi="Times New Roman" w:cs="Times New Roman"/>
          <w:color w:val="221E1F"/>
          <w:sz w:val="20"/>
          <w:szCs w:val="20"/>
          <w:u w:val="single"/>
        </w:rPr>
        <w:t xml:space="preserve">CAMFT MEMBERSHIP: </w:t>
      </w:r>
      <w:r>
        <w:rPr>
          <w:rFonts w:ascii="Times New Roman" w:eastAsia="Times New Roman" w:hAnsi="Times New Roman" w:cs="Times New Roman"/>
          <w:color w:val="221E1F"/>
          <w:sz w:val="20"/>
          <w:szCs w:val="20"/>
        </w:rPr>
        <w:t>Marriage and family therapists, when publicizing their membership in CAMFT, do not do so in a manner that implies organizational endorsement of their activities.</w:t>
      </w:r>
    </w:p>
    <w:p w14:paraId="55BD3D80" w14:textId="77777777" w:rsidR="00F02AC9" w:rsidRDefault="00F02AC9">
      <w:pPr>
        <w:pBdr>
          <w:top w:val="nil"/>
          <w:left w:val="nil"/>
          <w:bottom w:val="nil"/>
          <w:right w:val="nil"/>
          <w:between w:val="nil"/>
        </w:pBdr>
        <w:spacing w:before="17"/>
        <w:rPr>
          <w:sz w:val="26"/>
          <w:szCs w:val="26"/>
        </w:rPr>
      </w:pPr>
    </w:p>
    <w:p w14:paraId="57ED28B9" w14:textId="77777777" w:rsidR="00F02AC9" w:rsidRDefault="00D061C1">
      <w:pPr>
        <w:pBdr>
          <w:top w:val="nil"/>
          <w:left w:val="nil"/>
          <w:bottom w:val="nil"/>
          <w:right w:val="nil"/>
          <w:between w:val="nil"/>
        </w:pBdr>
        <w:ind w:left="120" w:right="116"/>
        <w:jc w:val="both"/>
      </w:pPr>
      <w:r>
        <w:rPr>
          <w:rFonts w:ascii="Times New Roman" w:eastAsia="Times New Roman" w:hAnsi="Times New Roman" w:cs="Times New Roman"/>
          <w:color w:val="221E1F"/>
          <w:sz w:val="20"/>
          <w:szCs w:val="20"/>
        </w:rPr>
        <w:t>Violations of these standards may be brought to the attention of the CAMFT Ethics Committee, in writing, mailed to CAMFT’s administrative office at 7901 Raytheon Road, San Diego, CA 92111-1606, or at such other address as may be necessary because of a change in location of the administrative office.</w:t>
      </w:r>
    </w:p>
    <w:p w14:paraId="40402589" w14:textId="77777777" w:rsidR="00F02AC9" w:rsidRDefault="00F02AC9">
      <w:pPr>
        <w:pBdr>
          <w:top w:val="nil"/>
          <w:left w:val="nil"/>
          <w:bottom w:val="nil"/>
          <w:right w:val="nil"/>
          <w:between w:val="nil"/>
        </w:pBdr>
        <w:spacing w:before="6"/>
        <w:rPr>
          <w:sz w:val="11"/>
          <w:szCs w:val="11"/>
        </w:rPr>
      </w:pPr>
    </w:p>
    <w:p w14:paraId="77ECDAEC" w14:textId="77777777" w:rsidR="00F02AC9" w:rsidRDefault="00F02AC9">
      <w:pPr>
        <w:pBdr>
          <w:top w:val="nil"/>
          <w:left w:val="nil"/>
          <w:bottom w:val="nil"/>
          <w:right w:val="nil"/>
          <w:between w:val="nil"/>
        </w:pBdr>
        <w:rPr>
          <w:sz w:val="20"/>
          <w:szCs w:val="20"/>
        </w:rPr>
      </w:pPr>
    </w:p>
    <w:p w14:paraId="54978DFD" w14:textId="77777777" w:rsidR="00F02AC9" w:rsidRDefault="00D061C1">
      <w:pPr>
        <w:pBdr>
          <w:top w:val="nil"/>
          <w:left w:val="nil"/>
          <w:bottom w:val="nil"/>
          <w:right w:val="nil"/>
          <w:between w:val="nil"/>
        </w:pBdr>
        <w:ind w:left="120"/>
        <w:jc w:val="both"/>
        <w:rPr>
          <w:rFonts w:ascii="Times New Roman" w:eastAsia="Times New Roman" w:hAnsi="Times New Roman" w:cs="Times New Roman"/>
          <w:sz w:val="16"/>
          <w:szCs w:val="16"/>
        </w:rPr>
      </w:pPr>
      <w:r>
        <w:rPr>
          <w:rFonts w:ascii="Times New Roman" w:eastAsia="Times New Roman" w:hAnsi="Times New Roman" w:cs="Times New Roman"/>
          <w:color w:val="949698"/>
          <w:sz w:val="16"/>
          <w:szCs w:val="16"/>
          <w:u w:val="single"/>
        </w:rPr>
        <w:t>References</w:t>
      </w:r>
    </w:p>
    <w:p w14:paraId="552EFF4C" w14:textId="77777777" w:rsidR="00F02AC9" w:rsidRDefault="00F02AC9">
      <w:pPr>
        <w:pBdr>
          <w:top w:val="nil"/>
          <w:left w:val="nil"/>
          <w:bottom w:val="nil"/>
          <w:right w:val="nil"/>
          <w:between w:val="nil"/>
        </w:pBdr>
        <w:spacing w:before="17"/>
      </w:pPr>
    </w:p>
    <w:p w14:paraId="0704DF07" w14:textId="77777777" w:rsidR="00F02AC9" w:rsidRDefault="00D061C1">
      <w:pPr>
        <w:numPr>
          <w:ilvl w:val="0"/>
          <w:numId w:val="13"/>
        </w:numPr>
        <w:pBdr>
          <w:top w:val="nil"/>
          <w:left w:val="nil"/>
          <w:bottom w:val="nil"/>
          <w:right w:val="nil"/>
          <w:between w:val="nil"/>
        </w:pBdr>
        <w:tabs>
          <w:tab w:val="left" w:pos="244"/>
        </w:tabs>
        <w:spacing w:before="79"/>
        <w:ind w:firstLine="0"/>
      </w:pPr>
      <w:r>
        <w:rPr>
          <w:rFonts w:ascii="Times New Roman" w:eastAsia="Times New Roman" w:hAnsi="Times New Roman" w:cs="Times New Roman"/>
          <w:color w:val="949698"/>
          <w:sz w:val="16"/>
          <w:szCs w:val="16"/>
        </w:rPr>
        <w:t xml:space="preserve">The terms psychotherapy, therapy and counseling are used interchangeably throughout the </w:t>
      </w:r>
      <w:r>
        <w:rPr>
          <w:rFonts w:ascii="Times New Roman" w:eastAsia="Times New Roman" w:hAnsi="Times New Roman" w:cs="Times New Roman"/>
          <w:i/>
          <w:color w:val="949698"/>
          <w:sz w:val="16"/>
          <w:szCs w:val="16"/>
        </w:rPr>
        <w:t>CAMFT Code of Ethics</w:t>
      </w:r>
      <w:r>
        <w:rPr>
          <w:rFonts w:ascii="Times New Roman" w:eastAsia="Times New Roman" w:hAnsi="Times New Roman" w:cs="Times New Roman"/>
          <w:color w:val="949698"/>
          <w:sz w:val="16"/>
          <w:szCs w:val="16"/>
        </w:rPr>
        <w:t>.</w:t>
      </w:r>
    </w:p>
    <w:p w14:paraId="60ECCFE8" w14:textId="77777777" w:rsidR="00F02AC9" w:rsidRDefault="00F02AC9">
      <w:pPr>
        <w:pBdr>
          <w:top w:val="nil"/>
          <w:left w:val="nil"/>
          <w:bottom w:val="nil"/>
          <w:right w:val="nil"/>
          <w:between w:val="nil"/>
        </w:pBdr>
        <w:spacing w:before="8"/>
        <w:rPr>
          <w:sz w:val="15"/>
          <w:szCs w:val="15"/>
        </w:rPr>
      </w:pPr>
    </w:p>
    <w:p w14:paraId="77F0D23E" w14:textId="77777777" w:rsidR="00F02AC9" w:rsidRDefault="00F02AC9">
      <w:pPr>
        <w:pBdr>
          <w:top w:val="nil"/>
          <w:left w:val="nil"/>
          <w:bottom w:val="nil"/>
          <w:right w:val="nil"/>
          <w:between w:val="nil"/>
        </w:pBdr>
        <w:rPr>
          <w:sz w:val="16"/>
          <w:szCs w:val="16"/>
        </w:rPr>
      </w:pPr>
    </w:p>
    <w:p w14:paraId="6CBE81FE" w14:textId="77777777" w:rsidR="00F02AC9" w:rsidRDefault="00D061C1">
      <w:pPr>
        <w:numPr>
          <w:ilvl w:val="0"/>
          <w:numId w:val="13"/>
        </w:numPr>
        <w:pBdr>
          <w:top w:val="nil"/>
          <w:left w:val="nil"/>
          <w:bottom w:val="nil"/>
          <w:right w:val="nil"/>
          <w:between w:val="nil"/>
        </w:pBdr>
        <w:tabs>
          <w:tab w:val="left" w:pos="289"/>
        </w:tabs>
        <w:ind w:left="288" w:hanging="168"/>
      </w:pPr>
      <w:r>
        <w:rPr>
          <w:rFonts w:ascii="Times New Roman" w:eastAsia="Times New Roman" w:hAnsi="Times New Roman" w:cs="Times New Roman"/>
          <w:color w:val="949698"/>
          <w:sz w:val="16"/>
          <w:szCs w:val="16"/>
        </w:rPr>
        <w:t>The word “patient,” as used herein, is synonymous with such words as “client,” “consumer,” or “counselee.”</w:t>
      </w:r>
    </w:p>
    <w:p w14:paraId="638DD5A6" w14:textId="77777777" w:rsidR="00F02AC9" w:rsidRDefault="00F02AC9">
      <w:pPr>
        <w:pBdr>
          <w:top w:val="nil"/>
          <w:left w:val="nil"/>
          <w:bottom w:val="nil"/>
          <w:right w:val="nil"/>
          <w:between w:val="nil"/>
        </w:pBdr>
        <w:spacing w:before="6"/>
        <w:rPr>
          <w:sz w:val="15"/>
          <w:szCs w:val="15"/>
        </w:rPr>
      </w:pPr>
    </w:p>
    <w:p w14:paraId="534A1C31" w14:textId="77777777" w:rsidR="00F02AC9" w:rsidRDefault="00F02AC9">
      <w:pPr>
        <w:pBdr>
          <w:top w:val="nil"/>
          <w:left w:val="nil"/>
          <w:bottom w:val="nil"/>
          <w:right w:val="nil"/>
          <w:between w:val="nil"/>
        </w:pBdr>
        <w:rPr>
          <w:sz w:val="16"/>
          <w:szCs w:val="16"/>
        </w:rPr>
      </w:pPr>
    </w:p>
    <w:p w14:paraId="5D286A4D" w14:textId="77777777" w:rsidR="00F02AC9" w:rsidRDefault="00D061C1">
      <w:pPr>
        <w:numPr>
          <w:ilvl w:val="0"/>
          <w:numId w:val="13"/>
        </w:numPr>
        <w:pBdr>
          <w:top w:val="nil"/>
          <w:left w:val="nil"/>
          <w:bottom w:val="nil"/>
          <w:right w:val="nil"/>
          <w:between w:val="nil"/>
        </w:pBdr>
        <w:tabs>
          <w:tab w:val="left" w:pos="335"/>
        </w:tabs>
        <w:spacing w:line="288" w:lineRule="auto"/>
        <w:ind w:right="118" w:firstLine="0"/>
      </w:pPr>
      <w:r>
        <w:rPr>
          <w:rFonts w:ascii="Times New Roman" w:eastAsia="Times New Roman" w:hAnsi="Times New Roman" w:cs="Times New Roman"/>
          <w:color w:val="949698"/>
          <w:sz w:val="16"/>
          <w:szCs w:val="16"/>
        </w:rPr>
        <w:t>The term “marriage and family therapist,” as used herein, is synonymous with the term “licensed marriage, family and child counselor,” and is intended to cover registered interns and trainees performing marriage and family therapy services under supervision.</w:t>
      </w:r>
    </w:p>
    <w:p w14:paraId="7282F864" w14:textId="77777777" w:rsidR="00F02AC9" w:rsidRDefault="00F02AC9">
      <w:pPr>
        <w:pBdr>
          <w:top w:val="nil"/>
          <w:left w:val="nil"/>
          <w:bottom w:val="nil"/>
          <w:right w:val="nil"/>
          <w:between w:val="nil"/>
        </w:pBdr>
        <w:spacing w:before="2"/>
        <w:rPr>
          <w:sz w:val="12"/>
          <w:szCs w:val="12"/>
        </w:rPr>
      </w:pPr>
    </w:p>
    <w:p w14:paraId="25800E2A" w14:textId="77777777" w:rsidR="00F02AC9" w:rsidRDefault="00F02AC9">
      <w:pPr>
        <w:pBdr>
          <w:top w:val="nil"/>
          <w:left w:val="nil"/>
          <w:bottom w:val="nil"/>
          <w:right w:val="nil"/>
          <w:between w:val="nil"/>
        </w:pBdr>
        <w:rPr>
          <w:sz w:val="16"/>
          <w:szCs w:val="16"/>
        </w:rPr>
      </w:pPr>
    </w:p>
    <w:p w14:paraId="3CAC2239" w14:textId="77777777" w:rsidR="00F02AC9" w:rsidRDefault="00D061C1">
      <w:pPr>
        <w:numPr>
          <w:ilvl w:val="0"/>
          <w:numId w:val="13"/>
        </w:numPr>
        <w:pBdr>
          <w:top w:val="nil"/>
          <w:left w:val="nil"/>
          <w:bottom w:val="nil"/>
          <w:right w:val="nil"/>
          <w:between w:val="nil"/>
        </w:pBdr>
        <w:tabs>
          <w:tab w:val="left" w:pos="325"/>
        </w:tabs>
        <w:ind w:left="324" w:hanging="204"/>
      </w:pPr>
      <w:r>
        <w:rPr>
          <w:rFonts w:ascii="Times New Roman" w:eastAsia="Times New Roman" w:hAnsi="Times New Roman" w:cs="Times New Roman"/>
          <w:color w:val="949698"/>
          <w:sz w:val="16"/>
          <w:szCs w:val="16"/>
        </w:rPr>
        <w:t>The term “dual relationships” as used herein, is synonymous with the term “multiple relationships.”</w:t>
      </w:r>
    </w:p>
    <w:p w14:paraId="32A9AAB1" w14:textId="77777777" w:rsidR="00F02AC9" w:rsidRDefault="00F02AC9">
      <w:pPr>
        <w:pBdr>
          <w:top w:val="nil"/>
          <w:left w:val="nil"/>
          <w:bottom w:val="nil"/>
          <w:right w:val="nil"/>
          <w:between w:val="nil"/>
        </w:pBdr>
        <w:spacing w:before="6"/>
        <w:rPr>
          <w:sz w:val="15"/>
          <w:szCs w:val="15"/>
        </w:rPr>
      </w:pPr>
    </w:p>
    <w:p w14:paraId="320614CE" w14:textId="77777777" w:rsidR="00F02AC9" w:rsidRDefault="00F02AC9">
      <w:pPr>
        <w:pBdr>
          <w:top w:val="nil"/>
          <w:left w:val="nil"/>
          <w:bottom w:val="nil"/>
          <w:right w:val="nil"/>
          <w:between w:val="nil"/>
        </w:pBdr>
        <w:rPr>
          <w:sz w:val="16"/>
          <w:szCs w:val="16"/>
        </w:rPr>
      </w:pPr>
    </w:p>
    <w:p w14:paraId="2E58E7C5" w14:textId="77777777" w:rsidR="00F02AC9" w:rsidRDefault="00D061C1">
      <w:pPr>
        <w:numPr>
          <w:ilvl w:val="0"/>
          <w:numId w:val="13"/>
        </w:numPr>
        <w:pBdr>
          <w:top w:val="nil"/>
          <w:left w:val="nil"/>
          <w:bottom w:val="nil"/>
          <w:right w:val="nil"/>
          <w:between w:val="nil"/>
        </w:pBdr>
        <w:tabs>
          <w:tab w:val="left" w:pos="280"/>
        </w:tabs>
        <w:ind w:left="279" w:hanging="159"/>
      </w:pPr>
      <w:r>
        <w:rPr>
          <w:rFonts w:ascii="Times New Roman" w:eastAsia="Times New Roman" w:hAnsi="Times New Roman" w:cs="Times New Roman"/>
          <w:color w:val="949698"/>
          <w:sz w:val="16"/>
          <w:szCs w:val="16"/>
        </w:rPr>
        <w:t>The term “supervisee” includes interns, trainees, and applicants for the license.</w:t>
      </w:r>
    </w:p>
    <w:p w14:paraId="23C04E9A" w14:textId="77777777" w:rsidR="00F02AC9" w:rsidRDefault="00F02AC9">
      <w:pPr>
        <w:pBdr>
          <w:top w:val="nil"/>
          <w:left w:val="nil"/>
          <w:bottom w:val="nil"/>
          <w:right w:val="nil"/>
          <w:between w:val="nil"/>
        </w:pBdr>
        <w:spacing w:before="8"/>
        <w:rPr>
          <w:sz w:val="15"/>
          <w:szCs w:val="15"/>
        </w:rPr>
      </w:pPr>
    </w:p>
    <w:p w14:paraId="23944237" w14:textId="77777777" w:rsidR="00F02AC9" w:rsidRDefault="00F02AC9">
      <w:pPr>
        <w:pBdr>
          <w:top w:val="nil"/>
          <w:left w:val="nil"/>
          <w:bottom w:val="nil"/>
          <w:right w:val="nil"/>
          <w:between w:val="nil"/>
        </w:pBdr>
        <w:rPr>
          <w:sz w:val="16"/>
          <w:szCs w:val="16"/>
        </w:rPr>
      </w:pPr>
    </w:p>
    <w:p w14:paraId="09BCEA69" w14:textId="77777777" w:rsidR="00F02AC9" w:rsidRDefault="00D061C1">
      <w:pPr>
        <w:pBdr>
          <w:top w:val="nil"/>
          <w:left w:val="nil"/>
          <w:bottom w:val="nil"/>
          <w:right w:val="nil"/>
          <w:between w:val="nil"/>
        </w:pBdr>
        <w:ind w:left="120"/>
        <w:rPr>
          <w:rFonts w:ascii="Times New Roman" w:eastAsia="Times New Roman" w:hAnsi="Times New Roman" w:cs="Times New Roman"/>
          <w:sz w:val="16"/>
          <w:szCs w:val="16"/>
        </w:rPr>
      </w:pPr>
      <w:r>
        <w:rPr>
          <w:rFonts w:ascii="Times New Roman" w:eastAsia="Times New Roman" w:hAnsi="Times New Roman" w:cs="Times New Roman"/>
          <w:i/>
          <w:color w:val="949698"/>
          <w:sz w:val="16"/>
          <w:szCs w:val="16"/>
        </w:rPr>
        <w:t>All known dates of ethical standards revisions: 6/11, 1/11, 9/09, 7/08, 5/02, 4/97, 4/92, 10/87, 9/78, and 3/66.</w:t>
      </w:r>
    </w:p>
    <w:p w14:paraId="2F797AFD" w14:textId="77777777" w:rsidR="00F02AC9" w:rsidRDefault="00F02AC9">
      <w:pPr>
        <w:pBdr>
          <w:top w:val="nil"/>
          <w:left w:val="nil"/>
          <w:bottom w:val="nil"/>
          <w:right w:val="nil"/>
          <w:between w:val="nil"/>
        </w:pBdr>
        <w:spacing w:before="6"/>
        <w:rPr>
          <w:sz w:val="15"/>
          <w:szCs w:val="15"/>
        </w:rPr>
      </w:pPr>
    </w:p>
    <w:p w14:paraId="62700244" w14:textId="77777777" w:rsidR="00F02AC9" w:rsidRDefault="00F02AC9">
      <w:pPr>
        <w:pBdr>
          <w:top w:val="nil"/>
          <w:left w:val="nil"/>
          <w:bottom w:val="nil"/>
          <w:right w:val="nil"/>
          <w:between w:val="nil"/>
        </w:pBdr>
        <w:rPr>
          <w:sz w:val="16"/>
          <w:szCs w:val="16"/>
        </w:rPr>
      </w:pPr>
    </w:p>
    <w:p w14:paraId="7E13DA0B" w14:textId="77777777" w:rsidR="00F02AC9" w:rsidRDefault="00D061C1">
      <w:pPr>
        <w:pBdr>
          <w:top w:val="nil"/>
          <w:left w:val="nil"/>
          <w:bottom w:val="nil"/>
          <w:right w:val="nil"/>
          <w:between w:val="nil"/>
        </w:pBdr>
        <w:spacing w:line="288" w:lineRule="auto"/>
        <w:ind w:left="120"/>
        <w:rPr>
          <w:rFonts w:ascii="Times New Roman" w:eastAsia="Times New Roman" w:hAnsi="Times New Roman" w:cs="Times New Roman"/>
          <w:sz w:val="16"/>
          <w:szCs w:val="16"/>
        </w:rPr>
      </w:pPr>
      <w:r>
        <w:rPr>
          <w:rFonts w:ascii="Times New Roman" w:eastAsia="Times New Roman" w:hAnsi="Times New Roman" w:cs="Times New Roman"/>
          <w:i/>
          <w:color w:val="949698"/>
          <w:sz w:val="16"/>
          <w:szCs w:val="16"/>
        </w:rPr>
        <w:t xml:space="preserve">CAMFT Code of Ethics PART I (THE STANDARDS) AND PART II (THE PROCEDURES) </w:t>
      </w:r>
      <w:r>
        <w:rPr>
          <w:rFonts w:ascii="Times New Roman" w:eastAsia="Times New Roman" w:hAnsi="Times New Roman" w:cs="Times New Roman"/>
          <w:color w:val="949698"/>
          <w:sz w:val="16"/>
          <w:szCs w:val="16"/>
        </w:rPr>
        <w:t>is a publication of the California Association of Marriage and Family Therapists, headquartered in San Diego, California.</w:t>
      </w:r>
    </w:p>
    <w:p w14:paraId="5AA0D50D" w14:textId="77777777" w:rsidR="00F02AC9" w:rsidRDefault="00F02AC9">
      <w:pPr>
        <w:pBdr>
          <w:top w:val="nil"/>
          <w:left w:val="nil"/>
          <w:bottom w:val="nil"/>
          <w:right w:val="nil"/>
          <w:between w:val="nil"/>
        </w:pBdr>
        <w:rPr>
          <w:sz w:val="9"/>
          <w:szCs w:val="9"/>
        </w:rPr>
      </w:pPr>
    </w:p>
    <w:p w14:paraId="671A33B4" w14:textId="77777777" w:rsidR="00F02AC9" w:rsidRDefault="00F02AC9">
      <w:pPr>
        <w:pBdr>
          <w:top w:val="nil"/>
          <w:left w:val="nil"/>
          <w:bottom w:val="nil"/>
          <w:right w:val="nil"/>
          <w:between w:val="nil"/>
        </w:pBdr>
        <w:rPr>
          <w:sz w:val="16"/>
          <w:szCs w:val="16"/>
        </w:rPr>
      </w:pPr>
    </w:p>
    <w:p w14:paraId="733E7460" w14:textId="77777777" w:rsidR="00F02AC9" w:rsidRDefault="003675B4">
      <w:pPr>
        <w:pBdr>
          <w:top w:val="nil"/>
          <w:left w:val="nil"/>
          <w:bottom w:val="nil"/>
          <w:right w:val="nil"/>
          <w:between w:val="nil"/>
        </w:pBdr>
        <w:ind w:left="120"/>
        <w:rPr>
          <w:rFonts w:ascii="Questrial" w:eastAsia="Questrial" w:hAnsi="Questrial" w:cs="Questrial"/>
          <w:sz w:val="18"/>
          <w:szCs w:val="18"/>
        </w:rPr>
      </w:pPr>
      <w:hyperlink r:id="rId13">
        <w:r w:rsidR="00D061C1">
          <w:rPr>
            <w:rFonts w:ascii="Questrial" w:eastAsia="Questrial" w:hAnsi="Questrial" w:cs="Questrial"/>
            <w:b/>
            <w:color w:val="949698"/>
            <w:sz w:val="18"/>
            <w:szCs w:val="18"/>
          </w:rPr>
          <w:t>California Association of Marriage and Family Therapists | We’re here for you! | www.camft.org</w:t>
        </w:r>
      </w:hyperlink>
      <w:r w:rsidR="00D061C1">
        <w:fldChar w:fldCharType="begin"/>
      </w:r>
      <w:r w:rsidR="00D061C1">
        <w:instrText xml:space="preserve"> HYPERLINK "http://www.camft.org/" </w:instrText>
      </w:r>
      <w:r w:rsidR="00D061C1">
        <w:fldChar w:fldCharType="separate"/>
      </w:r>
    </w:p>
    <w:p w14:paraId="3E038DF9" w14:textId="77777777" w:rsidR="00F02AC9" w:rsidRDefault="00F02AC9">
      <w:pPr>
        <w:pBdr>
          <w:top w:val="nil"/>
          <w:left w:val="nil"/>
          <w:bottom w:val="nil"/>
          <w:right w:val="nil"/>
          <w:between w:val="nil"/>
        </w:pBdr>
        <w:rPr>
          <w:rFonts w:ascii="Questrial" w:eastAsia="Questrial" w:hAnsi="Questrial" w:cs="Questrial"/>
          <w:sz w:val="18"/>
          <w:szCs w:val="18"/>
        </w:rPr>
      </w:pPr>
    </w:p>
    <w:bookmarkStart w:id="35" w:name="_4hg9ogdph6d" w:colFirst="0" w:colLast="0"/>
    <w:bookmarkEnd w:id="35"/>
    <w:p w14:paraId="296A501E" w14:textId="77777777" w:rsidR="00F02AC9" w:rsidRDefault="00D061C1">
      <w:pPr>
        <w:pStyle w:val="Heading1"/>
        <w:pBdr>
          <w:top w:val="nil"/>
          <w:left w:val="nil"/>
          <w:bottom w:val="nil"/>
          <w:right w:val="nil"/>
          <w:between w:val="nil"/>
        </w:pBdr>
        <w:jc w:val="both"/>
        <w:rPr>
          <w:b w:val="0"/>
        </w:rPr>
      </w:pPr>
      <w:r>
        <w:fldChar w:fldCharType="end"/>
      </w:r>
      <w:r>
        <w:rPr>
          <w:color w:val="221E1F"/>
        </w:rPr>
        <w:t>Part II—The Procedures</w:t>
      </w:r>
    </w:p>
    <w:p w14:paraId="6E904D63" w14:textId="77777777" w:rsidR="00F02AC9" w:rsidRDefault="00D061C1">
      <w:pPr>
        <w:pStyle w:val="Heading4"/>
        <w:pBdr>
          <w:top w:val="nil"/>
          <w:left w:val="nil"/>
          <w:bottom w:val="nil"/>
          <w:right w:val="nil"/>
          <w:between w:val="nil"/>
        </w:pBdr>
        <w:spacing w:before="179"/>
        <w:ind w:left="120" w:firstLine="0"/>
        <w:jc w:val="both"/>
        <w:rPr>
          <w:b w:val="0"/>
        </w:rPr>
      </w:pPr>
      <w:bookmarkStart w:id="36" w:name="_pg9etx7vx129" w:colFirst="0" w:colLast="0"/>
      <w:bookmarkEnd w:id="36"/>
      <w:r>
        <w:rPr>
          <w:color w:val="A90332"/>
        </w:rPr>
        <w:t>PREAMBLE</w:t>
      </w:r>
    </w:p>
    <w:p w14:paraId="30F5BB8A" w14:textId="77777777" w:rsidR="00F02AC9" w:rsidRDefault="00F02AC9">
      <w:pPr>
        <w:pBdr>
          <w:top w:val="nil"/>
          <w:left w:val="nil"/>
          <w:bottom w:val="nil"/>
          <w:right w:val="nil"/>
          <w:between w:val="nil"/>
        </w:pBdr>
        <w:spacing w:before="1"/>
        <w:rPr>
          <w:sz w:val="28"/>
          <w:szCs w:val="28"/>
        </w:rPr>
      </w:pPr>
    </w:p>
    <w:p w14:paraId="5E285840" w14:textId="77777777" w:rsidR="00F02AC9" w:rsidRDefault="00D061C1">
      <w:pPr>
        <w:pBdr>
          <w:top w:val="nil"/>
          <w:left w:val="nil"/>
          <w:bottom w:val="nil"/>
          <w:right w:val="nil"/>
          <w:between w:val="nil"/>
        </w:pBdr>
        <w:spacing w:line="239" w:lineRule="auto"/>
        <w:ind w:left="119" w:right="117"/>
        <w:jc w:val="both"/>
      </w:pPr>
      <w:r>
        <w:rPr>
          <w:rFonts w:ascii="Times New Roman" w:eastAsia="Times New Roman" w:hAnsi="Times New Roman" w:cs="Times New Roman"/>
          <w:color w:val="221E1F"/>
          <w:sz w:val="62"/>
          <w:szCs w:val="62"/>
        </w:rPr>
        <w:t>W</w:t>
      </w:r>
      <w:r>
        <w:rPr>
          <w:rFonts w:ascii="Times New Roman" w:eastAsia="Times New Roman" w:hAnsi="Times New Roman" w:cs="Times New Roman"/>
          <w:color w:val="221E1F"/>
          <w:sz w:val="20"/>
          <w:szCs w:val="20"/>
        </w:rPr>
        <w:t xml:space="preserve">hen accepting membership in the Association, each member agrees to abide by the </w:t>
      </w:r>
      <w:r>
        <w:rPr>
          <w:rFonts w:ascii="Times New Roman" w:eastAsia="Times New Roman" w:hAnsi="Times New Roman" w:cs="Times New Roman"/>
          <w:i/>
          <w:color w:val="221E1F"/>
          <w:sz w:val="20"/>
          <w:szCs w:val="20"/>
        </w:rPr>
        <w:t>CAMFT Code of Ethics</w:t>
      </w:r>
      <w:r>
        <w:rPr>
          <w:rFonts w:ascii="Times New Roman" w:eastAsia="Times New Roman" w:hAnsi="Times New Roman" w:cs="Times New Roman"/>
          <w:color w:val="221E1F"/>
          <w:sz w:val="20"/>
          <w:szCs w:val="20"/>
        </w:rPr>
        <w:t xml:space="preserve">. It is the ethical responsibility of each member to safeguard the standards of ethical practice and to see that violations of the </w:t>
      </w:r>
      <w:r>
        <w:rPr>
          <w:rFonts w:ascii="Times New Roman" w:eastAsia="Times New Roman" w:hAnsi="Times New Roman" w:cs="Times New Roman"/>
          <w:i/>
          <w:color w:val="221E1F"/>
          <w:sz w:val="20"/>
          <w:szCs w:val="20"/>
        </w:rPr>
        <w:t xml:space="preserve">CAMFT Code of Ethics </w:t>
      </w:r>
      <w:r>
        <w:rPr>
          <w:rFonts w:ascii="Times New Roman" w:eastAsia="Times New Roman" w:hAnsi="Times New Roman" w:cs="Times New Roman"/>
          <w:color w:val="221E1F"/>
          <w:sz w:val="20"/>
          <w:szCs w:val="20"/>
        </w:rPr>
        <w:t>are addressed. Members of the Association cooperate with duly constituted bodies of the California Association of Marriage and Family Therapists, and in particular, with the Ethics Committee, by responding to inquiries promptly, truthfully, and completely.</w:t>
      </w:r>
    </w:p>
    <w:p w14:paraId="4CCE7527" w14:textId="77777777" w:rsidR="00F02AC9" w:rsidRDefault="00F02AC9">
      <w:pPr>
        <w:pBdr>
          <w:top w:val="nil"/>
          <w:left w:val="nil"/>
          <w:bottom w:val="nil"/>
          <w:right w:val="nil"/>
          <w:between w:val="nil"/>
        </w:pBdr>
        <w:spacing w:before="3"/>
        <w:rPr>
          <w:sz w:val="28"/>
          <w:szCs w:val="28"/>
        </w:rPr>
      </w:pPr>
    </w:p>
    <w:p w14:paraId="27713435" w14:textId="77777777" w:rsidR="00F02AC9" w:rsidRDefault="00D061C1">
      <w:pPr>
        <w:pStyle w:val="Heading4"/>
        <w:numPr>
          <w:ilvl w:val="0"/>
          <w:numId w:val="11"/>
        </w:numPr>
        <w:pBdr>
          <w:top w:val="nil"/>
          <w:left w:val="nil"/>
          <w:bottom w:val="nil"/>
          <w:right w:val="nil"/>
          <w:between w:val="nil"/>
        </w:pBdr>
        <w:tabs>
          <w:tab w:val="left" w:pos="621"/>
        </w:tabs>
        <w:ind w:firstLine="0"/>
        <w:jc w:val="both"/>
      </w:pPr>
      <w:bookmarkStart w:id="37" w:name="_vrh7ct2spare" w:colFirst="0" w:colLast="0"/>
      <w:bookmarkEnd w:id="37"/>
      <w:r>
        <w:rPr>
          <w:color w:val="A90332"/>
        </w:rPr>
        <w:t>Scope of Authority of the Ethics Committee</w:t>
      </w:r>
    </w:p>
    <w:p w14:paraId="3CECA354" w14:textId="77777777" w:rsidR="00F02AC9" w:rsidRDefault="00D061C1">
      <w:pPr>
        <w:numPr>
          <w:ilvl w:val="0"/>
          <w:numId w:val="9"/>
        </w:numPr>
        <w:pBdr>
          <w:top w:val="nil"/>
          <w:left w:val="nil"/>
          <w:bottom w:val="nil"/>
          <w:right w:val="nil"/>
          <w:between w:val="nil"/>
        </w:pBdr>
        <w:tabs>
          <w:tab w:val="left" w:pos="405"/>
        </w:tabs>
        <w:spacing w:before="280"/>
        <w:ind w:firstLine="0"/>
        <w:jc w:val="both"/>
      </w:pPr>
      <w:r>
        <w:rPr>
          <w:rFonts w:ascii="Times New Roman" w:eastAsia="Times New Roman" w:hAnsi="Times New Roman" w:cs="Times New Roman"/>
          <w:color w:val="221E1F"/>
          <w:sz w:val="20"/>
          <w:szCs w:val="20"/>
        </w:rPr>
        <w:t>The Bylaws of the Association (Article IV, Section A) provide for three categories of membership in CAMFT:</w:t>
      </w:r>
    </w:p>
    <w:p w14:paraId="5D42B1B1" w14:textId="77777777" w:rsidR="00F02AC9" w:rsidRDefault="00F02AC9">
      <w:pPr>
        <w:pBdr>
          <w:top w:val="nil"/>
          <w:left w:val="nil"/>
          <w:bottom w:val="nil"/>
          <w:right w:val="nil"/>
          <w:between w:val="nil"/>
        </w:pBdr>
        <w:spacing w:before="17"/>
        <w:rPr>
          <w:sz w:val="26"/>
          <w:szCs w:val="26"/>
        </w:rPr>
      </w:pPr>
    </w:p>
    <w:p w14:paraId="62A7CDE2" w14:textId="77777777" w:rsidR="00F02AC9" w:rsidRDefault="00D061C1">
      <w:pPr>
        <w:numPr>
          <w:ilvl w:val="0"/>
          <w:numId w:val="7"/>
        </w:numPr>
        <w:pBdr>
          <w:top w:val="nil"/>
          <w:left w:val="nil"/>
          <w:bottom w:val="nil"/>
          <w:right w:val="nil"/>
          <w:between w:val="nil"/>
        </w:pBdr>
        <w:tabs>
          <w:tab w:val="left" w:pos="321"/>
        </w:tabs>
        <w:ind w:hanging="200"/>
        <w:jc w:val="both"/>
      </w:pPr>
      <w:r>
        <w:rPr>
          <w:rFonts w:ascii="Times New Roman" w:eastAsia="Times New Roman" w:hAnsi="Times New Roman" w:cs="Times New Roman"/>
          <w:color w:val="221E1F"/>
          <w:sz w:val="20"/>
          <w:szCs w:val="20"/>
        </w:rPr>
        <w:t>clinical member</w:t>
      </w:r>
    </w:p>
    <w:p w14:paraId="5A92373C" w14:textId="77777777" w:rsidR="00F02AC9" w:rsidRDefault="00F02AC9">
      <w:pPr>
        <w:pBdr>
          <w:top w:val="nil"/>
          <w:left w:val="nil"/>
          <w:bottom w:val="nil"/>
          <w:right w:val="nil"/>
          <w:between w:val="nil"/>
        </w:pBdr>
        <w:spacing w:before="19"/>
        <w:rPr>
          <w:sz w:val="26"/>
          <w:szCs w:val="26"/>
        </w:rPr>
      </w:pPr>
    </w:p>
    <w:p w14:paraId="365DD45C" w14:textId="77777777" w:rsidR="00F02AC9" w:rsidRDefault="00D061C1">
      <w:pPr>
        <w:numPr>
          <w:ilvl w:val="0"/>
          <w:numId w:val="7"/>
        </w:numPr>
        <w:pBdr>
          <w:top w:val="nil"/>
          <w:left w:val="nil"/>
          <w:bottom w:val="nil"/>
          <w:right w:val="nil"/>
          <w:between w:val="nil"/>
        </w:pBdr>
        <w:tabs>
          <w:tab w:val="left" w:pos="320"/>
        </w:tabs>
        <w:ind w:left="319" w:hanging="199"/>
        <w:jc w:val="both"/>
      </w:pPr>
      <w:proofErr w:type="spellStart"/>
      <w:r>
        <w:rPr>
          <w:rFonts w:ascii="Times New Roman" w:eastAsia="Times New Roman" w:hAnsi="Times New Roman" w:cs="Times New Roman"/>
          <w:color w:val="221E1F"/>
          <w:sz w:val="20"/>
          <w:szCs w:val="20"/>
        </w:rPr>
        <w:t>prelicensed</w:t>
      </w:r>
      <w:proofErr w:type="spellEnd"/>
      <w:r>
        <w:rPr>
          <w:rFonts w:ascii="Times New Roman" w:eastAsia="Times New Roman" w:hAnsi="Times New Roman" w:cs="Times New Roman"/>
          <w:color w:val="221E1F"/>
          <w:sz w:val="20"/>
          <w:szCs w:val="20"/>
        </w:rPr>
        <w:t xml:space="preserve"> member</w:t>
      </w:r>
    </w:p>
    <w:p w14:paraId="48A8A5E9" w14:textId="77777777" w:rsidR="00F02AC9" w:rsidRDefault="00F02AC9">
      <w:pPr>
        <w:pBdr>
          <w:top w:val="nil"/>
          <w:left w:val="nil"/>
          <w:bottom w:val="nil"/>
          <w:right w:val="nil"/>
          <w:between w:val="nil"/>
        </w:pBdr>
        <w:rPr>
          <w:sz w:val="28"/>
          <w:szCs w:val="28"/>
        </w:rPr>
      </w:pPr>
    </w:p>
    <w:p w14:paraId="08F1C958" w14:textId="77777777" w:rsidR="00F02AC9" w:rsidRDefault="00D061C1">
      <w:pPr>
        <w:numPr>
          <w:ilvl w:val="0"/>
          <w:numId w:val="7"/>
        </w:numPr>
        <w:pBdr>
          <w:top w:val="nil"/>
          <w:left w:val="nil"/>
          <w:bottom w:val="nil"/>
          <w:right w:val="nil"/>
          <w:between w:val="nil"/>
        </w:pBdr>
        <w:tabs>
          <w:tab w:val="left" w:pos="321"/>
        </w:tabs>
        <w:ind w:hanging="200"/>
        <w:jc w:val="both"/>
      </w:pPr>
      <w:r>
        <w:rPr>
          <w:rFonts w:ascii="Times New Roman" w:eastAsia="Times New Roman" w:hAnsi="Times New Roman" w:cs="Times New Roman"/>
          <w:color w:val="221E1F"/>
          <w:sz w:val="20"/>
          <w:szCs w:val="20"/>
        </w:rPr>
        <w:t>associate member</w:t>
      </w:r>
    </w:p>
    <w:p w14:paraId="3EC5E573" w14:textId="77777777" w:rsidR="00F02AC9" w:rsidRDefault="00F02AC9">
      <w:pPr>
        <w:pBdr>
          <w:top w:val="nil"/>
          <w:left w:val="nil"/>
          <w:bottom w:val="nil"/>
          <w:right w:val="nil"/>
          <w:between w:val="nil"/>
        </w:pBdr>
        <w:spacing w:before="8"/>
        <w:rPr>
          <w:sz w:val="11"/>
          <w:szCs w:val="11"/>
        </w:rPr>
      </w:pPr>
    </w:p>
    <w:p w14:paraId="49003442" w14:textId="77777777" w:rsidR="00F02AC9" w:rsidRDefault="00F02AC9">
      <w:pPr>
        <w:pBdr>
          <w:top w:val="nil"/>
          <w:left w:val="nil"/>
          <w:bottom w:val="nil"/>
          <w:right w:val="nil"/>
          <w:between w:val="nil"/>
        </w:pBdr>
        <w:rPr>
          <w:sz w:val="20"/>
          <w:szCs w:val="20"/>
        </w:rPr>
      </w:pPr>
    </w:p>
    <w:p w14:paraId="27E1ACC2" w14:textId="77777777" w:rsidR="00F02AC9" w:rsidRDefault="00D061C1">
      <w:pPr>
        <w:numPr>
          <w:ilvl w:val="0"/>
          <w:numId w:val="9"/>
        </w:numPr>
        <w:pBdr>
          <w:top w:val="nil"/>
          <w:left w:val="nil"/>
          <w:bottom w:val="nil"/>
          <w:right w:val="nil"/>
          <w:between w:val="nil"/>
        </w:pBdr>
        <w:tabs>
          <w:tab w:val="left" w:pos="384"/>
        </w:tabs>
        <w:ind w:right="123" w:firstLine="0"/>
        <w:jc w:val="both"/>
      </w:pPr>
      <w:r>
        <w:rPr>
          <w:rFonts w:ascii="Times New Roman" w:eastAsia="Times New Roman" w:hAnsi="Times New Roman" w:cs="Times New Roman"/>
          <w:color w:val="221E1F"/>
          <w:sz w:val="20"/>
          <w:szCs w:val="20"/>
        </w:rPr>
        <w:t>The Association has authority only over these members. This authority is derived from Article IV Section C of the Bylaws.</w:t>
      </w:r>
    </w:p>
    <w:p w14:paraId="17AD4DB8" w14:textId="77777777" w:rsidR="00F02AC9" w:rsidRDefault="00F02AC9">
      <w:pPr>
        <w:pBdr>
          <w:top w:val="nil"/>
          <w:left w:val="nil"/>
          <w:bottom w:val="nil"/>
          <w:right w:val="nil"/>
          <w:between w:val="nil"/>
        </w:pBdr>
        <w:spacing w:before="17"/>
        <w:rPr>
          <w:sz w:val="26"/>
          <w:szCs w:val="26"/>
        </w:rPr>
      </w:pPr>
    </w:p>
    <w:p w14:paraId="6E8B4B01" w14:textId="77777777" w:rsidR="00F02AC9" w:rsidRDefault="00D061C1">
      <w:pPr>
        <w:pBdr>
          <w:top w:val="nil"/>
          <w:left w:val="nil"/>
          <w:bottom w:val="nil"/>
          <w:right w:val="nil"/>
          <w:between w:val="nil"/>
        </w:pBdr>
        <w:ind w:left="119" w:right="119"/>
        <w:jc w:val="both"/>
      </w:pPr>
      <w:r>
        <w:rPr>
          <w:rFonts w:ascii="Times New Roman" w:eastAsia="Times New Roman" w:hAnsi="Times New Roman" w:cs="Times New Roman"/>
          <w:color w:val="221E1F"/>
          <w:sz w:val="20"/>
          <w:szCs w:val="20"/>
        </w:rPr>
        <w:t xml:space="preserve">Except as otherwise provided in these Bylaws, membership in any category shall be upon a majority vote of the Board of Directors. The Board of Directors may refer an application for membership to the Ethics Committee when it has reasonable cause to believe that the applicant may have violated the </w:t>
      </w:r>
      <w:r>
        <w:rPr>
          <w:rFonts w:ascii="Times New Roman" w:eastAsia="Times New Roman" w:hAnsi="Times New Roman" w:cs="Times New Roman"/>
          <w:i/>
          <w:color w:val="221E1F"/>
          <w:sz w:val="20"/>
          <w:szCs w:val="20"/>
        </w:rPr>
        <w:t>CAMFT Code of Ethics</w:t>
      </w:r>
      <w:r>
        <w:rPr>
          <w:rFonts w:ascii="Times New Roman" w:eastAsia="Times New Roman" w:hAnsi="Times New Roman" w:cs="Times New Roman"/>
          <w:color w:val="221E1F"/>
          <w:sz w:val="20"/>
          <w:szCs w:val="20"/>
        </w:rPr>
        <w:t xml:space="preserve">. The Ethics Committee, after investigating the referral, shall make its recommendation to the Board of Directors. All members shall pay dues in accordance with the dues schedule of the Association and shall abide by the Bylaws and the </w:t>
      </w:r>
      <w:r>
        <w:rPr>
          <w:rFonts w:ascii="Times New Roman" w:eastAsia="Times New Roman" w:hAnsi="Times New Roman" w:cs="Times New Roman"/>
          <w:i/>
          <w:color w:val="221E1F"/>
          <w:sz w:val="20"/>
          <w:szCs w:val="20"/>
        </w:rPr>
        <w:t xml:space="preserve">CAMFT Code of Ethics </w:t>
      </w:r>
      <w:r>
        <w:rPr>
          <w:rFonts w:ascii="Times New Roman" w:eastAsia="Times New Roman" w:hAnsi="Times New Roman" w:cs="Times New Roman"/>
          <w:color w:val="221E1F"/>
          <w:sz w:val="20"/>
          <w:szCs w:val="20"/>
        </w:rPr>
        <w:t>of the Association.</w:t>
      </w:r>
    </w:p>
    <w:p w14:paraId="70C96A49" w14:textId="77777777" w:rsidR="00F02AC9" w:rsidRDefault="00F02AC9">
      <w:pPr>
        <w:pBdr>
          <w:top w:val="nil"/>
          <w:left w:val="nil"/>
          <w:bottom w:val="nil"/>
          <w:right w:val="nil"/>
          <w:between w:val="nil"/>
        </w:pBdr>
        <w:rPr>
          <w:sz w:val="28"/>
          <w:szCs w:val="28"/>
        </w:rPr>
      </w:pPr>
    </w:p>
    <w:p w14:paraId="79FF5559" w14:textId="77777777" w:rsidR="00F02AC9" w:rsidRDefault="00D061C1">
      <w:pPr>
        <w:pBdr>
          <w:top w:val="nil"/>
          <w:left w:val="nil"/>
          <w:bottom w:val="nil"/>
          <w:right w:val="nil"/>
          <w:between w:val="nil"/>
        </w:pBdr>
        <w:ind w:left="119" w:right="118"/>
        <w:jc w:val="both"/>
      </w:pPr>
      <w:r>
        <w:rPr>
          <w:rFonts w:ascii="Times New Roman" w:eastAsia="Times New Roman" w:hAnsi="Times New Roman" w:cs="Times New Roman"/>
          <w:color w:val="221E1F"/>
          <w:sz w:val="20"/>
          <w:szCs w:val="20"/>
        </w:rPr>
        <w:t>The Executive Director shall make reports to licensing board(s) of membership denials, pursuant to Section 805 (c) of the Business and Professions Code.</w:t>
      </w:r>
    </w:p>
    <w:p w14:paraId="537A27A6" w14:textId="77777777" w:rsidR="00F02AC9" w:rsidRDefault="00F02AC9">
      <w:pPr>
        <w:pBdr>
          <w:top w:val="nil"/>
          <w:left w:val="nil"/>
          <w:bottom w:val="nil"/>
          <w:right w:val="nil"/>
          <w:between w:val="nil"/>
        </w:pBdr>
        <w:spacing w:before="8"/>
        <w:rPr>
          <w:sz w:val="11"/>
          <w:szCs w:val="11"/>
        </w:rPr>
      </w:pPr>
    </w:p>
    <w:p w14:paraId="104FEFF0" w14:textId="77777777" w:rsidR="00F02AC9" w:rsidRDefault="00F02AC9">
      <w:pPr>
        <w:pBdr>
          <w:top w:val="nil"/>
          <w:left w:val="nil"/>
          <w:bottom w:val="nil"/>
          <w:right w:val="nil"/>
          <w:between w:val="nil"/>
        </w:pBdr>
        <w:rPr>
          <w:sz w:val="20"/>
          <w:szCs w:val="20"/>
        </w:rPr>
      </w:pPr>
    </w:p>
    <w:p w14:paraId="65B47B7D" w14:textId="77777777" w:rsidR="00F02AC9" w:rsidRDefault="00D061C1">
      <w:pPr>
        <w:numPr>
          <w:ilvl w:val="0"/>
          <w:numId w:val="9"/>
        </w:numPr>
        <w:pBdr>
          <w:top w:val="nil"/>
          <w:left w:val="nil"/>
          <w:bottom w:val="nil"/>
          <w:right w:val="nil"/>
          <w:between w:val="nil"/>
        </w:pBdr>
        <w:tabs>
          <w:tab w:val="left" w:pos="465"/>
        </w:tabs>
        <w:ind w:right="118" w:firstLine="0"/>
        <w:jc w:val="both"/>
      </w:pPr>
      <w:r>
        <w:rPr>
          <w:rFonts w:ascii="Times New Roman" w:eastAsia="Times New Roman" w:hAnsi="Times New Roman" w:cs="Times New Roman"/>
          <w:color w:val="221E1F"/>
          <w:sz w:val="20"/>
          <w:szCs w:val="20"/>
        </w:rPr>
        <w:t>Article VII, Section B.3. of the Bylaws of the Association authorize the various functions of the Ethics Committee.</w:t>
      </w:r>
    </w:p>
    <w:p w14:paraId="57F2582E" w14:textId="77777777" w:rsidR="00F02AC9" w:rsidRDefault="00F02AC9">
      <w:pPr>
        <w:pBdr>
          <w:top w:val="nil"/>
          <w:left w:val="nil"/>
          <w:bottom w:val="nil"/>
          <w:right w:val="nil"/>
          <w:between w:val="nil"/>
        </w:pBdr>
        <w:spacing w:before="17"/>
        <w:rPr>
          <w:sz w:val="26"/>
          <w:szCs w:val="26"/>
        </w:rPr>
      </w:pPr>
    </w:p>
    <w:p w14:paraId="072DBA86" w14:textId="77777777" w:rsidR="00F02AC9" w:rsidRDefault="00D061C1">
      <w:pPr>
        <w:pBdr>
          <w:top w:val="nil"/>
          <w:left w:val="nil"/>
          <w:bottom w:val="nil"/>
          <w:right w:val="nil"/>
          <w:between w:val="nil"/>
        </w:pBdr>
        <w:ind w:left="119" w:right="117"/>
        <w:jc w:val="both"/>
      </w:pPr>
      <w:r>
        <w:rPr>
          <w:rFonts w:ascii="Times New Roman" w:eastAsia="Times New Roman" w:hAnsi="Times New Roman" w:cs="Times New Roman"/>
          <w:color w:val="221E1F"/>
          <w:sz w:val="20"/>
          <w:szCs w:val="20"/>
        </w:rPr>
        <w:t xml:space="preserve">The Ethics Committee maintains and reviews the </w:t>
      </w:r>
      <w:r>
        <w:rPr>
          <w:rFonts w:ascii="Times New Roman" w:eastAsia="Times New Roman" w:hAnsi="Times New Roman" w:cs="Times New Roman"/>
          <w:i/>
          <w:color w:val="221E1F"/>
          <w:sz w:val="20"/>
          <w:szCs w:val="20"/>
        </w:rPr>
        <w:t>CAMFT Code of Ethics</w:t>
      </w:r>
      <w:r>
        <w:rPr>
          <w:rFonts w:ascii="Times New Roman" w:eastAsia="Times New Roman" w:hAnsi="Times New Roman" w:cs="Times New Roman"/>
          <w:color w:val="221E1F"/>
          <w:sz w:val="20"/>
          <w:szCs w:val="20"/>
        </w:rPr>
        <w:t xml:space="preserve">, interprets the </w:t>
      </w:r>
      <w:r>
        <w:rPr>
          <w:rFonts w:ascii="Times New Roman" w:eastAsia="Times New Roman" w:hAnsi="Times New Roman" w:cs="Times New Roman"/>
          <w:i/>
          <w:color w:val="221E1F"/>
          <w:sz w:val="20"/>
          <w:szCs w:val="20"/>
        </w:rPr>
        <w:t xml:space="preserve">CAMFT Code of Ethics </w:t>
      </w:r>
      <w:r>
        <w:rPr>
          <w:rFonts w:ascii="Times New Roman" w:eastAsia="Times New Roman" w:hAnsi="Times New Roman" w:cs="Times New Roman"/>
          <w:color w:val="221E1F"/>
          <w:sz w:val="20"/>
          <w:szCs w:val="20"/>
        </w:rPr>
        <w:t xml:space="preserve">to the membership and the public, conducts investigations of alleged ethics violations, makes recommendations to the Board of Directors regarding members alleged to have violated the </w:t>
      </w:r>
      <w:r>
        <w:rPr>
          <w:rFonts w:ascii="Times New Roman" w:eastAsia="Times New Roman" w:hAnsi="Times New Roman" w:cs="Times New Roman"/>
          <w:i/>
          <w:color w:val="221E1F"/>
          <w:sz w:val="20"/>
          <w:szCs w:val="20"/>
        </w:rPr>
        <w:t>CAMFT Code of  Ethics</w:t>
      </w:r>
      <w:r>
        <w:rPr>
          <w:rFonts w:ascii="Times New Roman" w:eastAsia="Times New Roman" w:hAnsi="Times New Roman" w:cs="Times New Roman"/>
          <w:color w:val="221E1F"/>
          <w:sz w:val="20"/>
          <w:szCs w:val="20"/>
        </w:rPr>
        <w:t xml:space="preserve">,  makes recommendations </w:t>
      </w:r>
      <w:r>
        <w:rPr>
          <w:rFonts w:ascii="Times New Roman" w:eastAsia="Times New Roman" w:hAnsi="Times New Roman" w:cs="Times New Roman"/>
          <w:color w:val="221E1F"/>
          <w:sz w:val="20"/>
          <w:szCs w:val="20"/>
        </w:rPr>
        <w:lastRenderedPageBreak/>
        <w:t xml:space="preserve">to the Board of Directors regarding acceptance or rejection of prospective members who may have violated the </w:t>
      </w:r>
      <w:r>
        <w:rPr>
          <w:rFonts w:ascii="Times New Roman" w:eastAsia="Times New Roman" w:hAnsi="Times New Roman" w:cs="Times New Roman"/>
          <w:i/>
          <w:color w:val="221E1F"/>
          <w:sz w:val="20"/>
          <w:szCs w:val="20"/>
        </w:rPr>
        <w:t>CAMFT Code of Ethics</w:t>
      </w:r>
      <w:r>
        <w:rPr>
          <w:rFonts w:ascii="Times New Roman" w:eastAsia="Times New Roman" w:hAnsi="Times New Roman" w:cs="Times New Roman"/>
          <w:color w:val="221E1F"/>
          <w:sz w:val="20"/>
          <w:szCs w:val="20"/>
        </w:rPr>
        <w:t xml:space="preserve">, and from time to time proposes revisions, deletions, and additions to the </w:t>
      </w:r>
      <w:r>
        <w:rPr>
          <w:rFonts w:ascii="Times New Roman" w:eastAsia="Times New Roman" w:hAnsi="Times New Roman" w:cs="Times New Roman"/>
          <w:i/>
          <w:color w:val="221E1F"/>
          <w:sz w:val="20"/>
          <w:szCs w:val="20"/>
        </w:rPr>
        <w:t xml:space="preserve">CAMFT Code of Ethics </w:t>
      </w:r>
      <w:r>
        <w:rPr>
          <w:rFonts w:ascii="Times New Roman" w:eastAsia="Times New Roman" w:hAnsi="Times New Roman" w:cs="Times New Roman"/>
          <w:color w:val="221E1F"/>
          <w:sz w:val="20"/>
          <w:szCs w:val="20"/>
        </w:rPr>
        <w:t>to the Board of Directors for its approval.</w:t>
      </w:r>
    </w:p>
    <w:p w14:paraId="00596A0B" w14:textId="77777777" w:rsidR="00F02AC9" w:rsidRDefault="00F02AC9">
      <w:pPr>
        <w:pBdr>
          <w:top w:val="nil"/>
          <w:left w:val="nil"/>
          <w:bottom w:val="nil"/>
          <w:right w:val="nil"/>
          <w:between w:val="nil"/>
        </w:pBdr>
        <w:spacing w:before="4"/>
        <w:rPr>
          <w:sz w:val="28"/>
          <w:szCs w:val="28"/>
        </w:rPr>
      </w:pPr>
    </w:p>
    <w:p w14:paraId="0145E6CA" w14:textId="77777777" w:rsidR="00F02AC9" w:rsidRDefault="00D061C1">
      <w:pPr>
        <w:numPr>
          <w:ilvl w:val="0"/>
          <w:numId w:val="9"/>
        </w:numPr>
        <w:pBdr>
          <w:top w:val="nil"/>
          <w:left w:val="nil"/>
          <w:bottom w:val="nil"/>
          <w:right w:val="nil"/>
          <w:between w:val="nil"/>
        </w:pBdr>
        <w:tabs>
          <w:tab w:val="left" w:pos="396"/>
        </w:tabs>
        <w:ind w:left="396" w:hanging="276"/>
        <w:jc w:val="both"/>
      </w:pPr>
      <w:r>
        <w:rPr>
          <w:rFonts w:ascii="Times New Roman" w:eastAsia="Times New Roman" w:hAnsi="Times New Roman" w:cs="Times New Roman"/>
          <w:color w:val="221E1F"/>
          <w:sz w:val="20"/>
          <w:szCs w:val="20"/>
        </w:rPr>
        <w:t>The Bylaws of the Association, in Article IV, Section E3 provides for the expulsion or suspension of members.</w:t>
      </w:r>
    </w:p>
    <w:p w14:paraId="71B38F19" w14:textId="77777777" w:rsidR="00F02AC9" w:rsidRDefault="00F02AC9">
      <w:pPr>
        <w:pBdr>
          <w:top w:val="nil"/>
          <w:left w:val="nil"/>
          <w:bottom w:val="nil"/>
          <w:right w:val="nil"/>
          <w:between w:val="nil"/>
        </w:pBdr>
        <w:spacing w:before="16"/>
        <w:rPr>
          <w:sz w:val="26"/>
          <w:szCs w:val="26"/>
        </w:rPr>
      </w:pPr>
    </w:p>
    <w:p w14:paraId="1085B7BF" w14:textId="77777777" w:rsidR="00F02AC9" w:rsidRDefault="00D061C1">
      <w:pPr>
        <w:pBdr>
          <w:top w:val="nil"/>
          <w:left w:val="nil"/>
          <w:bottom w:val="nil"/>
          <w:right w:val="nil"/>
          <w:between w:val="nil"/>
        </w:pBdr>
        <w:ind w:left="120" w:right="117"/>
        <w:jc w:val="both"/>
      </w:pPr>
      <w:r>
        <w:rPr>
          <w:rFonts w:ascii="Times New Roman" w:eastAsia="Times New Roman" w:hAnsi="Times New Roman" w:cs="Times New Roman"/>
          <w:color w:val="221E1F"/>
          <w:sz w:val="20"/>
          <w:szCs w:val="20"/>
        </w:rPr>
        <w:t xml:space="preserve">Expulsion or suspension: any member who violates the </w:t>
      </w:r>
      <w:r>
        <w:rPr>
          <w:rFonts w:ascii="Times New Roman" w:eastAsia="Times New Roman" w:hAnsi="Times New Roman" w:cs="Times New Roman"/>
          <w:i/>
          <w:color w:val="221E1F"/>
          <w:sz w:val="20"/>
          <w:szCs w:val="20"/>
        </w:rPr>
        <w:t xml:space="preserve">CAMFT Code of Ethics </w:t>
      </w:r>
      <w:r>
        <w:rPr>
          <w:rFonts w:ascii="Times New Roman" w:eastAsia="Times New Roman" w:hAnsi="Times New Roman" w:cs="Times New Roman"/>
          <w:color w:val="221E1F"/>
          <w:sz w:val="20"/>
          <w:szCs w:val="20"/>
        </w:rPr>
        <w:t>may be expelled or suspended from membership in the Association following an investigation and report by the Ethics Committee and</w:t>
      </w:r>
    </w:p>
    <w:p w14:paraId="74E6C46B" w14:textId="77777777" w:rsidR="00F02AC9" w:rsidRDefault="00F02AC9">
      <w:pPr>
        <w:pBdr>
          <w:top w:val="nil"/>
          <w:left w:val="nil"/>
          <w:bottom w:val="nil"/>
          <w:right w:val="nil"/>
          <w:between w:val="nil"/>
        </w:pBdr>
        <w:jc w:val="both"/>
      </w:pPr>
    </w:p>
    <w:p w14:paraId="540A3940" w14:textId="77777777" w:rsidR="00F02AC9" w:rsidRDefault="00D061C1">
      <w:pPr>
        <w:pBdr>
          <w:top w:val="nil"/>
          <w:left w:val="nil"/>
          <w:bottom w:val="nil"/>
          <w:right w:val="nil"/>
          <w:between w:val="nil"/>
        </w:pBdr>
        <w:spacing w:before="53"/>
        <w:ind w:left="120" w:right="116"/>
        <w:jc w:val="both"/>
      </w:pPr>
      <w:r>
        <w:rPr>
          <w:rFonts w:ascii="Times New Roman" w:eastAsia="Times New Roman" w:hAnsi="Times New Roman" w:cs="Times New Roman"/>
          <w:color w:val="221E1F"/>
          <w:sz w:val="20"/>
          <w:szCs w:val="20"/>
        </w:rPr>
        <w:t xml:space="preserve">a hearing before the Board of Directors. A two-thirds (2/3) majority vote of those Directors present at the hearing shall be necessary in order to expel or suspend a member. The member accused of the violation shall be given a reasonable opportunity to defend against the charge and shall be entitled to be represented at all stages of the proceedings. Any member to be expelled or suspended shall be entitled to at least fifteen (15) days prior notice of the expulsion or suspension and the reasons therefore, and shall be entitled to be heard, orally or in writing, not less than five (5) days before the effective date of expulsion or suspension by the Board of Directors. Notice may be given by any method reasonably calculated to provide actual notice. Any notice given by mail shall be given by first-class, registered, or certified mail sent to the last address of the member as shown on the Association’s records. The </w:t>
      </w:r>
      <w:r>
        <w:rPr>
          <w:rFonts w:ascii="Times New Roman" w:eastAsia="Times New Roman" w:hAnsi="Times New Roman" w:cs="Times New Roman"/>
          <w:i/>
          <w:color w:val="221E1F"/>
          <w:sz w:val="20"/>
          <w:szCs w:val="20"/>
        </w:rPr>
        <w:t xml:space="preserve">CAMFT Code of Ethics </w:t>
      </w:r>
      <w:r>
        <w:rPr>
          <w:rFonts w:ascii="Times New Roman" w:eastAsia="Times New Roman" w:hAnsi="Times New Roman" w:cs="Times New Roman"/>
          <w:color w:val="221E1F"/>
          <w:sz w:val="20"/>
          <w:szCs w:val="20"/>
        </w:rPr>
        <w:t>shall spell out further details of the procedures for investigation and hearing of alleged violations not inconsistent with these Bylaw provisions.</w:t>
      </w:r>
    </w:p>
    <w:p w14:paraId="27433A2C" w14:textId="77777777" w:rsidR="00F02AC9" w:rsidRDefault="00F02AC9">
      <w:pPr>
        <w:pBdr>
          <w:top w:val="nil"/>
          <w:left w:val="nil"/>
          <w:bottom w:val="nil"/>
          <w:right w:val="nil"/>
          <w:between w:val="nil"/>
        </w:pBdr>
        <w:spacing w:before="3"/>
        <w:rPr>
          <w:sz w:val="28"/>
          <w:szCs w:val="28"/>
        </w:rPr>
      </w:pPr>
    </w:p>
    <w:p w14:paraId="591B6F5E" w14:textId="77777777" w:rsidR="00F02AC9" w:rsidRDefault="00D061C1">
      <w:pPr>
        <w:pStyle w:val="Heading4"/>
        <w:numPr>
          <w:ilvl w:val="0"/>
          <w:numId w:val="11"/>
        </w:numPr>
        <w:pBdr>
          <w:top w:val="nil"/>
          <w:left w:val="nil"/>
          <w:bottom w:val="nil"/>
          <w:right w:val="nil"/>
          <w:between w:val="nil"/>
        </w:pBdr>
        <w:tabs>
          <w:tab w:val="left" w:pos="621"/>
        </w:tabs>
        <w:ind w:left="620" w:hanging="500"/>
        <w:jc w:val="both"/>
      </w:pPr>
      <w:bookmarkStart w:id="38" w:name="_asdsvpvqikbq" w:colFirst="0" w:colLast="0"/>
      <w:bookmarkEnd w:id="38"/>
      <w:r>
        <w:rPr>
          <w:color w:val="A90332"/>
        </w:rPr>
        <w:t>Membership and Meetings of The Committee</w:t>
      </w:r>
    </w:p>
    <w:p w14:paraId="0C8C4AA2" w14:textId="77777777" w:rsidR="00F02AC9" w:rsidRDefault="00D061C1">
      <w:pPr>
        <w:numPr>
          <w:ilvl w:val="0"/>
          <w:numId w:val="12"/>
        </w:numPr>
        <w:pBdr>
          <w:top w:val="nil"/>
          <w:left w:val="nil"/>
          <w:bottom w:val="nil"/>
          <w:right w:val="nil"/>
          <w:between w:val="nil"/>
        </w:pBdr>
        <w:tabs>
          <w:tab w:val="left" w:pos="405"/>
        </w:tabs>
        <w:spacing w:before="280"/>
        <w:ind w:firstLine="0"/>
        <w:jc w:val="both"/>
      </w:pPr>
      <w:r>
        <w:rPr>
          <w:rFonts w:ascii="Times New Roman" w:eastAsia="Times New Roman" w:hAnsi="Times New Roman" w:cs="Times New Roman"/>
          <w:color w:val="221E1F"/>
          <w:sz w:val="20"/>
          <w:szCs w:val="20"/>
        </w:rPr>
        <w:t>Article VII, Section B3 of the Bylaws defines the composition and terms of office of the Ethics Committee.</w:t>
      </w:r>
    </w:p>
    <w:p w14:paraId="7D17E863" w14:textId="77777777" w:rsidR="00F02AC9" w:rsidRDefault="00F02AC9">
      <w:pPr>
        <w:pBdr>
          <w:top w:val="nil"/>
          <w:left w:val="nil"/>
          <w:bottom w:val="nil"/>
          <w:right w:val="nil"/>
          <w:between w:val="nil"/>
        </w:pBdr>
        <w:spacing w:before="16"/>
        <w:rPr>
          <w:sz w:val="26"/>
          <w:szCs w:val="26"/>
        </w:rPr>
      </w:pPr>
    </w:p>
    <w:p w14:paraId="193B1F5E" w14:textId="77777777" w:rsidR="00F02AC9" w:rsidRDefault="00D061C1">
      <w:pPr>
        <w:pBdr>
          <w:top w:val="nil"/>
          <w:left w:val="nil"/>
          <w:bottom w:val="nil"/>
          <w:right w:val="nil"/>
          <w:between w:val="nil"/>
        </w:pBdr>
        <w:ind w:left="119" w:right="118"/>
        <w:jc w:val="both"/>
        <w:rPr>
          <w:rFonts w:ascii="Times New Roman" w:eastAsia="Times New Roman" w:hAnsi="Times New Roman" w:cs="Times New Roman"/>
          <w:sz w:val="20"/>
          <w:szCs w:val="20"/>
        </w:rPr>
      </w:pPr>
      <w:r>
        <w:rPr>
          <w:rFonts w:ascii="Times New Roman" w:eastAsia="Times New Roman" w:hAnsi="Times New Roman" w:cs="Times New Roman"/>
          <w:color w:val="221E1F"/>
          <w:sz w:val="20"/>
          <w:szCs w:val="20"/>
        </w:rPr>
        <w:t>The Ethics Committee shall consist of not less than five (5) nor more than seven (7) members, all of whom shall be clinical members of the Association for at least two (2) years prior to appointment. The Committee shall not contain any directors as members. The term of office shall be two (2) years with a maximum of four terms</w:t>
      </w:r>
      <w:r>
        <w:rPr>
          <w:rFonts w:ascii="Times New Roman" w:eastAsia="Times New Roman" w:hAnsi="Times New Roman" w:cs="Times New Roman"/>
          <w:i/>
          <w:color w:val="221E1F"/>
          <w:sz w:val="20"/>
          <w:szCs w:val="20"/>
        </w:rPr>
        <w:t>.</w:t>
      </w:r>
    </w:p>
    <w:p w14:paraId="0C2F274D" w14:textId="77777777" w:rsidR="00F02AC9" w:rsidRDefault="00F02AC9">
      <w:pPr>
        <w:pBdr>
          <w:top w:val="nil"/>
          <w:left w:val="nil"/>
          <w:bottom w:val="nil"/>
          <w:right w:val="nil"/>
          <w:between w:val="nil"/>
        </w:pBdr>
        <w:spacing w:before="8"/>
        <w:rPr>
          <w:sz w:val="11"/>
          <w:szCs w:val="11"/>
        </w:rPr>
      </w:pPr>
    </w:p>
    <w:p w14:paraId="080379C3" w14:textId="77777777" w:rsidR="00F02AC9" w:rsidRDefault="00F02AC9">
      <w:pPr>
        <w:pBdr>
          <w:top w:val="nil"/>
          <w:left w:val="nil"/>
          <w:bottom w:val="nil"/>
          <w:right w:val="nil"/>
          <w:between w:val="nil"/>
        </w:pBdr>
        <w:rPr>
          <w:sz w:val="20"/>
          <w:szCs w:val="20"/>
        </w:rPr>
      </w:pPr>
    </w:p>
    <w:p w14:paraId="0862D794" w14:textId="77777777" w:rsidR="00F02AC9" w:rsidRDefault="00D061C1">
      <w:pPr>
        <w:numPr>
          <w:ilvl w:val="0"/>
          <w:numId w:val="12"/>
        </w:numPr>
        <w:pBdr>
          <w:top w:val="nil"/>
          <w:left w:val="nil"/>
          <w:bottom w:val="nil"/>
          <w:right w:val="nil"/>
          <w:between w:val="nil"/>
        </w:pBdr>
        <w:tabs>
          <w:tab w:val="left" w:pos="383"/>
        </w:tabs>
        <w:ind w:right="119" w:firstLine="0"/>
        <w:jc w:val="both"/>
      </w:pPr>
      <w:r>
        <w:rPr>
          <w:rFonts w:ascii="Times New Roman" w:eastAsia="Times New Roman" w:hAnsi="Times New Roman" w:cs="Times New Roman"/>
          <w:color w:val="221E1F"/>
          <w:sz w:val="20"/>
          <w:szCs w:val="20"/>
        </w:rPr>
        <w:t>Article VII, Section E of the Bylaws, defines when the Ethics Committee may meet and the required notice for such meetings.</w:t>
      </w:r>
    </w:p>
    <w:p w14:paraId="52F502E9" w14:textId="77777777" w:rsidR="00F02AC9" w:rsidRDefault="00F02AC9">
      <w:pPr>
        <w:pBdr>
          <w:top w:val="nil"/>
          <w:left w:val="nil"/>
          <w:bottom w:val="nil"/>
          <w:right w:val="nil"/>
          <w:between w:val="nil"/>
        </w:pBdr>
        <w:spacing w:before="17"/>
        <w:rPr>
          <w:sz w:val="26"/>
          <w:szCs w:val="26"/>
        </w:rPr>
      </w:pPr>
    </w:p>
    <w:p w14:paraId="1C7D7CB0" w14:textId="77777777" w:rsidR="00F02AC9" w:rsidRDefault="00D061C1">
      <w:pPr>
        <w:numPr>
          <w:ilvl w:val="1"/>
          <w:numId w:val="12"/>
        </w:numPr>
        <w:pBdr>
          <w:top w:val="nil"/>
          <w:left w:val="nil"/>
          <w:bottom w:val="nil"/>
          <w:right w:val="nil"/>
          <w:between w:val="nil"/>
        </w:pBdr>
        <w:tabs>
          <w:tab w:val="left" w:pos="334"/>
        </w:tabs>
        <w:ind w:right="118" w:firstLine="0"/>
        <w:jc w:val="both"/>
      </w:pPr>
      <w:r>
        <w:rPr>
          <w:rFonts w:ascii="Times New Roman" w:eastAsia="Times New Roman" w:hAnsi="Times New Roman" w:cs="Times New Roman"/>
          <w:color w:val="221E1F"/>
          <w:sz w:val="20"/>
          <w:szCs w:val="20"/>
        </w:rPr>
        <w:t>Meetings: Committees shall meet at such times as determined either by resolution of the Board of Directors, by resolution of the Committee with the approval of the President, or by a Committee Chair with the prior approval of the President. Meetings of Committees shall be held at the principal office of the Association or at any other place that is designated from time to time by the Board, the Committee, or the Committee Chair.</w:t>
      </w:r>
    </w:p>
    <w:p w14:paraId="15252FD3" w14:textId="77777777" w:rsidR="00F02AC9" w:rsidRDefault="00F02AC9">
      <w:pPr>
        <w:pBdr>
          <w:top w:val="nil"/>
          <w:left w:val="nil"/>
          <w:bottom w:val="nil"/>
          <w:right w:val="nil"/>
          <w:between w:val="nil"/>
        </w:pBdr>
        <w:rPr>
          <w:sz w:val="28"/>
          <w:szCs w:val="28"/>
        </w:rPr>
      </w:pPr>
    </w:p>
    <w:p w14:paraId="4EA87ADB" w14:textId="77777777" w:rsidR="00F02AC9" w:rsidRDefault="00D061C1">
      <w:pPr>
        <w:numPr>
          <w:ilvl w:val="1"/>
          <w:numId w:val="12"/>
        </w:numPr>
        <w:pBdr>
          <w:top w:val="nil"/>
          <w:left w:val="nil"/>
          <w:bottom w:val="nil"/>
          <w:right w:val="nil"/>
          <w:between w:val="nil"/>
        </w:pBdr>
        <w:tabs>
          <w:tab w:val="left" w:pos="346"/>
        </w:tabs>
        <w:ind w:left="120" w:right="119" w:firstLine="0"/>
        <w:jc w:val="both"/>
      </w:pPr>
      <w:r>
        <w:rPr>
          <w:rFonts w:ascii="Times New Roman" w:eastAsia="Times New Roman" w:hAnsi="Times New Roman" w:cs="Times New Roman"/>
          <w:color w:val="221E1F"/>
          <w:sz w:val="20"/>
          <w:szCs w:val="20"/>
        </w:rPr>
        <w:t>Notice: Meetings of the committees shall be held upon not less than ten (10) days written notice. Notice of a meeting need not be given to any committee member who signed a waiver of notice or a written consent to holding the meeting or an approval of the minutes thereof, whether before or after the meeting, or who attends the meeting without protesting, prior thereto or at its commencement, the lack of notice to such committee member.</w:t>
      </w:r>
    </w:p>
    <w:p w14:paraId="307E0F28" w14:textId="77777777" w:rsidR="00F02AC9" w:rsidRDefault="00F02AC9">
      <w:pPr>
        <w:pBdr>
          <w:top w:val="nil"/>
          <w:left w:val="nil"/>
          <w:bottom w:val="nil"/>
          <w:right w:val="nil"/>
          <w:between w:val="nil"/>
        </w:pBdr>
        <w:rPr>
          <w:sz w:val="28"/>
          <w:szCs w:val="28"/>
        </w:rPr>
      </w:pPr>
    </w:p>
    <w:p w14:paraId="6F184513" w14:textId="77777777" w:rsidR="00F02AC9" w:rsidRDefault="00D061C1">
      <w:pPr>
        <w:numPr>
          <w:ilvl w:val="1"/>
          <w:numId w:val="12"/>
        </w:numPr>
        <w:pBdr>
          <w:top w:val="nil"/>
          <w:left w:val="nil"/>
          <w:bottom w:val="nil"/>
          <w:right w:val="nil"/>
          <w:between w:val="nil"/>
        </w:pBdr>
        <w:tabs>
          <w:tab w:val="left" w:pos="323"/>
        </w:tabs>
        <w:ind w:right="117" w:firstLine="0"/>
        <w:jc w:val="both"/>
      </w:pPr>
      <w:r>
        <w:rPr>
          <w:rFonts w:ascii="Times New Roman" w:eastAsia="Times New Roman" w:hAnsi="Times New Roman" w:cs="Times New Roman"/>
          <w:color w:val="221E1F"/>
          <w:sz w:val="20"/>
          <w:szCs w:val="20"/>
        </w:rPr>
        <w:t>Quorum: A majority of the committee members of each committee shall constitute a quorum of the committee for the transaction of business.</w:t>
      </w:r>
    </w:p>
    <w:p w14:paraId="111ED80D" w14:textId="77777777" w:rsidR="00F02AC9" w:rsidRDefault="00F02AC9">
      <w:pPr>
        <w:pBdr>
          <w:top w:val="nil"/>
          <w:left w:val="nil"/>
          <w:bottom w:val="nil"/>
          <w:right w:val="nil"/>
          <w:between w:val="nil"/>
        </w:pBdr>
        <w:rPr>
          <w:sz w:val="28"/>
          <w:szCs w:val="28"/>
        </w:rPr>
      </w:pPr>
    </w:p>
    <w:p w14:paraId="67531ECC" w14:textId="77777777" w:rsidR="00F02AC9" w:rsidRDefault="00D061C1">
      <w:pPr>
        <w:numPr>
          <w:ilvl w:val="1"/>
          <w:numId w:val="12"/>
        </w:numPr>
        <w:pBdr>
          <w:top w:val="nil"/>
          <w:left w:val="nil"/>
          <w:bottom w:val="nil"/>
          <w:right w:val="nil"/>
          <w:between w:val="nil"/>
        </w:pBdr>
        <w:tabs>
          <w:tab w:val="left" w:pos="335"/>
        </w:tabs>
        <w:ind w:right="119" w:firstLine="0"/>
        <w:jc w:val="both"/>
      </w:pPr>
      <w:r>
        <w:rPr>
          <w:rFonts w:ascii="Times New Roman" w:eastAsia="Times New Roman" w:hAnsi="Times New Roman" w:cs="Times New Roman"/>
          <w:color w:val="221E1F"/>
          <w:sz w:val="20"/>
          <w:szCs w:val="20"/>
        </w:rPr>
        <w:t>Minutes: Minutes shall be kept of each meeting of any committee and shall be filed with the corporate records. The Board of Directors may adopt rules for the governance of any committee consistent with the provisions of these Bylaws.</w:t>
      </w:r>
    </w:p>
    <w:p w14:paraId="7AD15B29" w14:textId="77777777" w:rsidR="00F02AC9" w:rsidRDefault="00F02AC9">
      <w:pPr>
        <w:pBdr>
          <w:top w:val="nil"/>
          <w:left w:val="nil"/>
          <w:bottom w:val="nil"/>
          <w:right w:val="nil"/>
          <w:between w:val="nil"/>
        </w:pBdr>
        <w:spacing w:before="3"/>
        <w:rPr>
          <w:sz w:val="28"/>
          <w:szCs w:val="28"/>
        </w:rPr>
      </w:pPr>
    </w:p>
    <w:p w14:paraId="4CA3390B" w14:textId="77777777" w:rsidR="00F02AC9" w:rsidRDefault="00D061C1">
      <w:pPr>
        <w:pStyle w:val="Heading4"/>
        <w:numPr>
          <w:ilvl w:val="0"/>
          <w:numId w:val="11"/>
        </w:numPr>
        <w:pBdr>
          <w:top w:val="nil"/>
          <w:left w:val="nil"/>
          <w:bottom w:val="nil"/>
          <w:right w:val="nil"/>
          <w:between w:val="nil"/>
        </w:pBdr>
        <w:tabs>
          <w:tab w:val="left" w:pos="621"/>
        </w:tabs>
        <w:ind w:left="620" w:hanging="500"/>
        <w:jc w:val="both"/>
      </w:pPr>
      <w:bookmarkStart w:id="39" w:name="_dao1a62t25ta" w:colFirst="0" w:colLast="0"/>
      <w:bookmarkEnd w:id="39"/>
      <w:r>
        <w:rPr>
          <w:color w:val="A90332"/>
        </w:rPr>
        <w:lastRenderedPageBreak/>
        <w:t>Initiation of Complaints</w:t>
      </w:r>
    </w:p>
    <w:p w14:paraId="2CD02C4B" w14:textId="77777777" w:rsidR="00F02AC9" w:rsidRDefault="00D061C1">
      <w:pPr>
        <w:numPr>
          <w:ilvl w:val="0"/>
          <w:numId w:val="10"/>
        </w:numPr>
        <w:pBdr>
          <w:top w:val="nil"/>
          <w:left w:val="nil"/>
          <w:bottom w:val="nil"/>
          <w:right w:val="nil"/>
          <w:between w:val="nil"/>
        </w:pBdr>
        <w:tabs>
          <w:tab w:val="left" w:pos="413"/>
        </w:tabs>
        <w:spacing w:before="315"/>
        <w:ind w:right="121" w:firstLine="0"/>
        <w:jc w:val="both"/>
      </w:pPr>
      <w:r>
        <w:rPr>
          <w:rFonts w:ascii="Times New Roman" w:eastAsia="Times New Roman" w:hAnsi="Times New Roman" w:cs="Times New Roman"/>
          <w:color w:val="221E1F"/>
          <w:sz w:val="20"/>
          <w:szCs w:val="20"/>
        </w:rPr>
        <w:t>The Ethics Committee shall recognize and accept written complaints received from members of the Association or non-members, or the Ethics Committee may proceed on its own initiative, as specified in Section III. F.</w:t>
      </w:r>
    </w:p>
    <w:p w14:paraId="49401628" w14:textId="77777777" w:rsidR="00F02AC9" w:rsidRDefault="00F02AC9">
      <w:pPr>
        <w:pBdr>
          <w:top w:val="nil"/>
          <w:left w:val="nil"/>
          <w:bottom w:val="nil"/>
          <w:right w:val="nil"/>
          <w:between w:val="nil"/>
        </w:pBdr>
        <w:spacing w:before="1"/>
        <w:rPr>
          <w:sz w:val="28"/>
          <w:szCs w:val="28"/>
        </w:rPr>
      </w:pPr>
    </w:p>
    <w:p w14:paraId="3A9EDF5D" w14:textId="77777777" w:rsidR="00F02AC9" w:rsidRDefault="00D061C1">
      <w:pPr>
        <w:numPr>
          <w:ilvl w:val="0"/>
          <w:numId w:val="10"/>
        </w:numPr>
        <w:pBdr>
          <w:top w:val="nil"/>
          <w:left w:val="nil"/>
          <w:bottom w:val="nil"/>
          <w:right w:val="nil"/>
          <w:between w:val="nil"/>
        </w:pBdr>
        <w:tabs>
          <w:tab w:val="left" w:pos="370"/>
        </w:tabs>
        <w:ind w:left="369" w:hanging="249"/>
        <w:jc w:val="both"/>
      </w:pPr>
      <w:r>
        <w:rPr>
          <w:rFonts w:ascii="Times New Roman" w:eastAsia="Times New Roman" w:hAnsi="Times New Roman" w:cs="Times New Roman"/>
          <w:color w:val="221E1F"/>
          <w:sz w:val="20"/>
          <w:szCs w:val="20"/>
        </w:rPr>
        <w:t>All complaints must be in writing.</w:t>
      </w:r>
    </w:p>
    <w:p w14:paraId="7BEBBCA9" w14:textId="77777777" w:rsidR="00F02AC9" w:rsidRDefault="00F02AC9">
      <w:pPr>
        <w:pBdr>
          <w:top w:val="nil"/>
          <w:left w:val="nil"/>
          <w:bottom w:val="nil"/>
          <w:right w:val="nil"/>
          <w:between w:val="nil"/>
        </w:pBdr>
        <w:jc w:val="both"/>
      </w:pPr>
    </w:p>
    <w:p w14:paraId="1DB1A358" w14:textId="77777777" w:rsidR="00F02AC9" w:rsidRDefault="00D061C1">
      <w:pPr>
        <w:numPr>
          <w:ilvl w:val="0"/>
          <w:numId w:val="10"/>
        </w:numPr>
        <w:pBdr>
          <w:top w:val="nil"/>
          <w:left w:val="nil"/>
          <w:bottom w:val="nil"/>
          <w:right w:val="nil"/>
          <w:between w:val="nil"/>
        </w:pBdr>
        <w:tabs>
          <w:tab w:val="left" w:pos="419"/>
        </w:tabs>
        <w:spacing w:before="71"/>
        <w:ind w:right="117" w:firstLine="0"/>
        <w:jc w:val="both"/>
      </w:pPr>
      <w:r>
        <w:rPr>
          <w:rFonts w:ascii="Times New Roman" w:eastAsia="Times New Roman" w:hAnsi="Times New Roman" w:cs="Times New Roman"/>
          <w:color w:val="221E1F"/>
          <w:sz w:val="20"/>
          <w:szCs w:val="20"/>
        </w:rPr>
        <w:t>Complaints must be signed by the complainant and accompanied by the complainant’s address and other contact information.</w:t>
      </w:r>
    </w:p>
    <w:p w14:paraId="42D43BDD" w14:textId="77777777" w:rsidR="00F02AC9" w:rsidRDefault="00F02AC9">
      <w:pPr>
        <w:pBdr>
          <w:top w:val="nil"/>
          <w:left w:val="nil"/>
          <w:bottom w:val="nil"/>
          <w:right w:val="nil"/>
          <w:between w:val="nil"/>
        </w:pBdr>
        <w:spacing w:before="1"/>
        <w:rPr>
          <w:sz w:val="28"/>
          <w:szCs w:val="28"/>
        </w:rPr>
      </w:pPr>
    </w:p>
    <w:p w14:paraId="63095F68" w14:textId="77777777" w:rsidR="00F02AC9" w:rsidRDefault="00D061C1">
      <w:pPr>
        <w:numPr>
          <w:ilvl w:val="0"/>
          <w:numId w:val="10"/>
        </w:numPr>
        <w:pBdr>
          <w:top w:val="nil"/>
          <w:left w:val="nil"/>
          <w:bottom w:val="nil"/>
          <w:right w:val="nil"/>
          <w:between w:val="nil"/>
        </w:pBdr>
        <w:tabs>
          <w:tab w:val="left" w:pos="410"/>
        </w:tabs>
        <w:spacing w:line="238" w:lineRule="auto"/>
        <w:ind w:right="121" w:firstLine="0"/>
        <w:jc w:val="both"/>
      </w:pPr>
      <w:r>
        <w:rPr>
          <w:rFonts w:ascii="Times New Roman" w:eastAsia="Times New Roman" w:hAnsi="Times New Roman" w:cs="Times New Roman"/>
          <w:color w:val="221E1F"/>
          <w:sz w:val="20"/>
          <w:szCs w:val="20"/>
        </w:rPr>
        <w:t xml:space="preserve">A member who knows of a violation of the </w:t>
      </w:r>
      <w:r>
        <w:rPr>
          <w:rFonts w:ascii="Times New Roman" w:eastAsia="Times New Roman" w:hAnsi="Times New Roman" w:cs="Times New Roman"/>
          <w:i/>
          <w:color w:val="221E1F"/>
          <w:sz w:val="20"/>
          <w:szCs w:val="20"/>
        </w:rPr>
        <w:t xml:space="preserve">CAMFT Code of Ethics </w:t>
      </w:r>
      <w:r>
        <w:rPr>
          <w:rFonts w:ascii="Times New Roman" w:eastAsia="Times New Roman" w:hAnsi="Times New Roman" w:cs="Times New Roman"/>
          <w:color w:val="221E1F"/>
          <w:sz w:val="20"/>
          <w:szCs w:val="20"/>
        </w:rPr>
        <w:t>is encouraged, if appropriate, to attempt to resolve the issue by bringing it to the attention of the particular therapist(s), bringing this fact to the attention of the Ethics Committee in the form of a complaint, and/or, to taking other appropriate action.</w:t>
      </w:r>
    </w:p>
    <w:p w14:paraId="799DF59D" w14:textId="77777777" w:rsidR="00F02AC9" w:rsidRDefault="00F02AC9">
      <w:pPr>
        <w:pBdr>
          <w:top w:val="nil"/>
          <w:left w:val="nil"/>
          <w:bottom w:val="nil"/>
          <w:right w:val="nil"/>
          <w:between w:val="nil"/>
        </w:pBdr>
        <w:spacing w:before="4"/>
        <w:rPr>
          <w:sz w:val="28"/>
          <w:szCs w:val="28"/>
        </w:rPr>
      </w:pPr>
    </w:p>
    <w:p w14:paraId="3BE48A43" w14:textId="77777777" w:rsidR="00F02AC9" w:rsidRDefault="00D061C1">
      <w:pPr>
        <w:numPr>
          <w:ilvl w:val="0"/>
          <w:numId w:val="10"/>
        </w:numPr>
        <w:pBdr>
          <w:top w:val="nil"/>
          <w:left w:val="nil"/>
          <w:bottom w:val="nil"/>
          <w:right w:val="nil"/>
          <w:between w:val="nil"/>
        </w:pBdr>
        <w:tabs>
          <w:tab w:val="left" w:pos="357"/>
        </w:tabs>
        <w:ind w:left="356" w:hanging="236"/>
        <w:jc w:val="both"/>
      </w:pPr>
      <w:r>
        <w:rPr>
          <w:rFonts w:ascii="Times New Roman" w:eastAsia="Times New Roman" w:hAnsi="Times New Roman" w:cs="Times New Roman"/>
          <w:color w:val="221E1F"/>
          <w:sz w:val="20"/>
          <w:szCs w:val="20"/>
        </w:rPr>
        <w:t>Anonymous complaints shall not be recognized or accepted.</w:t>
      </w:r>
    </w:p>
    <w:p w14:paraId="4998FA7D" w14:textId="77777777" w:rsidR="00F02AC9" w:rsidRDefault="00F02AC9">
      <w:pPr>
        <w:pBdr>
          <w:top w:val="nil"/>
          <w:left w:val="nil"/>
          <w:bottom w:val="nil"/>
          <w:right w:val="nil"/>
          <w:between w:val="nil"/>
        </w:pBdr>
        <w:spacing w:before="19"/>
        <w:rPr>
          <w:sz w:val="26"/>
          <w:szCs w:val="26"/>
        </w:rPr>
      </w:pPr>
    </w:p>
    <w:p w14:paraId="0CCE7890" w14:textId="77777777" w:rsidR="00F02AC9" w:rsidRDefault="00D061C1">
      <w:pPr>
        <w:numPr>
          <w:ilvl w:val="0"/>
          <w:numId w:val="10"/>
        </w:numPr>
        <w:pBdr>
          <w:top w:val="nil"/>
          <w:left w:val="nil"/>
          <w:bottom w:val="nil"/>
          <w:right w:val="nil"/>
          <w:between w:val="nil"/>
        </w:pBdr>
        <w:tabs>
          <w:tab w:val="left" w:pos="370"/>
        </w:tabs>
        <w:spacing w:line="239" w:lineRule="auto"/>
        <w:ind w:right="117" w:firstLine="0"/>
        <w:jc w:val="both"/>
      </w:pPr>
      <w:r>
        <w:rPr>
          <w:rFonts w:ascii="Times New Roman" w:eastAsia="Times New Roman" w:hAnsi="Times New Roman" w:cs="Times New Roman"/>
          <w:color w:val="221E1F"/>
          <w:sz w:val="20"/>
          <w:szCs w:val="20"/>
        </w:rPr>
        <w:t xml:space="preserve">Notwithstanding the provisions specified, the Ethics Committee may proceed on its own initiative when it has been presented with sufficient information, which, if proven, would constitute a violation of the </w:t>
      </w:r>
      <w:r>
        <w:rPr>
          <w:rFonts w:ascii="Times New Roman" w:eastAsia="Times New Roman" w:hAnsi="Times New Roman" w:cs="Times New Roman"/>
          <w:i/>
          <w:color w:val="221E1F"/>
          <w:sz w:val="20"/>
          <w:szCs w:val="20"/>
        </w:rPr>
        <w:t xml:space="preserve">CAMFT Code of Ethics. </w:t>
      </w:r>
      <w:r>
        <w:rPr>
          <w:rFonts w:ascii="Times New Roman" w:eastAsia="Times New Roman" w:hAnsi="Times New Roman" w:cs="Times New Roman"/>
          <w:color w:val="221E1F"/>
          <w:sz w:val="20"/>
          <w:szCs w:val="20"/>
        </w:rPr>
        <w:t>For example, the Committee could proceed on information received from another professional organization, a state licensing board, or a peer review committee.</w:t>
      </w:r>
    </w:p>
    <w:p w14:paraId="67F3D60C" w14:textId="77777777" w:rsidR="00F02AC9" w:rsidRDefault="00F02AC9">
      <w:pPr>
        <w:pBdr>
          <w:top w:val="nil"/>
          <w:left w:val="nil"/>
          <w:bottom w:val="nil"/>
          <w:right w:val="nil"/>
          <w:between w:val="nil"/>
        </w:pBdr>
        <w:spacing w:before="8"/>
        <w:rPr>
          <w:sz w:val="11"/>
          <w:szCs w:val="11"/>
        </w:rPr>
      </w:pPr>
    </w:p>
    <w:p w14:paraId="10676ADF" w14:textId="77777777" w:rsidR="00F02AC9" w:rsidRDefault="00F02AC9">
      <w:pPr>
        <w:pBdr>
          <w:top w:val="nil"/>
          <w:left w:val="nil"/>
          <w:bottom w:val="nil"/>
          <w:right w:val="nil"/>
          <w:between w:val="nil"/>
        </w:pBdr>
        <w:rPr>
          <w:sz w:val="20"/>
          <w:szCs w:val="20"/>
        </w:rPr>
      </w:pPr>
    </w:p>
    <w:p w14:paraId="6A7B9EB0" w14:textId="77777777" w:rsidR="00F02AC9" w:rsidRDefault="00D061C1">
      <w:pPr>
        <w:numPr>
          <w:ilvl w:val="0"/>
          <w:numId w:val="10"/>
        </w:numPr>
        <w:pBdr>
          <w:top w:val="nil"/>
          <w:left w:val="nil"/>
          <w:bottom w:val="nil"/>
          <w:right w:val="nil"/>
          <w:between w:val="nil"/>
        </w:pBdr>
        <w:tabs>
          <w:tab w:val="left" w:pos="442"/>
        </w:tabs>
        <w:ind w:right="118" w:firstLine="0"/>
        <w:jc w:val="both"/>
      </w:pPr>
      <w:r>
        <w:rPr>
          <w:rFonts w:ascii="Times New Roman" w:eastAsia="Times New Roman" w:hAnsi="Times New Roman" w:cs="Times New Roman"/>
          <w:color w:val="221E1F"/>
          <w:sz w:val="20"/>
          <w:szCs w:val="20"/>
        </w:rPr>
        <w:t>The Ethics Committee may, in its discretion, determine that a complaint should not be acted upon because the events complained about occurred too far in the past.</w:t>
      </w:r>
    </w:p>
    <w:p w14:paraId="2383B030" w14:textId="77777777" w:rsidR="00F02AC9" w:rsidRDefault="00F02AC9">
      <w:pPr>
        <w:pBdr>
          <w:top w:val="nil"/>
          <w:left w:val="nil"/>
          <w:bottom w:val="nil"/>
          <w:right w:val="nil"/>
          <w:between w:val="nil"/>
        </w:pBdr>
        <w:spacing w:before="1"/>
        <w:rPr>
          <w:sz w:val="28"/>
          <w:szCs w:val="28"/>
        </w:rPr>
      </w:pPr>
    </w:p>
    <w:p w14:paraId="0E0AEAA5" w14:textId="77777777" w:rsidR="00F02AC9" w:rsidRDefault="00D061C1">
      <w:pPr>
        <w:numPr>
          <w:ilvl w:val="0"/>
          <w:numId w:val="10"/>
        </w:numPr>
        <w:pBdr>
          <w:top w:val="nil"/>
          <w:left w:val="nil"/>
          <w:bottom w:val="nil"/>
          <w:right w:val="nil"/>
          <w:between w:val="nil"/>
        </w:pBdr>
        <w:tabs>
          <w:tab w:val="left" w:pos="392"/>
        </w:tabs>
        <w:ind w:left="391" w:hanging="271"/>
        <w:jc w:val="both"/>
      </w:pPr>
      <w:r>
        <w:rPr>
          <w:rFonts w:ascii="Times New Roman" w:eastAsia="Times New Roman" w:hAnsi="Times New Roman" w:cs="Times New Roman"/>
          <w:color w:val="221E1F"/>
          <w:sz w:val="20"/>
          <w:szCs w:val="20"/>
        </w:rPr>
        <w:t>The Ethics Committee shall proceed with an investigation if directed to do so by the CAMFT Board of Directors.</w:t>
      </w:r>
    </w:p>
    <w:p w14:paraId="53D8812D" w14:textId="77777777" w:rsidR="00F02AC9" w:rsidRDefault="00F02AC9">
      <w:pPr>
        <w:pBdr>
          <w:top w:val="nil"/>
          <w:left w:val="nil"/>
          <w:bottom w:val="nil"/>
          <w:right w:val="nil"/>
          <w:between w:val="nil"/>
        </w:pBdr>
        <w:spacing w:before="19"/>
        <w:rPr>
          <w:sz w:val="26"/>
          <w:szCs w:val="26"/>
        </w:rPr>
      </w:pPr>
    </w:p>
    <w:p w14:paraId="33E06EE5" w14:textId="77777777" w:rsidR="00F02AC9" w:rsidRDefault="00D061C1">
      <w:pPr>
        <w:pStyle w:val="Heading4"/>
        <w:numPr>
          <w:ilvl w:val="0"/>
          <w:numId w:val="11"/>
        </w:numPr>
        <w:pBdr>
          <w:top w:val="nil"/>
          <w:left w:val="nil"/>
          <w:bottom w:val="nil"/>
          <w:right w:val="nil"/>
          <w:between w:val="nil"/>
        </w:pBdr>
        <w:tabs>
          <w:tab w:val="left" w:pos="621"/>
        </w:tabs>
        <w:ind w:left="620" w:hanging="500"/>
        <w:jc w:val="both"/>
      </w:pPr>
      <w:bookmarkStart w:id="40" w:name="_4z00nqtepw1l" w:colFirst="0" w:colLast="0"/>
      <w:bookmarkEnd w:id="40"/>
      <w:r>
        <w:rPr>
          <w:color w:val="A90332"/>
        </w:rPr>
        <w:t>Initial Action by Executive Director</w:t>
      </w:r>
    </w:p>
    <w:p w14:paraId="440B0EF9" w14:textId="77777777" w:rsidR="00F02AC9" w:rsidRDefault="00D061C1">
      <w:pPr>
        <w:pBdr>
          <w:top w:val="nil"/>
          <w:left w:val="nil"/>
          <w:bottom w:val="nil"/>
          <w:right w:val="nil"/>
          <w:between w:val="nil"/>
        </w:pBdr>
        <w:spacing w:before="277"/>
        <w:ind w:left="120" w:right="117"/>
        <w:jc w:val="both"/>
      </w:pPr>
      <w:r>
        <w:rPr>
          <w:rFonts w:ascii="Times New Roman" w:eastAsia="Times New Roman" w:hAnsi="Times New Roman" w:cs="Times New Roman"/>
          <w:color w:val="221E1F"/>
          <w:sz w:val="20"/>
          <w:szCs w:val="20"/>
        </w:rPr>
        <w:t>Upon receipt of a complaint, the Executive Director, or his/her designee (hereafter “Executive Director”), shall determine whether the person who is the subject of the complaint is a member or applicant for membership in the Association.</w:t>
      </w:r>
    </w:p>
    <w:p w14:paraId="774A40BE" w14:textId="77777777" w:rsidR="00F02AC9" w:rsidRDefault="00F02AC9">
      <w:pPr>
        <w:pBdr>
          <w:top w:val="nil"/>
          <w:left w:val="nil"/>
          <w:bottom w:val="nil"/>
          <w:right w:val="nil"/>
          <w:between w:val="nil"/>
        </w:pBdr>
        <w:spacing w:before="1"/>
        <w:rPr>
          <w:sz w:val="28"/>
          <w:szCs w:val="28"/>
        </w:rPr>
      </w:pPr>
    </w:p>
    <w:p w14:paraId="76A2B481" w14:textId="77777777" w:rsidR="00F02AC9" w:rsidRDefault="00D061C1">
      <w:pPr>
        <w:numPr>
          <w:ilvl w:val="0"/>
          <w:numId w:val="8"/>
        </w:numPr>
        <w:pBdr>
          <w:top w:val="nil"/>
          <w:left w:val="nil"/>
          <w:bottom w:val="nil"/>
          <w:right w:val="nil"/>
          <w:between w:val="nil"/>
        </w:pBdr>
        <w:tabs>
          <w:tab w:val="left" w:pos="448"/>
        </w:tabs>
        <w:ind w:right="120" w:firstLine="0"/>
        <w:jc w:val="both"/>
      </w:pPr>
      <w:r>
        <w:rPr>
          <w:rFonts w:ascii="Times New Roman" w:eastAsia="Times New Roman" w:hAnsi="Times New Roman" w:cs="Times New Roman"/>
          <w:color w:val="000000"/>
        </w:rPr>
        <w:t xml:space="preserve">If the person is not a member or an applicant for membership in the Association, the Executive Director shall </w:t>
      </w:r>
      <w:r>
        <w:rPr>
          <w:rFonts w:ascii="Times New Roman" w:eastAsia="Times New Roman" w:hAnsi="Times New Roman" w:cs="Times New Roman"/>
          <w:color w:val="221E1F"/>
          <w:sz w:val="20"/>
          <w:szCs w:val="20"/>
        </w:rPr>
        <w:t>so inform the complainant in writing and shall explain that the Association has no authority to proceed against the person.</w:t>
      </w:r>
    </w:p>
    <w:p w14:paraId="5AF39FE3" w14:textId="77777777" w:rsidR="00F02AC9" w:rsidRDefault="00F02AC9">
      <w:pPr>
        <w:pBdr>
          <w:top w:val="nil"/>
          <w:left w:val="nil"/>
          <w:bottom w:val="nil"/>
          <w:right w:val="nil"/>
          <w:between w:val="nil"/>
        </w:pBdr>
        <w:spacing w:before="1"/>
        <w:rPr>
          <w:sz w:val="28"/>
          <w:szCs w:val="28"/>
        </w:rPr>
      </w:pPr>
    </w:p>
    <w:p w14:paraId="4F49BE60" w14:textId="77777777" w:rsidR="00F02AC9" w:rsidRDefault="00D061C1">
      <w:pPr>
        <w:numPr>
          <w:ilvl w:val="0"/>
          <w:numId w:val="8"/>
        </w:numPr>
        <w:pBdr>
          <w:top w:val="nil"/>
          <w:left w:val="nil"/>
          <w:bottom w:val="nil"/>
          <w:right w:val="nil"/>
          <w:between w:val="nil"/>
        </w:pBdr>
        <w:tabs>
          <w:tab w:val="left" w:pos="392"/>
        </w:tabs>
        <w:ind w:right="117" w:firstLine="0"/>
        <w:jc w:val="both"/>
      </w:pPr>
      <w:r>
        <w:rPr>
          <w:rFonts w:ascii="Times New Roman" w:eastAsia="Times New Roman" w:hAnsi="Times New Roman" w:cs="Times New Roman"/>
          <w:color w:val="000000"/>
        </w:rPr>
        <w:t xml:space="preserve">If the person is a member of the Association or an applicant for membership in the Association, the Executive </w:t>
      </w:r>
      <w:r>
        <w:rPr>
          <w:rFonts w:ascii="Times New Roman" w:eastAsia="Times New Roman" w:hAnsi="Times New Roman" w:cs="Times New Roman"/>
          <w:color w:val="221E1F"/>
          <w:sz w:val="20"/>
          <w:szCs w:val="20"/>
        </w:rPr>
        <w:t xml:space="preserve">Director shall forward a copy of the complaint to the Chair of the Ethics Committee. A letter shall be sent by the Executive Director to the complainant acknowledging receipt of the complaint and informing the complainant that the person complained against is a member. A copy of the </w:t>
      </w:r>
      <w:r>
        <w:rPr>
          <w:rFonts w:ascii="Times New Roman" w:eastAsia="Times New Roman" w:hAnsi="Times New Roman" w:cs="Times New Roman"/>
          <w:i/>
          <w:color w:val="221E1F"/>
          <w:sz w:val="20"/>
          <w:szCs w:val="20"/>
        </w:rPr>
        <w:t xml:space="preserve">CAMFT Code of Ethics </w:t>
      </w:r>
      <w:r>
        <w:rPr>
          <w:rFonts w:ascii="Times New Roman" w:eastAsia="Times New Roman" w:hAnsi="Times New Roman" w:cs="Times New Roman"/>
          <w:color w:val="221E1F"/>
          <w:sz w:val="20"/>
          <w:szCs w:val="20"/>
        </w:rPr>
        <w:t>shall be included with the letter.</w:t>
      </w:r>
    </w:p>
    <w:p w14:paraId="5B194CD4" w14:textId="77777777" w:rsidR="00F02AC9" w:rsidRDefault="00F02AC9">
      <w:pPr>
        <w:pBdr>
          <w:top w:val="nil"/>
          <w:left w:val="nil"/>
          <w:bottom w:val="nil"/>
          <w:right w:val="nil"/>
          <w:between w:val="nil"/>
        </w:pBdr>
        <w:spacing w:before="2"/>
        <w:rPr>
          <w:sz w:val="28"/>
          <w:szCs w:val="28"/>
        </w:rPr>
      </w:pPr>
    </w:p>
    <w:p w14:paraId="74A546B1" w14:textId="77777777" w:rsidR="00F02AC9" w:rsidRDefault="00D061C1">
      <w:pPr>
        <w:pStyle w:val="Heading4"/>
        <w:numPr>
          <w:ilvl w:val="0"/>
          <w:numId w:val="11"/>
        </w:numPr>
        <w:pBdr>
          <w:top w:val="nil"/>
          <w:left w:val="nil"/>
          <w:bottom w:val="nil"/>
          <w:right w:val="nil"/>
          <w:between w:val="nil"/>
        </w:pBdr>
        <w:tabs>
          <w:tab w:val="left" w:pos="621"/>
        </w:tabs>
        <w:ind w:right="338" w:firstLine="0"/>
      </w:pPr>
      <w:bookmarkStart w:id="41" w:name="_1wubafg6vwz2" w:colFirst="0" w:colLast="0"/>
      <w:bookmarkEnd w:id="41"/>
      <w:r>
        <w:rPr>
          <w:color w:val="A90332"/>
        </w:rPr>
        <w:t>Preliminary Determination by Chair of Ethics Committee with the Advice of Legal Counsel</w:t>
      </w:r>
    </w:p>
    <w:p w14:paraId="0395E0CD" w14:textId="77777777" w:rsidR="00F02AC9" w:rsidRDefault="00F02AC9">
      <w:pPr>
        <w:pBdr>
          <w:top w:val="nil"/>
          <w:left w:val="nil"/>
          <w:bottom w:val="nil"/>
          <w:right w:val="nil"/>
          <w:between w:val="nil"/>
        </w:pBdr>
        <w:spacing w:before="1"/>
        <w:rPr>
          <w:sz w:val="28"/>
          <w:szCs w:val="28"/>
        </w:rPr>
      </w:pPr>
    </w:p>
    <w:p w14:paraId="27DDCC8D" w14:textId="77777777" w:rsidR="00F02AC9" w:rsidRDefault="00D061C1">
      <w:pPr>
        <w:numPr>
          <w:ilvl w:val="0"/>
          <w:numId w:val="5"/>
        </w:numPr>
        <w:pBdr>
          <w:top w:val="nil"/>
          <w:left w:val="nil"/>
          <w:bottom w:val="nil"/>
          <w:right w:val="nil"/>
          <w:between w:val="nil"/>
        </w:pBdr>
        <w:tabs>
          <w:tab w:val="left" w:pos="418"/>
        </w:tabs>
        <w:spacing w:line="239" w:lineRule="auto"/>
        <w:ind w:right="118" w:firstLine="0"/>
        <w:jc w:val="both"/>
      </w:pPr>
      <w:r>
        <w:rPr>
          <w:rFonts w:ascii="Times New Roman" w:eastAsia="Times New Roman" w:hAnsi="Times New Roman" w:cs="Times New Roman"/>
          <w:color w:val="221E1F"/>
          <w:sz w:val="20"/>
          <w:szCs w:val="20"/>
        </w:rPr>
        <w:t xml:space="preserve">The Chair of the Ethics Committee, or his/her designee (hereafter Chair), with the advice of Legal Counsel for </w:t>
      </w:r>
      <w:r>
        <w:rPr>
          <w:rFonts w:ascii="Times New Roman" w:eastAsia="Times New Roman" w:hAnsi="Times New Roman" w:cs="Times New Roman"/>
          <w:color w:val="221E1F"/>
          <w:sz w:val="20"/>
          <w:szCs w:val="20"/>
        </w:rPr>
        <w:lastRenderedPageBreak/>
        <w:t xml:space="preserve">the Association, shall review the complaint and determine whether it states allegations which, if proven, would constitute one or more violations of the </w:t>
      </w:r>
      <w:r>
        <w:rPr>
          <w:rFonts w:ascii="Times New Roman" w:eastAsia="Times New Roman" w:hAnsi="Times New Roman" w:cs="Times New Roman"/>
          <w:i/>
          <w:color w:val="221E1F"/>
          <w:sz w:val="20"/>
          <w:szCs w:val="20"/>
        </w:rPr>
        <w:t xml:space="preserve">CAMFT Code of Ethics. </w:t>
      </w:r>
      <w:r>
        <w:rPr>
          <w:rFonts w:ascii="Times New Roman" w:eastAsia="Times New Roman" w:hAnsi="Times New Roman" w:cs="Times New Roman"/>
          <w:color w:val="221E1F"/>
          <w:sz w:val="20"/>
          <w:szCs w:val="20"/>
        </w:rPr>
        <w:t>In the event the Chair determines that the complaint shall be closed without further action, the complainant shall be notified of such decision and the reason for such decision. When the Chair determines the complaint should not be closed, the complaint shall be referred to the full Ethics Committee. To aid in making such determinations, the Chair, with the advice of Legal Counsel for the Association, may request, in writing, clarification from the complainant.</w:t>
      </w:r>
    </w:p>
    <w:p w14:paraId="02FCF9EB" w14:textId="77777777" w:rsidR="00F02AC9" w:rsidRDefault="00F02AC9">
      <w:pPr>
        <w:pBdr>
          <w:top w:val="nil"/>
          <w:left w:val="nil"/>
          <w:bottom w:val="nil"/>
          <w:right w:val="nil"/>
          <w:between w:val="nil"/>
        </w:pBdr>
        <w:spacing w:line="239" w:lineRule="auto"/>
        <w:jc w:val="both"/>
      </w:pPr>
    </w:p>
    <w:p w14:paraId="3E0C64CB" w14:textId="77777777" w:rsidR="00F02AC9" w:rsidRDefault="00D061C1">
      <w:pPr>
        <w:numPr>
          <w:ilvl w:val="0"/>
          <w:numId w:val="5"/>
        </w:numPr>
        <w:pBdr>
          <w:top w:val="nil"/>
          <w:left w:val="nil"/>
          <w:bottom w:val="nil"/>
          <w:right w:val="nil"/>
          <w:between w:val="nil"/>
        </w:pBdr>
        <w:tabs>
          <w:tab w:val="left" w:pos="424"/>
        </w:tabs>
        <w:spacing w:before="36" w:line="239" w:lineRule="auto"/>
        <w:ind w:right="116" w:firstLine="0"/>
        <w:jc w:val="both"/>
      </w:pPr>
      <w:r>
        <w:rPr>
          <w:rFonts w:ascii="Times New Roman" w:eastAsia="Times New Roman" w:hAnsi="Times New Roman" w:cs="Times New Roman"/>
          <w:color w:val="221E1F"/>
          <w:sz w:val="20"/>
          <w:szCs w:val="20"/>
        </w:rPr>
        <w:t>When a complaint has been referred to the Ethics Committee</w:t>
      </w:r>
      <w:r>
        <w:rPr>
          <w:rFonts w:ascii="Times New Roman" w:eastAsia="Times New Roman" w:hAnsi="Times New Roman" w:cs="Times New Roman"/>
          <w:b/>
          <w:color w:val="221E1F"/>
          <w:sz w:val="20"/>
          <w:szCs w:val="20"/>
        </w:rPr>
        <w:t xml:space="preserve">, </w:t>
      </w:r>
      <w:r>
        <w:rPr>
          <w:rFonts w:ascii="Times New Roman" w:eastAsia="Times New Roman" w:hAnsi="Times New Roman" w:cs="Times New Roman"/>
          <w:color w:val="221E1F"/>
          <w:sz w:val="20"/>
          <w:szCs w:val="20"/>
        </w:rPr>
        <w:t>the Chair shall request the complainant’s permission to disclose his/her name and/or to use any evidence provided by the complainant, for the purpose of the investigation. The Chair or his or her designee shall request that the complainant agree, in writing, to waive his/her rights of confidentiality and/or psychotherapist/patient privilege in order to permit the Ethics Committee to obtain information related to the investigation from the member and/or others.</w:t>
      </w:r>
    </w:p>
    <w:p w14:paraId="7C8390F8" w14:textId="77777777" w:rsidR="00F02AC9" w:rsidRDefault="00F02AC9">
      <w:pPr>
        <w:pBdr>
          <w:top w:val="nil"/>
          <w:left w:val="nil"/>
          <w:bottom w:val="nil"/>
          <w:right w:val="nil"/>
          <w:between w:val="nil"/>
        </w:pBdr>
        <w:spacing w:before="3"/>
        <w:rPr>
          <w:sz w:val="28"/>
          <w:szCs w:val="28"/>
        </w:rPr>
      </w:pPr>
    </w:p>
    <w:p w14:paraId="5E5D670A" w14:textId="77777777" w:rsidR="00F02AC9" w:rsidRDefault="00D061C1">
      <w:pPr>
        <w:numPr>
          <w:ilvl w:val="0"/>
          <w:numId w:val="5"/>
        </w:numPr>
        <w:pBdr>
          <w:top w:val="nil"/>
          <w:left w:val="nil"/>
          <w:bottom w:val="nil"/>
          <w:right w:val="nil"/>
          <w:between w:val="nil"/>
        </w:pBdr>
        <w:tabs>
          <w:tab w:val="left" w:pos="428"/>
        </w:tabs>
        <w:spacing w:line="239" w:lineRule="auto"/>
        <w:ind w:right="118" w:firstLine="0"/>
        <w:jc w:val="both"/>
      </w:pPr>
      <w:r>
        <w:rPr>
          <w:rFonts w:ascii="Times New Roman" w:eastAsia="Times New Roman" w:hAnsi="Times New Roman" w:cs="Times New Roman"/>
          <w:color w:val="221E1F"/>
          <w:sz w:val="20"/>
          <w:szCs w:val="20"/>
        </w:rPr>
        <w:t>If the complainant refuses permission for the use of his/her name in the investigation or refuses permission for the disclosure of his/her name or any of the written or other matter or evidence provided by the complainant, or if the complainant refuses to sign a waiver of confidentiality and/or psychotherapist/patient privilege, then the Chair of the Ethics Committee, with the advice of Legal Counsel, may close the matter and notify the complainant in writing or refer the matter to the full Ethics Committee for its action.</w:t>
      </w:r>
    </w:p>
    <w:p w14:paraId="4046C8AB" w14:textId="77777777" w:rsidR="00F02AC9" w:rsidRDefault="00F02AC9">
      <w:pPr>
        <w:pBdr>
          <w:top w:val="nil"/>
          <w:left w:val="nil"/>
          <w:bottom w:val="nil"/>
          <w:right w:val="nil"/>
          <w:between w:val="nil"/>
        </w:pBdr>
        <w:spacing w:before="8"/>
        <w:rPr>
          <w:sz w:val="11"/>
          <w:szCs w:val="11"/>
        </w:rPr>
      </w:pPr>
    </w:p>
    <w:p w14:paraId="768D2062" w14:textId="77777777" w:rsidR="00F02AC9" w:rsidRDefault="00F02AC9">
      <w:pPr>
        <w:pBdr>
          <w:top w:val="nil"/>
          <w:left w:val="nil"/>
          <w:bottom w:val="nil"/>
          <w:right w:val="nil"/>
          <w:between w:val="nil"/>
        </w:pBdr>
        <w:rPr>
          <w:sz w:val="20"/>
          <w:szCs w:val="20"/>
        </w:rPr>
      </w:pPr>
    </w:p>
    <w:p w14:paraId="1F204EC2" w14:textId="77777777" w:rsidR="00F02AC9" w:rsidRDefault="00D061C1">
      <w:pPr>
        <w:numPr>
          <w:ilvl w:val="0"/>
          <w:numId w:val="5"/>
        </w:numPr>
        <w:pBdr>
          <w:top w:val="nil"/>
          <w:left w:val="nil"/>
          <w:bottom w:val="nil"/>
          <w:right w:val="nil"/>
          <w:between w:val="nil"/>
        </w:pBdr>
        <w:tabs>
          <w:tab w:val="left" w:pos="429"/>
        </w:tabs>
        <w:ind w:right="121" w:firstLine="0"/>
        <w:jc w:val="both"/>
      </w:pPr>
      <w:r>
        <w:rPr>
          <w:rFonts w:ascii="Times New Roman" w:eastAsia="Times New Roman" w:hAnsi="Times New Roman" w:cs="Times New Roman"/>
          <w:color w:val="221E1F"/>
          <w:sz w:val="20"/>
          <w:szCs w:val="20"/>
        </w:rPr>
        <w:t>All correspondence to the complainant and to the member shall be marked “Confidential” or “Personal and Confidential.”</w:t>
      </w:r>
    </w:p>
    <w:p w14:paraId="357A2565" w14:textId="77777777" w:rsidR="00F02AC9" w:rsidRDefault="00F02AC9">
      <w:pPr>
        <w:pBdr>
          <w:top w:val="nil"/>
          <w:left w:val="nil"/>
          <w:bottom w:val="nil"/>
          <w:right w:val="nil"/>
          <w:between w:val="nil"/>
        </w:pBdr>
        <w:spacing w:before="1"/>
        <w:rPr>
          <w:sz w:val="28"/>
          <w:szCs w:val="28"/>
        </w:rPr>
      </w:pPr>
    </w:p>
    <w:p w14:paraId="29F96105" w14:textId="77777777" w:rsidR="00F02AC9" w:rsidRDefault="00D061C1">
      <w:pPr>
        <w:numPr>
          <w:ilvl w:val="0"/>
          <w:numId w:val="5"/>
        </w:numPr>
        <w:pBdr>
          <w:top w:val="nil"/>
          <w:left w:val="nil"/>
          <w:bottom w:val="nil"/>
          <w:right w:val="nil"/>
          <w:between w:val="nil"/>
        </w:pBdr>
        <w:tabs>
          <w:tab w:val="left" w:pos="357"/>
        </w:tabs>
        <w:ind w:left="356" w:hanging="236"/>
        <w:jc w:val="both"/>
      </w:pPr>
      <w:r>
        <w:rPr>
          <w:rFonts w:ascii="Times New Roman" w:eastAsia="Times New Roman" w:hAnsi="Times New Roman" w:cs="Times New Roman"/>
          <w:color w:val="221E1F"/>
          <w:sz w:val="20"/>
          <w:szCs w:val="20"/>
        </w:rPr>
        <w:t>All actions of the Chair shall be reported to the full Ethics Committee at the next regularly scheduled meeting.</w:t>
      </w:r>
    </w:p>
    <w:p w14:paraId="5F0BC1AD" w14:textId="77777777" w:rsidR="00F02AC9" w:rsidRDefault="00F02AC9">
      <w:pPr>
        <w:pBdr>
          <w:top w:val="nil"/>
          <w:left w:val="nil"/>
          <w:bottom w:val="nil"/>
          <w:right w:val="nil"/>
          <w:between w:val="nil"/>
        </w:pBdr>
        <w:spacing w:before="19"/>
        <w:rPr>
          <w:sz w:val="26"/>
          <w:szCs w:val="26"/>
        </w:rPr>
      </w:pPr>
    </w:p>
    <w:p w14:paraId="6111E0EA" w14:textId="77777777" w:rsidR="00F02AC9" w:rsidRDefault="00D061C1">
      <w:pPr>
        <w:pStyle w:val="Heading4"/>
        <w:numPr>
          <w:ilvl w:val="0"/>
          <w:numId w:val="11"/>
        </w:numPr>
        <w:pBdr>
          <w:top w:val="nil"/>
          <w:left w:val="nil"/>
          <w:bottom w:val="nil"/>
          <w:right w:val="nil"/>
          <w:between w:val="nil"/>
        </w:pBdr>
        <w:tabs>
          <w:tab w:val="left" w:pos="621"/>
        </w:tabs>
        <w:ind w:left="620" w:hanging="500"/>
        <w:jc w:val="both"/>
      </w:pPr>
      <w:bookmarkStart w:id="42" w:name="_rkzv8jehu92s" w:colFirst="0" w:colLast="0"/>
      <w:bookmarkEnd w:id="42"/>
      <w:r>
        <w:rPr>
          <w:color w:val="A90332"/>
        </w:rPr>
        <w:t>Investigation by Ethics Committee</w:t>
      </w:r>
    </w:p>
    <w:p w14:paraId="05EE4D66" w14:textId="77777777" w:rsidR="00F02AC9" w:rsidRDefault="00D061C1">
      <w:pPr>
        <w:numPr>
          <w:ilvl w:val="0"/>
          <w:numId w:val="3"/>
        </w:numPr>
        <w:pBdr>
          <w:top w:val="nil"/>
          <w:left w:val="nil"/>
          <w:bottom w:val="nil"/>
          <w:right w:val="nil"/>
          <w:between w:val="nil"/>
        </w:pBdr>
        <w:tabs>
          <w:tab w:val="left" w:pos="413"/>
        </w:tabs>
        <w:spacing w:before="281" w:line="239" w:lineRule="auto"/>
        <w:ind w:right="117" w:firstLine="0"/>
        <w:jc w:val="both"/>
      </w:pPr>
      <w:r>
        <w:rPr>
          <w:rFonts w:ascii="Times New Roman" w:eastAsia="Times New Roman" w:hAnsi="Times New Roman" w:cs="Times New Roman"/>
          <w:color w:val="221E1F"/>
          <w:sz w:val="20"/>
          <w:szCs w:val="20"/>
        </w:rPr>
        <w:t>The Ethics Committee shall review complaints and supporting documentation/evidence to determine whether or not to investigate complaints. When the complaint warrants investigation, copies of the complaint and supporting documentation/evidence shall be sent to all members of the Ethics Committee. Investigations may be carried out by the Chair of the Committee in consultation with Legal Counsel, by the Chair’s designee(s), or by the Committee. The Chair, in consultation with Legal Counsel, may act on behalf of the Committee between meetings of the Committee, to pursue investigations, and shall report such actions to the full Committee.</w:t>
      </w:r>
    </w:p>
    <w:p w14:paraId="221BF41C" w14:textId="77777777" w:rsidR="00F02AC9" w:rsidRDefault="00F02AC9">
      <w:pPr>
        <w:pBdr>
          <w:top w:val="nil"/>
          <w:left w:val="nil"/>
          <w:bottom w:val="nil"/>
          <w:right w:val="nil"/>
          <w:between w:val="nil"/>
        </w:pBdr>
        <w:spacing w:before="3"/>
        <w:rPr>
          <w:sz w:val="28"/>
          <w:szCs w:val="28"/>
        </w:rPr>
      </w:pPr>
    </w:p>
    <w:p w14:paraId="2570968A" w14:textId="77777777" w:rsidR="00F02AC9" w:rsidRDefault="00D061C1">
      <w:pPr>
        <w:numPr>
          <w:ilvl w:val="0"/>
          <w:numId w:val="3"/>
        </w:numPr>
        <w:pBdr>
          <w:top w:val="nil"/>
          <w:left w:val="nil"/>
          <w:bottom w:val="nil"/>
          <w:right w:val="nil"/>
          <w:between w:val="nil"/>
        </w:pBdr>
        <w:tabs>
          <w:tab w:val="left" w:pos="393"/>
        </w:tabs>
        <w:spacing w:line="239" w:lineRule="auto"/>
        <w:ind w:right="117" w:firstLine="0"/>
        <w:jc w:val="both"/>
      </w:pPr>
      <w:r>
        <w:rPr>
          <w:rFonts w:ascii="Times New Roman" w:eastAsia="Times New Roman" w:hAnsi="Times New Roman" w:cs="Times New Roman"/>
          <w:color w:val="221E1F"/>
          <w:sz w:val="20"/>
          <w:szCs w:val="20"/>
        </w:rPr>
        <w:t xml:space="preserve">The Chair of the Ethics Committee, in consultation with Legal Counsel, shall prepare and send a letter to the member, specifying those sections of the </w:t>
      </w:r>
      <w:r>
        <w:rPr>
          <w:rFonts w:ascii="Times New Roman" w:eastAsia="Times New Roman" w:hAnsi="Times New Roman" w:cs="Times New Roman"/>
          <w:i/>
          <w:color w:val="221E1F"/>
          <w:sz w:val="20"/>
          <w:szCs w:val="20"/>
        </w:rPr>
        <w:t xml:space="preserve">CAMFT Code of Ethics that </w:t>
      </w:r>
      <w:r>
        <w:rPr>
          <w:rFonts w:ascii="Times New Roman" w:eastAsia="Times New Roman" w:hAnsi="Times New Roman" w:cs="Times New Roman"/>
          <w:color w:val="221E1F"/>
          <w:sz w:val="20"/>
          <w:szCs w:val="20"/>
        </w:rPr>
        <w:t xml:space="preserve">may have been violated by the member. The letter shall inform the member of the ethical duty to cooperate with the Ethics Committee in its effort to investigate the circumstances that led to the allegations, and to provide on his/her behalf, a written statement in response to the allegations made in the complaint. The member shall be sent a copy of the </w:t>
      </w:r>
      <w:r>
        <w:rPr>
          <w:rFonts w:ascii="Times New Roman" w:eastAsia="Times New Roman" w:hAnsi="Times New Roman" w:cs="Times New Roman"/>
          <w:i/>
          <w:color w:val="221E1F"/>
          <w:sz w:val="20"/>
          <w:szCs w:val="20"/>
        </w:rPr>
        <w:t>CAMFT Code of Ethics.</w:t>
      </w:r>
    </w:p>
    <w:p w14:paraId="6B4BE0BB" w14:textId="77777777" w:rsidR="00F02AC9" w:rsidRDefault="00F02AC9">
      <w:pPr>
        <w:pBdr>
          <w:top w:val="nil"/>
          <w:left w:val="nil"/>
          <w:bottom w:val="nil"/>
          <w:right w:val="nil"/>
          <w:between w:val="nil"/>
        </w:pBdr>
        <w:spacing w:before="8"/>
        <w:rPr>
          <w:sz w:val="11"/>
          <w:szCs w:val="11"/>
        </w:rPr>
      </w:pPr>
    </w:p>
    <w:p w14:paraId="58F95367" w14:textId="77777777" w:rsidR="00F02AC9" w:rsidRDefault="00F02AC9">
      <w:pPr>
        <w:pBdr>
          <w:top w:val="nil"/>
          <w:left w:val="nil"/>
          <w:bottom w:val="nil"/>
          <w:right w:val="nil"/>
          <w:between w:val="nil"/>
        </w:pBdr>
        <w:rPr>
          <w:sz w:val="20"/>
          <w:szCs w:val="20"/>
        </w:rPr>
      </w:pPr>
    </w:p>
    <w:p w14:paraId="70017ECA" w14:textId="77777777" w:rsidR="00F02AC9" w:rsidRDefault="00D061C1">
      <w:pPr>
        <w:numPr>
          <w:ilvl w:val="0"/>
          <w:numId w:val="3"/>
        </w:numPr>
        <w:pBdr>
          <w:top w:val="nil"/>
          <w:left w:val="nil"/>
          <w:bottom w:val="nil"/>
          <w:right w:val="nil"/>
          <w:between w:val="nil"/>
        </w:pBdr>
        <w:tabs>
          <w:tab w:val="left" w:pos="425"/>
        </w:tabs>
        <w:ind w:right="119" w:firstLine="0"/>
        <w:jc w:val="both"/>
      </w:pPr>
      <w:r>
        <w:rPr>
          <w:rFonts w:ascii="Times New Roman" w:eastAsia="Times New Roman" w:hAnsi="Times New Roman" w:cs="Times New Roman"/>
          <w:color w:val="221E1F"/>
          <w:sz w:val="20"/>
          <w:szCs w:val="20"/>
        </w:rPr>
        <w:t>Investigations may be pursued by corresponding with the member and other persons involved in the dispute, or by interviewing such persons, personally or by telephone, or by any other lawful means.</w:t>
      </w:r>
    </w:p>
    <w:p w14:paraId="046A0C90" w14:textId="77777777" w:rsidR="00F02AC9" w:rsidRDefault="00F02AC9">
      <w:pPr>
        <w:pBdr>
          <w:top w:val="nil"/>
          <w:left w:val="nil"/>
          <w:bottom w:val="nil"/>
          <w:right w:val="nil"/>
          <w:between w:val="nil"/>
        </w:pBdr>
        <w:spacing w:before="5"/>
        <w:rPr>
          <w:sz w:val="11"/>
          <w:szCs w:val="11"/>
        </w:rPr>
      </w:pPr>
    </w:p>
    <w:p w14:paraId="7370A97B" w14:textId="77777777" w:rsidR="00F02AC9" w:rsidRDefault="00F02AC9">
      <w:pPr>
        <w:pBdr>
          <w:top w:val="nil"/>
          <w:left w:val="nil"/>
          <w:bottom w:val="nil"/>
          <w:right w:val="nil"/>
          <w:between w:val="nil"/>
        </w:pBdr>
        <w:rPr>
          <w:sz w:val="20"/>
          <w:szCs w:val="20"/>
        </w:rPr>
      </w:pPr>
    </w:p>
    <w:p w14:paraId="4422C43A" w14:textId="77777777" w:rsidR="00F02AC9" w:rsidRDefault="00D061C1">
      <w:pPr>
        <w:numPr>
          <w:ilvl w:val="0"/>
          <w:numId w:val="3"/>
        </w:numPr>
        <w:pBdr>
          <w:top w:val="nil"/>
          <w:left w:val="nil"/>
          <w:bottom w:val="nil"/>
          <w:right w:val="nil"/>
          <w:between w:val="nil"/>
        </w:pBdr>
        <w:tabs>
          <w:tab w:val="left" w:pos="437"/>
        </w:tabs>
        <w:ind w:right="118" w:firstLine="0"/>
        <w:jc w:val="both"/>
      </w:pPr>
      <w:r>
        <w:rPr>
          <w:rFonts w:ascii="Times New Roman" w:eastAsia="Times New Roman" w:hAnsi="Times New Roman" w:cs="Times New Roman"/>
          <w:color w:val="221E1F"/>
          <w:sz w:val="20"/>
          <w:szCs w:val="20"/>
        </w:rPr>
        <w:t>During the investigation stage of the proceedings, the member shall have the right to consult with his/her attorney and shall have the right to have his/her attorney present at any investigatory meeting with the member.</w:t>
      </w:r>
    </w:p>
    <w:p w14:paraId="04CEB852" w14:textId="77777777" w:rsidR="00F02AC9" w:rsidRDefault="00F02AC9">
      <w:pPr>
        <w:pBdr>
          <w:top w:val="nil"/>
          <w:left w:val="nil"/>
          <w:bottom w:val="nil"/>
          <w:right w:val="nil"/>
          <w:between w:val="nil"/>
        </w:pBdr>
        <w:rPr>
          <w:sz w:val="28"/>
          <w:szCs w:val="28"/>
        </w:rPr>
      </w:pPr>
    </w:p>
    <w:p w14:paraId="0981CDB3" w14:textId="77777777" w:rsidR="00F02AC9" w:rsidRDefault="00D061C1">
      <w:pPr>
        <w:pStyle w:val="Heading4"/>
        <w:numPr>
          <w:ilvl w:val="0"/>
          <w:numId w:val="11"/>
        </w:numPr>
        <w:pBdr>
          <w:top w:val="nil"/>
          <w:left w:val="nil"/>
          <w:bottom w:val="nil"/>
          <w:right w:val="nil"/>
          <w:between w:val="nil"/>
        </w:pBdr>
        <w:tabs>
          <w:tab w:val="left" w:pos="621"/>
        </w:tabs>
        <w:ind w:left="620" w:hanging="500"/>
        <w:jc w:val="both"/>
      </w:pPr>
      <w:bookmarkStart w:id="43" w:name="_vlz38tctc6s4" w:colFirst="0" w:colLast="0"/>
      <w:bookmarkEnd w:id="43"/>
      <w:r>
        <w:rPr>
          <w:color w:val="A90332"/>
        </w:rPr>
        <w:t>Action by the Ethics Committee</w:t>
      </w:r>
    </w:p>
    <w:p w14:paraId="53BD1070" w14:textId="77777777" w:rsidR="00F02AC9" w:rsidRDefault="00D061C1">
      <w:pPr>
        <w:numPr>
          <w:ilvl w:val="0"/>
          <w:numId w:val="1"/>
        </w:numPr>
        <w:pBdr>
          <w:top w:val="nil"/>
          <w:left w:val="nil"/>
          <w:bottom w:val="nil"/>
          <w:right w:val="nil"/>
          <w:between w:val="nil"/>
        </w:pBdr>
        <w:tabs>
          <w:tab w:val="left" w:pos="437"/>
        </w:tabs>
        <w:spacing w:before="279" w:line="239" w:lineRule="auto"/>
        <w:ind w:right="117" w:firstLine="0"/>
        <w:jc w:val="both"/>
      </w:pPr>
      <w:r>
        <w:rPr>
          <w:rFonts w:ascii="Times New Roman" w:eastAsia="Times New Roman" w:hAnsi="Times New Roman" w:cs="Times New Roman"/>
          <w:color w:val="221E1F"/>
          <w:sz w:val="20"/>
          <w:szCs w:val="20"/>
        </w:rPr>
        <w:t xml:space="preserve">After reviewing the complaint, the response of the member, and any other pertinent information, the Ethics Committee may close the case without a finding of a violation of the </w:t>
      </w:r>
      <w:r>
        <w:rPr>
          <w:rFonts w:ascii="Times New Roman" w:eastAsia="Times New Roman" w:hAnsi="Times New Roman" w:cs="Times New Roman"/>
          <w:i/>
          <w:color w:val="221E1F"/>
          <w:sz w:val="20"/>
          <w:szCs w:val="20"/>
        </w:rPr>
        <w:t>CAMFT Code of Ethics</w:t>
      </w:r>
      <w:r>
        <w:rPr>
          <w:rFonts w:ascii="Times New Roman" w:eastAsia="Times New Roman" w:hAnsi="Times New Roman" w:cs="Times New Roman"/>
          <w:color w:val="221E1F"/>
          <w:sz w:val="20"/>
          <w:szCs w:val="20"/>
        </w:rPr>
        <w:t xml:space="preserve">, hold the case in abeyance </w:t>
      </w:r>
      <w:r>
        <w:rPr>
          <w:rFonts w:ascii="Times New Roman" w:eastAsia="Times New Roman" w:hAnsi="Times New Roman" w:cs="Times New Roman"/>
          <w:color w:val="221E1F"/>
          <w:sz w:val="20"/>
          <w:szCs w:val="20"/>
        </w:rPr>
        <w:lastRenderedPageBreak/>
        <w:t>pending other action, continue the investigation, attempt to settle the case by mutual agreement, send a letter with cautions or recommendations, or recommend to the Board of Directors that the individual’s membership be terminated, suspended, placed on probation, or that other action be taken. The Ethics Committee may appropriately impose more stringent requirements upon members previously found to have</w:t>
      </w:r>
    </w:p>
    <w:p w14:paraId="172C6C4F" w14:textId="77777777" w:rsidR="00F02AC9" w:rsidRDefault="00F02AC9">
      <w:pPr>
        <w:pBdr>
          <w:top w:val="nil"/>
          <w:left w:val="nil"/>
          <w:bottom w:val="nil"/>
          <w:right w:val="nil"/>
          <w:between w:val="nil"/>
        </w:pBdr>
        <w:spacing w:line="239" w:lineRule="auto"/>
        <w:jc w:val="both"/>
      </w:pPr>
    </w:p>
    <w:p w14:paraId="1E43E174" w14:textId="77777777" w:rsidR="00F02AC9" w:rsidRDefault="00D061C1">
      <w:pPr>
        <w:pBdr>
          <w:top w:val="nil"/>
          <w:left w:val="nil"/>
          <w:bottom w:val="nil"/>
          <w:right w:val="nil"/>
          <w:between w:val="nil"/>
        </w:pBdr>
        <w:spacing w:before="53"/>
        <w:ind w:left="120" w:right="118"/>
        <w:jc w:val="both"/>
      </w:pPr>
      <w:r>
        <w:rPr>
          <w:rFonts w:ascii="Times New Roman" w:eastAsia="Times New Roman" w:hAnsi="Times New Roman" w:cs="Times New Roman"/>
          <w:color w:val="221E1F"/>
          <w:sz w:val="20"/>
          <w:szCs w:val="20"/>
        </w:rPr>
        <w:t xml:space="preserve">violated the </w:t>
      </w:r>
      <w:r>
        <w:rPr>
          <w:rFonts w:ascii="Times New Roman" w:eastAsia="Times New Roman" w:hAnsi="Times New Roman" w:cs="Times New Roman"/>
          <w:i/>
          <w:color w:val="221E1F"/>
          <w:sz w:val="20"/>
          <w:szCs w:val="20"/>
        </w:rPr>
        <w:t>CAMFT Code of Ethics</w:t>
      </w:r>
      <w:r>
        <w:rPr>
          <w:rFonts w:ascii="Times New Roman" w:eastAsia="Times New Roman" w:hAnsi="Times New Roman" w:cs="Times New Roman"/>
          <w:color w:val="221E1F"/>
          <w:sz w:val="20"/>
          <w:szCs w:val="20"/>
        </w:rPr>
        <w:t>, or any other relevant professional or state code of professional conduct. If additional evidence of unethical conduct is brought to the attention of the Committee after a matter has been closed, the case may be reopened and acted upon under these procedures.</w:t>
      </w:r>
    </w:p>
    <w:p w14:paraId="2D2CCEF2" w14:textId="77777777" w:rsidR="00F02AC9" w:rsidRDefault="00F02AC9">
      <w:pPr>
        <w:pBdr>
          <w:top w:val="nil"/>
          <w:left w:val="nil"/>
          <w:bottom w:val="nil"/>
          <w:right w:val="nil"/>
          <w:between w:val="nil"/>
        </w:pBdr>
        <w:spacing w:before="4"/>
        <w:rPr>
          <w:sz w:val="28"/>
          <w:szCs w:val="28"/>
        </w:rPr>
      </w:pPr>
    </w:p>
    <w:p w14:paraId="2B0BEF69" w14:textId="77777777" w:rsidR="00F02AC9" w:rsidRDefault="00D061C1">
      <w:pPr>
        <w:numPr>
          <w:ilvl w:val="0"/>
          <w:numId w:val="1"/>
        </w:numPr>
        <w:pBdr>
          <w:top w:val="nil"/>
          <w:left w:val="nil"/>
          <w:bottom w:val="nil"/>
          <w:right w:val="nil"/>
          <w:between w:val="nil"/>
        </w:pBdr>
        <w:tabs>
          <w:tab w:val="left" w:pos="370"/>
        </w:tabs>
        <w:ind w:left="369" w:hanging="249"/>
        <w:jc w:val="both"/>
      </w:pPr>
      <w:r>
        <w:rPr>
          <w:rFonts w:ascii="Times New Roman" w:eastAsia="Times New Roman" w:hAnsi="Times New Roman" w:cs="Times New Roman"/>
          <w:color w:val="221E1F"/>
          <w:sz w:val="20"/>
          <w:szCs w:val="20"/>
        </w:rPr>
        <w:t>If the Ethics Committee decides to attempt to settle the case by mutual agreement:</w:t>
      </w:r>
    </w:p>
    <w:p w14:paraId="03EC4C4A" w14:textId="77777777" w:rsidR="00F02AC9" w:rsidRDefault="00F02AC9">
      <w:pPr>
        <w:pBdr>
          <w:top w:val="nil"/>
          <w:left w:val="nil"/>
          <w:bottom w:val="nil"/>
          <w:right w:val="nil"/>
          <w:between w:val="nil"/>
        </w:pBdr>
        <w:spacing w:before="16"/>
        <w:rPr>
          <w:sz w:val="26"/>
          <w:szCs w:val="26"/>
        </w:rPr>
      </w:pPr>
    </w:p>
    <w:p w14:paraId="1B376EC1" w14:textId="77777777" w:rsidR="00F02AC9" w:rsidRDefault="00D061C1">
      <w:pPr>
        <w:numPr>
          <w:ilvl w:val="1"/>
          <w:numId w:val="1"/>
        </w:numPr>
        <w:pBdr>
          <w:top w:val="nil"/>
          <w:left w:val="nil"/>
          <w:bottom w:val="nil"/>
          <w:right w:val="nil"/>
          <w:between w:val="nil"/>
        </w:pBdr>
        <w:tabs>
          <w:tab w:val="left" w:pos="365"/>
        </w:tabs>
        <w:ind w:right="118" w:firstLine="0"/>
        <w:jc w:val="both"/>
      </w:pPr>
      <w:r>
        <w:rPr>
          <w:rFonts w:ascii="Times New Roman" w:eastAsia="Times New Roman" w:hAnsi="Times New Roman" w:cs="Times New Roman"/>
          <w:color w:val="221E1F"/>
          <w:sz w:val="20"/>
          <w:szCs w:val="20"/>
        </w:rPr>
        <w:t>The Committee may recommend to the member that he/she agree to the terms of a Settlement by Mutual Agreement. The terms and conditions of the Settlement by Mutual Agreement may include requiring the member to: cease and desist from specified actions, accept censure, be placed on probation and/or rehabilitation, be under supervision or monitored practice, complete education or therapy or both, agree to suspension or termination of membership in the Association, or any other terms and conditions that the Committee deems appropriate.</w:t>
      </w:r>
    </w:p>
    <w:p w14:paraId="38A09A9C" w14:textId="77777777" w:rsidR="00F02AC9" w:rsidRDefault="00F02AC9">
      <w:pPr>
        <w:pBdr>
          <w:top w:val="nil"/>
          <w:left w:val="nil"/>
          <w:bottom w:val="nil"/>
          <w:right w:val="nil"/>
          <w:between w:val="nil"/>
        </w:pBdr>
        <w:rPr>
          <w:sz w:val="28"/>
          <w:szCs w:val="28"/>
        </w:rPr>
      </w:pPr>
    </w:p>
    <w:p w14:paraId="04582ADE" w14:textId="77777777" w:rsidR="00F02AC9" w:rsidRDefault="00D061C1">
      <w:pPr>
        <w:numPr>
          <w:ilvl w:val="1"/>
          <w:numId w:val="1"/>
        </w:numPr>
        <w:pBdr>
          <w:top w:val="nil"/>
          <w:left w:val="nil"/>
          <w:bottom w:val="nil"/>
          <w:right w:val="nil"/>
          <w:between w:val="nil"/>
        </w:pBdr>
        <w:tabs>
          <w:tab w:val="left" w:pos="322"/>
        </w:tabs>
        <w:ind w:right="118" w:firstLine="0"/>
        <w:jc w:val="both"/>
      </w:pPr>
      <w:r>
        <w:rPr>
          <w:rFonts w:ascii="Times New Roman" w:eastAsia="Times New Roman" w:hAnsi="Times New Roman" w:cs="Times New Roman"/>
          <w:color w:val="221E1F"/>
          <w:sz w:val="20"/>
          <w:szCs w:val="20"/>
        </w:rPr>
        <w:t xml:space="preserve">The Settlement by Mutual Agreement shall be in writing and shall detail the specific sections of the </w:t>
      </w:r>
      <w:r>
        <w:rPr>
          <w:rFonts w:ascii="Times New Roman" w:eastAsia="Times New Roman" w:hAnsi="Times New Roman" w:cs="Times New Roman"/>
          <w:i/>
          <w:color w:val="221E1F"/>
          <w:sz w:val="20"/>
          <w:szCs w:val="20"/>
        </w:rPr>
        <w:t xml:space="preserve">CAMFT Code of Ethics </w:t>
      </w:r>
      <w:r>
        <w:rPr>
          <w:rFonts w:ascii="Times New Roman" w:eastAsia="Times New Roman" w:hAnsi="Times New Roman" w:cs="Times New Roman"/>
          <w:color w:val="221E1F"/>
          <w:sz w:val="20"/>
          <w:szCs w:val="20"/>
        </w:rPr>
        <w:t>that have been violated and the manner in which the agreement is to be implemented.</w:t>
      </w:r>
    </w:p>
    <w:p w14:paraId="4571321B" w14:textId="77777777" w:rsidR="00F02AC9" w:rsidRDefault="00F02AC9">
      <w:pPr>
        <w:pBdr>
          <w:top w:val="nil"/>
          <w:left w:val="nil"/>
          <w:bottom w:val="nil"/>
          <w:right w:val="nil"/>
          <w:between w:val="nil"/>
        </w:pBdr>
        <w:rPr>
          <w:sz w:val="28"/>
          <w:szCs w:val="28"/>
        </w:rPr>
      </w:pPr>
    </w:p>
    <w:p w14:paraId="229C1D23" w14:textId="77777777" w:rsidR="00F02AC9" w:rsidRDefault="00D061C1">
      <w:pPr>
        <w:numPr>
          <w:ilvl w:val="1"/>
          <w:numId w:val="1"/>
        </w:numPr>
        <w:pBdr>
          <w:top w:val="nil"/>
          <w:left w:val="nil"/>
          <w:bottom w:val="nil"/>
          <w:right w:val="nil"/>
          <w:between w:val="nil"/>
        </w:pBdr>
        <w:tabs>
          <w:tab w:val="left" w:pos="383"/>
        </w:tabs>
        <w:ind w:right="118" w:firstLine="0"/>
        <w:jc w:val="both"/>
      </w:pPr>
      <w:r>
        <w:rPr>
          <w:rFonts w:ascii="Times New Roman" w:eastAsia="Times New Roman" w:hAnsi="Times New Roman" w:cs="Times New Roman"/>
          <w:color w:val="221E1F"/>
          <w:sz w:val="20"/>
          <w:szCs w:val="20"/>
        </w:rPr>
        <w:t>The Committee shall supervise and oversee compliance with the Settlement by Mutual Agreement. The Committee has the final authority over the Settlement by Mutual Agreement and the meaning of the terms of the Settlement by Mutual Agreement. The Committee may alter such terms and conditions when requested by the member or as deemed necessary by the Committee with the written agreement of the member.</w:t>
      </w:r>
    </w:p>
    <w:p w14:paraId="5A168DB2" w14:textId="77777777" w:rsidR="00F02AC9" w:rsidRDefault="00F02AC9">
      <w:pPr>
        <w:pBdr>
          <w:top w:val="nil"/>
          <w:left w:val="nil"/>
          <w:bottom w:val="nil"/>
          <w:right w:val="nil"/>
          <w:between w:val="nil"/>
        </w:pBdr>
        <w:rPr>
          <w:sz w:val="28"/>
          <w:szCs w:val="28"/>
        </w:rPr>
      </w:pPr>
    </w:p>
    <w:p w14:paraId="2E46D888" w14:textId="77777777" w:rsidR="00F02AC9" w:rsidRDefault="00D061C1">
      <w:pPr>
        <w:numPr>
          <w:ilvl w:val="1"/>
          <w:numId w:val="1"/>
        </w:numPr>
        <w:pBdr>
          <w:top w:val="nil"/>
          <w:left w:val="nil"/>
          <w:bottom w:val="nil"/>
          <w:right w:val="nil"/>
          <w:between w:val="nil"/>
        </w:pBdr>
        <w:tabs>
          <w:tab w:val="left" w:pos="331"/>
        </w:tabs>
        <w:ind w:right="117" w:firstLine="0"/>
        <w:jc w:val="both"/>
      </w:pPr>
      <w:r>
        <w:rPr>
          <w:rFonts w:ascii="Times New Roman" w:eastAsia="Times New Roman" w:hAnsi="Times New Roman" w:cs="Times New Roman"/>
          <w:color w:val="221E1F"/>
          <w:sz w:val="20"/>
          <w:szCs w:val="20"/>
        </w:rPr>
        <w:t>The Agreement shall become effective and is binding as soon as it is signed by the member and the Chair of the Ethics Committee or at any other time designated in the Agreement. The Agreement shall be maintained in the Association’s records.</w:t>
      </w:r>
    </w:p>
    <w:p w14:paraId="6EED9E56" w14:textId="77777777" w:rsidR="00F02AC9" w:rsidRDefault="00F02AC9">
      <w:pPr>
        <w:pBdr>
          <w:top w:val="nil"/>
          <w:left w:val="nil"/>
          <w:bottom w:val="nil"/>
          <w:right w:val="nil"/>
          <w:between w:val="nil"/>
        </w:pBdr>
        <w:rPr>
          <w:sz w:val="28"/>
          <w:szCs w:val="28"/>
        </w:rPr>
      </w:pPr>
    </w:p>
    <w:p w14:paraId="2CE04DA4" w14:textId="77777777" w:rsidR="00F02AC9" w:rsidRDefault="00D061C1">
      <w:pPr>
        <w:numPr>
          <w:ilvl w:val="1"/>
          <w:numId w:val="1"/>
        </w:numPr>
        <w:pBdr>
          <w:top w:val="nil"/>
          <w:left w:val="nil"/>
          <w:bottom w:val="nil"/>
          <w:right w:val="nil"/>
          <w:between w:val="nil"/>
        </w:pBdr>
        <w:tabs>
          <w:tab w:val="left" w:pos="338"/>
        </w:tabs>
        <w:ind w:left="119" w:right="119" w:firstLine="0"/>
        <w:jc w:val="both"/>
      </w:pPr>
      <w:r>
        <w:rPr>
          <w:rFonts w:ascii="Times New Roman" w:eastAsia="Times New Roman" w:hAnsi="Times New Roman" w:cs="Times New Roman"/>
          <w:color w:val="221E1F"/>
          <w:sz w:val="20"/>
          <w:szCs w:val="20"/>
        </w:rPr>
        <w:t xml:space="preserve">The Committee, in its sole discretion, may make a finding that the member has not complied with the terms or conditions of the Settlement by Mutual Agreement. In the event of the member’s non-compliance </w:t>
      </w:r>
      <w:proofErr w:type="gramStart"/>
      <w:r>
        <w:rPr>
          <w:rFonts w:ascii="Times New Roman" w:eastAsia="Times New Roman" w:hAnsi="Times New Roman" w:cs="Times New Roman"/>
          <w:color w:val="221E1F"/>
          <w:sz w:val="20"/>
          <w:szCs w:val="20"/>
        </w:rPr>
        <w:t>with  the</w:t>
      </w:r>
      <w:proofErr w:type="gramEnd"/>
      <w:r>
        <w:rPr>
          <w:rFonts w:ascii="Times New Roman" w:eastAsia="Times New Roman" w:hAnsi="Times New Roman" w:cs="Times New Roman"/>
          <w:color w:val="221E1F"/>
          <w:sz w:val="20"/>
          <w:szCs w:val="20"/>
        </w:rPr>
        <w:t xml:space="preserve"> Settlement by Mutual Agreement, the Committee may proceed in accordance with the provisions of the Settlement by Mutual Agreement that relate to non-compliance, or in accordance with Section D, or in any other manner not inconsistent with Section D.</w:t>
      </w:r>
    </w:p>
    <w:p w14:paraId="340F64EB" w14:textId="77777777" w:rsidR="00F02AC9" w:rsidRDefault="00F02AC9">
      <w:pPr>
        <w:pBdr>
          <w:top w:val="nil"/>
          <w:left w:val="nil"/>
          <w:bottom w:val="nil"/>
          <w:right w:val="nil"/>
          <w:between w:val="nil"/>
        </w:pBdr>
        <w:rPr>
          <w:sz w:val="28"/>
          <w:szCs w:val="28"/>
        </w:rPr>
      </w:pPr>
    </w:p>
    <w:p w14:paraId="4D9F6B21" w14:textId="77777777" w:rsidR="00F02AC9" w:rsidRDefault="00D061C1">
      <w:pPr>
        <w:numPr>
          <w:ilvl w:val="1"/>
          <w:numId w:val="1"/>
        </w:numPr>
        <w:pBdr>
          <w:top w:val="nil"/>
          <w:left w:val="nil"/>
          <w:bottom w:val="nil"/>
          <w:right w:val="nil"/>
          <w:between w:val="nil"/>
        </w:pBdr>
        <w:tabs>
          <w:tab w:val="left" w:pos="352"/>
        </w:tabs>
        <w:ind w:left="119" w:right="118" w:firstLine="0"/>
        <w:jc w:val="both"/>
      </w:pPr>
      <w:r>
        <w:rPr>
          <w:rFonts w:ascii="Times New Roman" w:eastAsia="Times New Roman" w:hAnsi="Times New Roman" w:cs="Times New Roman"/>
          <w:color w:val="221E1F"/>
          <w:sz w:val="20"/>
          <w:szCs w:val="20"/>
        </w:rPr>
        <w:t xml:space="preserve">If no Settlement by Mutual Agreement occurs, because a settlement is offered but ultimately rejected by the member, the Ethics Committee may recommend that action be taken against the member by the Board of Directors as a result of one or more violations of the </w:t>
      </w:r>
      <w:r>
        <w:rPr>
          <w:rFonts w:ascii="Times New Roman" w:eastAsia="Times New Roman" w:hAnsi="Times New Roman" w:cs="Times New Roman"/>
          <w:i/>
          <w:color w:val="221E1F"/>
          <w:sz w:val="20"/>
          <w:szCs w:val="20"/>
        </w:rPr>
        <w:t>CAMFT Code of Ethics</w:t>
      </w:r>
      <w:r>
        <w:rPr>
          <w:rFonts w:ascii="Times New Roman" w:eastAsia="Times New Roman" w:hAnsi="Times New Roman" w:cs="Times New Roman"/>
          <w:color w:val="221E1F"/>
          <w:sz w:val="20"/>
          <w:szCs w:val="20"/>
        </w:rPr>
        <w:t>.</w:t>
      </w:r>
    </w:p>
    <w:p w14:paraId="77DDB012" w14:textId="77777777" w:rsidR="00F02AC9" w:rsidRDefault="00F02AC9">
      <w:pPr>
        <w:pBdr>
          <w:top w:val="nil"/>
          <w:left w:val="nil"/>
          <w:bottom w:val="nil"/>
          <w:right w:val="nil"/>
          <w:between w:val="nil"/>
        </w:pBdr>
        <w:spacing w:before="3"/>
        <w:rPr>
          <w:sz w:val="28"/>
          <w:szCs w:val="28"/>
        </w:rPr>
      </w:pPr>
    </w:p>
    <w:p w14:paraId="0EB88FA3" w14:textId="77777777" w:rsidR="00F02AC9" w:rsidRDefault="00D061C1">
      <w:pPr>
        <w:numPr>
          <w:ilvl w:val="0"/>
          <w:numId w:val="1"/>
        </w:numPr>
        <w:pBdr>
          <w:top w:val="nil"/>
          <w:left w:val="nil"/>
          <w:bottom w:val="nil"/>
          <w:right w:val="nil"/>
          <w:between w:val="nil"/>
        </w:pBdr>
        <w:tabs>
          <w:tab w:val="left" w:pos="425"/>
        </w:tabs>
        <w:spacing w:line="239" w:lineRule="auto"/>
        <w:ind w:right="116" w:firstLine="0"/>
        <w:jc w:val="both"/>
      </w:pPr>
      <w:r>
        <w:rPr>
          <w:rFonts w:ascii="Times New Roman" w:eastAsia="Times New Roman" w:hAnsi="Times New Roman" w:cs="Times New Roman"/>
          <w:color w:val="221E1F"/>
          <w:sz w:val="20"/>
          <w:szCs w:val="20"/>
        </w:rPr>
        <w:t>When the Ethics Committee recommends that action be taken by the Board of Directors, the Ethics Committee shall give the member written notice as specified below. Notice shall be given by personal delivery or certified mail sent to the last address of the member as shown on the Association’s records. The written notice shall include, at a minimum, all of the following information: 1) the findings of the Ethics Committee, 2) the final proposed action of the Ethics Committee, 3) whether such action, if adopted by the Board of Directors, would require a report pursuant to Section 805 of the Business and Professions Code, 4) that the member has a right to request a hearing on the final proposed action, and 5) that the time limit within which a hearing must be requested is thirty days (30) from receipt of notification of the final proposed action.</w:t>
      </w:r>
    </w:p>
    <w:p w14:paraId="596B25AC" w14:textId="77777777" w:rsidR="00F02AC9" w:rsidRDefault="00F02AC9">
      <w:pPr>
        <w:pBdr>
          <w:top w:val="nil"/>
          <w:left w:val="nil"/>
          <w:bottom w:val="nil"/>
          <w:right w:val="nil"/>
          <w:between w:val="nil"/>
        </w:pBdr>
        <w:spacing w:before="3"/>
        <w:rPr>
          <w:sz w:val="28"/>
          <w:szCs w:val="28"/>
        </w:rPr>
      </w:pPr>
    </w:p>
    <w:p w14:paraId="7E911FEE" w14:textId="77777777" w:rsidR="00F02AC9" w:rsidRDefault="00D061C1">
      <w:pPr>
        <w:numPr>
          <w:ilvl w:val="0"/>
          <w:numId w:val="1"/>
        </w:numPr>
        <w:pBdr>
          <w:top w:val="nil"/>
          <w:left w:val="nil"/>
          <w:bottom w:val="nil"/>
          <w:right w:val="nil"/>
          <w:between w:val="nil"/>
        </w:pBdr>
        <w:tabs>
          <w:tab w:val="left" w:pos="400"/>
        </w:tabs>
        <w:spacing w:line="239" w:lineRule="auto"/>
        <w:ind w:right="117" w:firstLine="0"/>
        <w:jc w:val="both"/>
      </w:pPr>
      <w:r>
        <w:rPr>
          <w:rFonts w:ascii="Times New Roman" w:eastAsia="Times New Roman" w:hAnsi="Times New Roman" w:cs="Times New Roman"/>
          <w:color w:val="221E1F"/>
          <w:sz w:val="20"/>
          <w:szCs w:val="20"/>
        </w:rPr>
        <w:t>If a hearing is not requested within forty (40) days from mailing of notification of the final proposed action, then the Committee’s final proposed action shall be adopted, and the Ethics Committee Chair shall thereafter forward the final determination to the Executive Director for such further action as may be appropriate.</w:t>
      </w:r>
    </w:p>
    <w:p w14:paraId="2082F59C" w14:textId="77777777" w:rsidR="00F02AC9" w:rsidRDefault="00F02AC9">
      <w:pPr>
        <w:pBdr>
          <w:top w:val="nil"/>
          <w:left w:val="nil"/>
          <w:bottom w:val="nil"/>
          <w:right w:val="nil"/>
          <w:between w:val="nil"/>
        </w:pBdr>
        <w:spacing w:before="8"/>
        <w:rPr>
          <w:sz w:val="11"/>
          <w:szCs w:val="11"/>
        </w:rPr>
      </w:pPr>
    </w:p>
    <w:p w14:paraId="5B1516CB" w14:textId="77777777" w:rsidR="00F02AC9" w:rsidRDefault="00F02AC9">
      <w:pPr>
        <w:pBdr>
          <w:top w:val="nil"/>
          <w:left w:val="nil"/>
          <w:bottom w:val="nil"/>
          <w:right w:val="nil"/>
          <w:between w:val="nil"/>
        </w:pBdr>
        <w:rPr>
          <w:sz w:val="20"/>
          <w:szCs w:val="20"/>
        </w:rPr>
      </w:pPr>
    </w:p>
    <w:p w14:paraId="531861A1" w14:textId="77777777" w:rsidR="00F02AC9" w:rsidRDefault="00D061C1">
      <w:pPr>
        <w:numPr>
          <w:ilvl w:val="0"/>
          <w:numId w:val="1"/>
        </w:numPr>
        <w:pBdr>
          <w:top w:val="nil"/>
          <w:left w:val="nil"/>
          <w:bottom w:val="nil"/>
          <w:right w:val="nil"/>
          <w:between w:val="nil"/>
        </w:pBdr>
        <w:tabs>
          <w:tab w:val="left" w:pos="376"/>
        </w:tabs>
        <w:ind w:right="119" w:firstLine="0"/>
        <w:jc w:val="both"/>
      </w:pPr>
      <w:r>
        <w:rPr>
          <w:rFonts w:ascii="Times New Roman" w:eastAsia="Times New Roman" w:hAnsi="Times New Roman" w:cs="Times New Roman"/>
          <w:color w:val="221E1F"/>
          <w:sz w:val="20"/>
          <w:szCs w:val="20"/>
        </w:rPr>
        <w:t xml:space="preserve">If a hearing is requested on a timely basis, the Ethics Committee shall give the member written notice. Notice shall </w:t>
      </w:r>
      <w:r>
        <w:rPr>
          <w:rFonts w:ascii="Times New Roman" w:eastAsia="Times New Roman" w:hAnsi="Times New Roman" w:cs="Times New Roman"/>
          <w:color w:val="221E1F"/>
          <w:sz w:val="20"/>
          <w:szCs w:val="20"/>
        </w:rPr>
        <w:lastRenderedPageBreak/>
        <w:t>be given by personal delivery or certified mail sent to the last address of the member as shown on the</w:t>
      </w:r>
    </w:p>
    <w:p w14:paraId="69664F4D" w14:textId="77777777" w:rsidR="00F02AC9" w:rsidRDefault="00F02AC9">
      <w:pPr>
        <w:pBdr>
          <w:top w:val="nil"/>
          <w:left w:val="nil"/>
          <w:bottom w:val="nil"/>
          <w:right w:val="nil"/>
          <w:between w:val="nil"/>
        </w:pBdr>
        <w:jc w:val="both"/>
      </w:pPr>
    </w:p>
    <w:p w14:paraId="14FD39CE" w14:textId="77777777" w:rsidR="00F02AC9" w:rsidRDefault="00D061C1">
      <w:pPr>
        <w:pBdr>
          <w:top w:val="nil"/>
          <w:left w:val="nil"/>
          <w:bottom w:val="nil"/>
          <w:right w:val="nil"/>
          <w:between w:val="nil"/>
        </w:pBdr>
        <w:spacing w:before="53"/>
        <w:ind w:left="120" w:right="118"/>
        <w:jc w:val="both"/>
      </w:pPr>
      <w:r>
        <w:rPr>
          <w:rFonts w:ascii="Times New Roman" w:eastAsia="Times New Roman" w:hAnsi="Times New Roman" w:cs="Times New Roman"/>
          <w:color w:val="221E1F"/>
          <w:sz w:val="20"/>
          <w:szCs w:val="20"/>
        </w:rPr>
        <w:t>Association’s records. The written notice shall include, at a minimum, all of the following information: 1) the reasons for the final proposed action recommended, including the acts or omissions with which the member is charged, and 2) the place, time, and date of the hearing. The hearing shall be commenced within sixty (60) days after receipt of the request for a hearing.</w:t>
      </w:r>
    </w:p>
    <w:p w14:paraId="519F5ED7" w14:textId="77777777" w:rsidR="00F02AC9" w:rsidRDefault="00F02AC9">
      <w:pPr>
        <w:pBdr>
          <w:top w:val="nil"/>
          <w:left w:val="nil"/>
          <w:bottom w:val="nil"/>
          <w:right w:val="nil"/>
          <w:between w:val="nil"/>
        </w:pBdr>
        <w:spacing w:before="3"/>
        <w:rPr>
          <w:sz w:val="28"/>
          <w:szCs w:val="28"/>
        </w:rPr>
      </w:pPr>
    </w:p>
    <w:p w14:paraId="6A063120" w14:textId="77777777" w:rsidR="00F02AC9" w:rsidRDefault="00D061C1">
      <w:pPr>
        <w:pStyle w:val="Heading4"/>
        <w:numPr>
          <w:ilvl w:val="0"/>
          <w:numId w:val="11"/>
        </w:numPr>
        <w:pBdr>
          <w:top w:val="nil"/>
          <w:left w:val="nil"/>
          <w:bottom w:val="nil"/>
          <w:right w:val="nil"/>
          <w:between w:val="nil"/>
        </w:pBdr>
        <w:tabs>
          <w:tab w:val="left" w:pos="621"/>
        </w:tabs>
        <w:ind w:left="620" w:hanging="500"/>
        <w:jc w:val="both"/>
      </w:pPr>
      <w:bookmarkStart w:id="44" w:name="_sq72lc7o3lh3" w:colFirst="0" w:colLast="0"/>
      <w:bookmarkEnd w:id="44"/>
      <w:r>
        <w:rPr>
          <w:color w:val="A90332"/>
        </w:rPr>
        <w:t>Procedures for Hearings Before Board of Directors</w:t>
      </w:r>
    </w:p>
    <w:p w14:paraId="0A977C5C" w14:textId="77777777" w:rsidR="00F02AC9" w:rsidRDefault="00D061C1">
      <w:pPr>
        <w:numPr>
          <w:ilvl w:val="0"/>
          <w:numId w:val="17"/>
        </w:numPr>
        <w:pBdr>
          <w:top w:val="nil"/>
          <w:left w:val="nil"/>
          <w:bottom w:val="nil"/>
          <w:right w:val="nil"/>
          <w:between w:val="nil"/>
        </w:pBdr>
        <w:tabs>
          <w:tab w:val="left" w:pos="414"/>
        </w:tabs>
        <w:spacing w:before="280" w:line="239" w:lineRule="auto"/>
        <w:ind w:right="117" w:firstLine="0"/>
        <w:jc w:val="both"/>
      </w:pPr>
      <w:r>
        <w:rPr>
          <w:rFonts w:ascii="Times New Roman" w:eastAsia="Times New Roman" w:hAnsi="Times New Roman" w:cs="Times New Roman"/>
          <w:color w:val="221E1F"/>
          <w:sz w:val="20"/>
          <w:szCs w:val="20"/>
        </w:rPr>
        <w:t>The hearing shall be conducted in accordance with the provisions of these Procedures. Should these Procedures be inconsistent with the Peer Review Fair Hearing Procedures commencing with Section 809 of the Business and Professions Code, the provisions of the Business and Professions Code shall prevail.</w:t>
      </w:r>
    </w:p>
    <w:p w14:paraId="708A7FD4" w14:textId="77777777" w:rsidR="00F02AC9" w:rsidRDefault="00F02AC9">
      <w:pPr>
        <w:pBdr>
          <w:top w:val="nil"/>
          <w:left w:val="nil"/>
          <w:bottom w:val="nil"/>
          <w:right w:val="nil"/>
          <w:between w:val="nil"/>
        </w:pBdr>
        <w:spacing w:before="4"/>
        <w:rPr>
          <w:sz w:val="28"/>
          <w:szCs w:val="28"/>
        </w:rPr>
      </w:pPr>
    </w:p>
    <w:p w14:paraId="0C56E0E1" w14:textId="77777777" w:rsidR="00F02AC9" w:rsidRDefault="00D061C1">
      <w:pPr>
        <w:numPr>
          <w:ilvl w:val="0"/>
          <w:numId w:val="17"/>
        </w:numPr>
        <w:pBdr>
          <w:top w:val="nil"/>
          <w:left w:val="nil"/>
          <w:bottom w:val="nil"/>
          <w:right w:val="nil"/>
          <w:between w:val="nil"/>
        </w:pBdr>
        <w:tabs>
          <w:tab w:val="left" w:pos="370"/>
        </w:tabs>
        <w:ind w:left="369" w:hanging="249"/>
        <w:jc w:val="both"/>
      </w:pPr>
      <w:r>
        <w:rPr>
          <w:rFonts w:ascii="Times New Roman" w:eastAsia="Times New Roman" w:hAnsi="Times New Roman" w:cs="Times New Roman"/>
          <w:color w:val="221E1F"/>
          <w:sz w:val="20"/>
          <w:szCs w:val="20"/>
        </w:rPr>
        <w:t>The hearing shall be held before the Board of Directors.</w:t>
      </w:r>
    </w:p>
    <w:p w14:paraId="7BFDCAC3" w14:textId="77777777" w:rsidR="00F02AC9" w:rsidRDefault="00F02AC9">
      <w:pPr>
        <w:pBdr>
          <w:top w:val="nil"/>
          <w:left w:val="nil"/>
          <w:bottom w:val="nil"/>
          <w:right w:val="nil"/>
          <w:between w:val="nil"/>
        </w:pBdr>
        <w:spacing w:before="20"/>
        <w:rPr>
          <w:sz w:val="26"/>
          <w:szCs w:val="26"/>
        </w:rPr>
      </w:pPr>
    </w:p>
    <w:p w14:paraId="52588F6D" w14:textId="77777777" w:rsidR="00F02AC9" w:rsidRDefault="00D061C1">
      <w:pPr>
        <w:numPr>
          <w:ilvl w:val="0"/>
          <w:numId w:val="17"/>
        </w:numPr>
        <w:pBdr>
          <w:top w:val="nil"/>
          <w:left w:val="nil"/>
          <w:bottom w:val="nil"/>
          <w:right w:val="nil"/>
          <w:between w:val="nil"/>
        </w:pBdr>
        <w:tabs>
          <w:tab w:val="left" w:pos="442"/>
        </w:tabs>
        <w:spacing w:line="238" w:lineRule="auto"/>
        <w:ind w:right="117" w:firstLine="0"/>
        <w:jc w:val="both"/>
      </w:pPr>
      <w:r>
        <w:rPr>
          <w:rFonts w:ascii="Times New Roman" w:eastAsia="Times New Roman" w:hAnsi="Times New Roman" w:cs="Times New Roman"/>
          <w:color w:val="221E1F"/>
          <w:sz w:val="20"/>
          <w:szCs w:val="20"/>
        </w:rPr>
        <w:t>The Board of Directors may designate a hearing officer to preside at such hearing, who shall gain no direct financial benefit from the outcome, shall not act as a prosecuting officer or advocate, and shall not be entitled to vote.</w:t>
      </w:r>
    </w:p>
    <w:p w14:paraId="2A833AB7" w14:textId="77777777" w:rsidR="00F02AC9" w:rsidRDefault="00F02AC9">
      <w:pPr>
        <w:pBdr>
          <w:top w:val="nil"/>
          <w:left w:val="nil"/>
          <w:bottom w:val="nil"/>
          <w:right w:val="nil"/>
          <w:between w:val="nil"/>
        </w:pBdr>
        <w:spacing w:before="4"/>
        <w:rPr>
          <w:sz w:val="28"/>
          <w:szCs w:val="28"/>
        </w:rPr>
      </w:pPr>
    </w:p>
    <w:p w14:paraId="07704A76" w14:textId="77777777" w:rsidR="00F02AC9" w:rsidRDefault="00D061C1">
      <w:pPr>
        <w:numPr>
          <w:ilvl w:val="0"/>
          <w:numId w:val="17"/>
        </w:numPr>
        <w:pBdr>
          <w:top w:val="nil"/>
          <w:left w:val="nil"/>
          <w:bottom w:val="nil"/>
          <w:right w:val="nil"/>
          <w:between w:val="nil"/>
        </w:pBdr>
        <w:tabs>
          <w:tab w:val="left" w:pos="422"/>
        </w:tabs>
        <w:spacing w:line="239" w:lineRule="auto"/>
        <w:ind w:right="117" w:firstLine="0"/>
        <w:jc w:val="both"/>
      </w:pPr>
      <w:r>
        <w:rPr>
          <w:rFonts w:ascii="Times New Roman" w:eastAsia="Times New Roman" w:hAnsi="Times New Roman" w:cs="Times New Roman"/>
          <w:color w:val="221E1F"/>
          <w:sz w:val="20"/>
          <w:szCs w:val="20"/>
        </w:rPr>
        <w:t>The member shall have the option of being represented by counsel, and if counsel is desired, notice shall be given by the member at the time the hearing is requested. The costs of such attorney shall be at the member’s expense</w:t>
      </w:r>
      <w:r>
        <w:rPr>
          <w:rFonts w:ascii="Times New Roman" w:eastAsia="Times New Roman" w:hAnsi="Times New Roman" w:cs="Times New Roman"/>
          <w:i/>
          <w:color w:val="221E1F"/>
          <w:sz w:val="20"/>
          <w:szCs w:val="20"/>
        </w:rPr>
        <w:t>.</w:t>
      </w:r>
    </w:p>
    <w:p w14:paraId="79E54B62" w14:textId="77777777" w:rsidR="00F02AC9" w:rsidRDefault="00F02AC9">
      <w:pPr>
        <w:pBdr>
          <w:top w:val="nil"/>
          <w:left w:val="nil"/>
          <w:bottom w:val="nil"/>
          <w:right w:val="nil"/>
          <w:between w:val="nil"/>
        </w:pBdr>
        <w:spacing w:before="4"/>
        <w:rPr>
          <w:sz w:val="28"/>
          <w:szCs w:val="28"/>
        </w:rPr>
      </w:pPr>
    </w:p>
    <w:p w14:paraId="6C89E97B" w14:textId="77777777" w:rsidR="00F02AC9" w:rsidRDefault="00D061C1">
      <w:pPr>
        <w:numPr>
          <w:ilvl w:val="0"/>
          <w:numId w:val="17"/>
        </w:numPr>
        <w:pBdr>
          <w:top w:val="nil"/>
          <w:left w:val="nil"/>
          <w:bottom w:val="nil"/>
          <w:right w:val="nil"/>
          <w:between w:val="nil"/>
        </w:pBdr>
        <w:tabs>
          <w:tab w:val="left" w:pos="357"/>
        </w:tabs>
        <w:ind w:left="356" w:hanging="236"/>
        <w:jc w:val="both"/>
      </w:pPr>
      <w:r>
        <w:rPr>
          <w:rFonts w:ascii="Times New Roman" w:eastAsia="Times New Roman" w:hAnsi="Times New Roman" w:cs="Times New Roman"/>
          <w:color w:val="221E1F"/>
          <w:sz w:val="20"/>
          <w:szCs w:val="20"/>
        </w:rPr>
        <w:t>All costs of attendance for the charged member at the hearing shall be borne by the charged member.</w:t>
      </w:r>
    </w:p>
    <w:p w14:paraId="01CF0FB2" w14:textId="77777777" w:rsidR="00F02AC9" w:rsidRDefault="00F02AC9">
      <w:pPr>
        <w:pBdr>
          <w:top w:val="nil"/>
          <w:left w:val="nil"/>
          <w:bottom w:val="nil"/>
          <w:right w:val="nil"/>
          <w:between w:val="nil"/>
        </w:pBdr>
        <w:spacing w:before="14"/>
        <w:rPr>
          <w:sz w:val="30"/>
          <w:szCs w:val="30"/>
        </w:rPr>
      </w:pPr>
    </w:p>
    <w:p w14:paraId="7F99C473" w14:textId="77777777" w:rsidR="00F02AC9" w:rsidRDefault="00D061C1">
      <w:pPr>
        <w:numPr>
          <w:ilvl w:val="0"/>
          <w:numId w:val="17"/>
        </w:numPr>
        <w:pBdr>
          <w:top w:val="nil"/>
          <w:left w:val="nil"/>
          <w:bottom w:val="nil"/>
          <w:right w:val="nil"/>
          <w:between w:val="nil"/>
        </w:pBdr>
        <w:tabs>
          <w:tab w:val="left" w:pos="357"/>
        </w:tabs>
        <w:ind w:right="118" w:firstLine="0"/>
        <w:jc w:val="both"/>
      </w:pPr>
      <w:r>
        <w:rPr>
          <w:rFonts w:ascii="Times New Roman" w:eastAsia="Times New Roman" w:hAnsi="Times New Roman" w:cs="Times New Roman"/>
          <w:color w:val="221E1F"/>
          <w:sz w:val="20"/>
          <w:szCs w:val="20"/>
        </w:rPr>
        <w:t xml:space="preserve">The charged member shall have the right to a reasonable opportunity to </w:t>
      </w:r>
      <w:proofErr w:type="spellStart"/>
      <w:r>
        <w:rPr>
          <w:rFonts w:ascii="Times New Roman" w:eastAsia="Times New Roman" w:hAnsi="Times New Roman" w:cs="Times New Roman"/>
          <w:color w:val="221E1F"/>
          <w:sz w:val="20"/>
          <w:szCs w:val="20"/>
        </w:rPr>
        <w:t>voir</w:t>
      </w:r>
      <w:proofErr w:type="spellEnd"/>
      <w:r>
        <w:rPr>
          <w:rFonts w:ascii="Times New Roman" w:eastAsia="Times New Roman" w:hAnsi="Times New Roman" w:cs="Times New Roman"/>
          <w:color w:val="221E1F"/>
          <w:sz w:val="20"/>
          <w:szCs w:val="20"/>
        </w:rPr>
        <w:t xml:space="preserve"> dire the Board of Directors and any hearing officer, if selected, and the right to challenge the impartiality of any Board Member or hearing officer.</w:t>
      </w:r>
    </w:p>
    <w:p w14:paraId="4912771A" w14:textId="77777777" w:rsidR="00F02AC9" w:rsidRDefault="00F02AC9">
      <w:pPr>
        <w:pBdr>
          <w:top w:val="nil"/>
          <w:left w:val="nil"/>
          <w:bottom w:val="nil"/>
          <w:right w:val="nil"/>
          <w:between w:val="nil"/>
        </w:pBdr>
        <w:spacing w:before="1"/>
        <w:rPr>
          <w:sz w:val="28"/>
          <w:szCs w:val="28"/>
        </w:rPr>
      </w:pPr>
    </w:p>
    <w:p w14:paraId="646FECA5" w14:textId="77777777" w:rsidR="00F02AC9" w:rsidRDefault="00D061C1">
      <w:pPr>
        <w:numPr>
          <w:ilvl w:val="0"/>
          <w:numId w:val="17"/>
        </w:numPr>
        <w:pBdr>
          <w:top w:val="nil"/>
          <w:left w:val="nil"/>
          <w:bottom w:val="nil"/>
          <w:right w:val="nil"/>
          <w:between w:val="nil"/>
        </w:pBdr>
        <w:tabs>
          <w:tab w:val="left" w:pos="428"/>
        </w:tabs>
        <w:ind w:left="427" w:hanging="307"/>
        <w:jc w:val="both"/>
      </w:pPr>
      <w:r>
        <w:rPr>
          <w:rFonts w:ascii="Times New Roman" w:eastAsia="Times New Roman" w:hAnsi="Times New Roman" w:cs="Times New Roman"/>
          <w:color w:val="221E1F"/>
          <w:sz w:val="20"/>
          <w:szCs w:val="20"/>
        </w:rPr>
        <w:t>The Ethics Committee, through its Chair or his/her designee, shall present the case against the member.</w:t>
      </w:r>
    </w:p>
    <w:p w14:paraId="34D66BBB" w14:textId="77777777" w:rsidR="00F02AC9" w:rsidRDefault="00F02AC9">
      <w:pPr>
        <w:pBdr>
          <w:top w:val="nil"/>
          <w:left w:val="nil"/>
          <w:bottom w:val="nil"/>
          <w:right w:val="nil"/>
          <w:between w:val="nil"/>
        </w:pBdr>
        <w:spacing w:before="16"/>
        <w:rPr>
          <w:sz w:val="30"/>
          <w:szCs w:val="30"/>
        </w:rPr>
      </w:pPr>
    </w:p>
    <w:p w14:paraId="20EFAD17" w14:textId="77777777" w:rsidR="00F02AC9" w:rsidRDefault="00D061C1">
      <w:pPr>
        <w:numPr>
          <w:ilvl w:val="0"/>
          <w:numId w:val="17"/>
        </w:numPr>
        <w:pBdr>
          <w:top w:val="nil"/>
          <w:left w:val="nil"/>
          <w:bottom w:val="nil"/>
          <w:right w:val="nil"/>
          <w:between w:val="nil"/>
        </w:pBdr>
        <w:tabs>
          <w:tab w:val="left" w:pos="402"/>
        </w:tabs>
        <w:ind w:right="117" w:firstLine="0"/>
        <w:jc w:val="both"/>
      </w:pPr>
      <w:r>
        <w:rPr>
          <w:rFonts w:ascii="Times New Roman" w:eastAsia="Times New Roman" w:hAnsi="Times New Roman" w:cs="Times New Roman"/>
          <w:color w:val="221E1F"/>
          <w:sz w:val="20"/>
          <w:szCs w:val="20"/>
        </w:rPr>
        <w:t>Continuances shall be granted upon agreement of the parties on a showing of good cause by the hearing officer of if there is no hearing officer, the President or his/her designee (hereafter President).</w:t>
      </w:r>
    </w:p>
    <w:p w14:paraId="25D02220" w14:textId="77777777" w:rsidR="00F02AC9" w:rsidRDefault="00F02AC9">
      <w:pPr>
        <w:pBdr>
          <w:top w:val="nil"/>
          <w:left w:val="nil"/>
          <w:bottom w:val="nil"/>
          <w:right w:val="nil"/>
          <w:between w:val="nil"/>
        </w:pBdr>
        <w:rPr>
          <w:sz w:val="28"/>
          <w:szCs w:val="28"/>
        </w:rPr>
      </w:pPr>
    </w:p>
    <w:p w14:paraId="3CB9E624" w14:textId="77777777" w:rsidR="00F02AC9" w:rsidRDefault="00D061C1">
      <w:pPr>
        <w:numPr>
          <w:ilvl w:val="0"/>
          <w:numId w:val="17"/>
        </w:numPr>
        <w:pBdr>
          <w:top w:val="nil"/>
          <w:left w:val="nil"/>
          <w:bottom w:val="nil"/>
          <w:right w:val="nil"/>
          <w:between w:val="nil"/>
        </w:pBdr>
        <w:tabs>
          <w:tab w:val="left" w:pos="310"/>
        </w:tabs>
        <w:spacing w:line="239" w:lineRule="auto"/>
        <w:ind w:right="118" w:firstLine="0"/>
        <w:jc w:val="both"/>
      </w:pPr>
      <w:r>
        <w:rPr>
          <w:rFonts w:ascii="Times New Roman" w:eastAsia="Times New Roman" w:hAnsi="Times New Roman" w:cs="Times New Roman"/>
          <w:color w:val="221E1F"/>
          <w:sz w:val="20"/>
          <w:szCs w:val="20"/>
        </w:rPr>
        <w:t>The charged member and the Ethics Committee shall have the right to inspect and copy documentary information relevant to the charges in each other’s possession or under their control. Both parties shall provide access to this information at least thirty (30) days before the hearing.</w:t>
      </w:r>
    </w:p>
    <w:p w14:paraId="42BEB59D" w14:textId="77777777" w:rsidR="00F02AC9" w:rsidRDefault="00F02AC9">
      <w:pPr>
        <w:pBdr>
          <w:top w:val="nil"/>
          <w:left w:val="nil"/>
          <w:bottom w:val="nil"/>
          <w:right w:val="nil"/>
          <w:between w:val="nil"/>
        </w:pBdr>
        <w:spacing w:before="8"/>
        <w:rPr>
          <w:sz w:val="11"/>
          <w:szCs w:val="11"/>
        </w:rPr>
      </w:pPr>
    </w:p>
    <w:p w14:paraId="294A2D44" w14:textId="77777777" w:rsidR="00F02AC9" w:rsidRDefault="00F02AC9">
      <w:pPr>
        <w:pBdr>
          <w:top w:val="nil"/>
          <w:left w:val="nil"/>
          <w:bottom w:val="nil"/>
          <w:right w:val="nil"/>
          <w:between w:val="nil"/>
        </w:pBdr>
        <w:rPr>
          <w:sz w:val="20"/>
          <w:szCs w:val="20"/>
        </w:rPr>
      </w:pPr>
    </w:p>
    <w:p w14:paraId="1DB74C64" w14:textId="77777777" w:rsidR="00F02AC9" w:rsidRDefault="00D061C1">
      <w:pPr>
        <w:numPr>
          <w:ilvl w:val="0"/>
          <w:numId w:val="17"/>
        </w:numPr>
        <w:pBdr>
          <w:top w:val="nil"/>
          <w:left w:val="nil"/>
          <w:bottom w:val="nil"/>
          <w:right w:val="nil"/>
          <w:between w:val="nil"/>
        </w:pBdr>
        <w:tabs>
          <w:tab w:val="left" w:pos="382"/>
        </w:tabs>
        <w:ind w:right="119" w:firstLine="0"/>
        <w:jc w:val="both"/>
      </w:pPr>
      <w:r>
        <w:rPr>
          <w:rFonts w:ascii="Times New Roman" w:eastAsia="Times New Roman" w:hAnsi="Times New Roman" w:cs="Times New Roman"/>
          <w:color w:val="221E1F"/>
          <w:sz w:val="20"/>
          <w:szCs w:val="20"/>
        </w:rPr>
        <w:t>The parties shall exchange lists of witnesses expected to testify and copies of all documents expected to be introduced at the hearing at least thirty (30) days before the hearing.</w:t>
      </w:r>
    </w:p>
    <w:p w14:paraId="1BFA6522" w14:textId="77777777" w:rsidR="00F02AC9" w:rsidRDefault="00F02AC9">
      <w:pPr>
        <w:pBdr>
          <w:top w:val="nil"/>
          <w:left w:val="nil"/>
          <w:bottom w:val="nil"/>
          <w:right w:val="nil"/>
          <w:between w:val="nil"/>
        </w:pBdr>
        <w:spacing w:before="1"/>
        <w:rPr>
          <w:sz w:val="28"/>
          <w:szCs w:val="28"/>
        </w:rPr>
      </w:pPr>
    </w:p>
    <w:p w14:paraId="700683CB" w14:textId="77777777" w:rsidR="00F02AC9" w:rsidRDefault="00D061C1">
      <w:pPr>
        <w:numPr>
          <w:ilvl w:val="0"/>
          <w:numId w:val="17"/>
        </w:numPr>
        <w:pBdr>
          <w:top w:val="nil"/>
          <w:left w:val="nil"/>
          <w:bottom w:val="nil"/>
          <w:right w:val="nil"/>
          <w:between w:val="nil"/>
        </w:pBdr>
        <w:tabs>
          <w:tab w:val="left" w:pos="378"/>
        </w:tabs>
        <w:ind w:left="378" w:hanging="258"/>
        <w:jc w:val="both"/>
      </w:pPr>
      <w:r>
        <w:rPr>
          <w:rFonts w:ascii="Times New Roman" w:eastAsia="Times New Roman" w:hAnsi="Times New Roman" w:cs="Times New Roman"/>
          <w:color w:val="221E1F"/>
          <w:sz w:val="20"/>
          <w:szCs w:val="20"/>
        </w:rPr>
        <w:t>The charged member and the Ethics Committee have the following rights:</w:t>
      </w:r>
    </w:p>
    <w:p w14:paraId="44FAF6A9" w14:textId="77777777" w:rsidR="00F02AC9" w:rsidRDefault="00F02AC9">
      <w:pPr>
        <w:pBdr>
          <w:top w:val="nil"/>
          <w:left w:val="nil"/>
          <w:bottom w:val="nil"/>
          <w:right w:val="nil"/>
          <w:between w:val="nil"/>
        </w:pBdr>
        <w:spacing w:before="16"/>
        <w:rPr>
          <w:sz w:val="26"/>
          <w:szCs w:val="26"/>
        </w:rPr>
      </w:pPr>
    </w:p>
    <w:p w14:paraId="6AD58B3B" w14:textId="77777777" w:rsidR="00F02AC9" w:rsidRDefault="00D061C1">
      <w:pPr>
        <w:numPr>
          <w:ilvl w:val="1"/>
          <w:numId w:val="17"/>
        </w:numPr>
        <w:pBdr>
          <w:top w:val="nil"/>
          <w:left w:val="nil"/>
          <w:bottom w:val="nil"/>
          <w:right w:val="nil"/>
          <w:between w:val="nil"/>
        </w:pBdr>
        <w:tabs>
          <w:tab w:val="left" w:pos="321"/>
        </w:tabs>
        <w:ind w:firstLine="0"/>
        <w:jc w:val="both"/>
      </w:pPr>
      <w:r>
        <w:rPr>
          <w:rFonts w:ascii="Times New Roman" w:eastAsia="Times New Roman" w:hAnsi="Times New Roman" w:cs="Times New Roman"/>
          <w:color w:val="221E1F"/>
          <w:sz w:val="20"/>
          <w:szCs w:val="20"/>
        </w:rPr>
        <w:t>To be provided with all of the information made available to the Board of Directors.</w:t>
      </w:r>
    </w:p>
    <w:p w14:paraId="1D4B4E79" w14:textId="77777777" w:rsidR="00F02AC9" w:rsidRDefault="00F02AC9">
      <w:pPr>
        <w:pBdr>
          <w:top w:val="nil"/>
          <w:left w:val="nil"/>
          <w:bottom w:val="nil"/>
          <w:right w:val="nil"/>
          <w:between w:val="nil"/>
        </w:pBdr>
        <w:rPr>
          <w:sz w:val="28"/>
          <w:szCs w:val="28"/>
        </w:rPr>
      </w:pPr>
    </w:p>
    <w:p w14:paraId="6D0E2B21" w14:textId="77777777" w:rsidR="00F02AC9" w:rsidRDefault="00D061C1">
      <w:pPr>
        <w:numPr>
          <w:ilvl w:val="1"/>
          <w:numId w:val="17"/>
        </w:numPr>
        <w:pBdr>
          <w:top w:val="nil"/>
          <w:left w:val="nil"/>
          <w:bottom w:val="nil"/>
          <w:right w:val="nil"/>
          <w:between w:val="nil"/>
        </w:pBdr>
        <w:tabs>
          <w:tab w:val="left" w:pos="321"/>
        </w:tabs>
        <w:ind w:left="320" w:hanging="200"/>
        <w:jc w:val="both"/>
      </w:pPr>
      <w:r>
        <w:rPr>
          <w:rFonts w:ascii="Times New Roman" w:eastAsia="Times New Roman" w:hAnsi="Times New Roman" w:cs="Times New Roman"/>
          <w:color w:val="221E1F"/>
          <w:sz w:val="20"/>
          <w:szCs w:val="20"/>
        </w:rPr>
        <w:t>To have a record made of the proceedings.</w:t>
      </w:r>
    </w:p>
    <w:p w14:paraId="53999383" w14:textId="77777777" w:rsidR="00F02AC9" w:rsidRDefault="00F02AC9">
      <w:pPr>
        <w:pBdr>
          <w:top w:val="nil"/>
          <w:left w:val="nil"/>
          <w:bottom w:val="nil"/>
          <w:right w:val="nil"/>
          <w:between w:val="nil"/>
        </w:pBdr>
        <w:rPr>
          <w:sz w:val="28"/>
          <w:szCs w:val="28"/>
        </w:rPr>
      </w:pPr>
    </w:p>
    <w:p w14:paraId="45BCF29D" w14:textId="77777777" w:rsidR="00F02AC9" w:rsidRDefault="00D061C1">
      <w:pPr>
        <w:numPr>
          <w:ilvl w:val="1"/>
          <w:numId w:val="17"/>
        </w:numPr>
        <w:pBdr>
          <w:top w:val="nil"/>
          <w:left w:val="nil"/>
          <w:bottom w:val="nil"/>
          <w:right w:val="nil"/>
          <w:between w:val="nil"/>
        </w:pBdr>
        <w:tabs>
          <w:tab w:val="left" w:pos="320"/>
        </w:tabs>
        <w:ind w:left="319" w:hanging="199"/>
        <w:jc w:val="both"/>
      </w:pPr>
      <w:r>
        <w:rPr>
          <w:rFonts w:ascii="Times New Roman" w:eastAsia="Times New Roman" w:hAnsi="Times New Roman" w:cs="Times New Roman"/>
          <w:color w:val="221E1F"/>
          <w:sz w:val="20"/>
          <w:szCs w:val="20"/>
        </w:rPr>
        <w:t>To make opening and closing statements.</w:t>
      </w:r>
    </w:p>
    <w:p w14:paraId="7CB44BB2" w14:textId="77777777" w:rsidR="00F02AC9" w:rsidRDefault="00F02AC9">
      <w:pPr>
        <w:pBdr>
          <w:top w:val="nil"/>
          <w:left w:val="nil"/>
          <w:bottom w:val="nil"/>
          <w:right w:val="nil"/>
          <w:between w:val="nil"/>
        </w:pBdr>
        <w:rPr>
          <w:sz w:val="28"/>
          <w:szCs w:val="28"/>
        </w:rPr>
      </w:pPr>
    </w:p>
    <w:p w14:paraId="2BC8E3A0" w14:textId="77777777" w:rsidR="00F02AC9" w:rsidRDefault="00D061C1">
      <w:pPr>
        <w:numPr>
          <w:ilvl w:val="1"/>
          <w:numId w:val="17"/>
        </w:numPr>
        <w:pBdr>
          <w:top w:val="nil"/>
          <w:left w:val="nil"/>
          <w:bottom w:val="nil"/>
          <w:right w:val="nil"/>
          <w:between w:val="nil"/>
        </w:pBdr>
        <w:tabs>
          <w:tab w:val="left" w:pos="334"/>
        </w:tabs>
        <w:ind w:right="121" w:firstLine="0"/>
        <w:jc w:val="both"/>
      </w:pPr>
      <w:r>
        <w:rPr>
          <w:rFonts w:ascii="Times New Roman" w:eastAsia="Times New Roman" w:hAnsi="Times New Roman" w:cs="Times New Roman"/>
          <w:color w:val="221E1F"/>
          <w:sz w:val="20"/>
          <w:szCs w:val="20"/>
        </w:rPr>
        <w:t xml:space="preserve">To call, examine and cross-examine witnesses. Members of the Association have a duty to testify as to relevant information, if requested to do so by the Ethics Committee pursuant to Section 7.7 of the </w:t>
      </w:r>
      <w:r>
        <w:rPr>
          <w:rFonts w:ascii="Times New Roman" w:eastAsia="Times New Roman" w:hAnsi="Times New Roman" w:cs="Times New Roman"/>
          <w:i/>
          <w:color w:val="221E1F"/>
          <w:sz w:val="20"/>
          <w:szCs w:val="20"/>
        </w:rPr>
        <w:t>CAMFT Code of Ethics</w:t>
      </w:r>
      <w:r>
        <w:rPr>
          <w:rFonts w:ascii="Times New Roman" w:eastAsia="Times New Roman" w:hAnsi="Times New Roman" w:cs="Times New Roman"/>
          <w:color w:val="221E1F"/>
          <w:sz w:val="20"/>
          <w:szCs w:val="20"/>
        </w:rPr>
        <w:t>.</w:t>
      </w:r>
    </w:p>
    <w:p w14:paraId="54D1439F" w14:textId="77777777" w:rsidR="00F02AC9" w:rsidRDefault="00F02AC9">
      <w:pPr>
        <w:pBdr>
          <w:top w:val="nil"/>
          <w:left w:val="nil"/>
          <w:bottom w:val="nil"/>
          <w:right w:val="nil"/>
          <w:between w:val="nil"/>
        </w:pBdr>
        <w:jc w:val="both"/>
      </w:pPr>
    </w:p>
    <w:p w14:paraId="7B1C0413" w14:textId="77777777" w:rsidR="00F02AC9" w:rsidRDefault="00D061C1">
      <w:pPr>
        <w:numPr>
          <w:ilvl w:val="1"/>
          <w:numId w:val="17"/>
        </w:numPr>
        <w:pBdr>
          <w:top w:val="nil"/>
          <w:left w:val="nil"/>
          <w:bottom w:val="nil"/>
          <w:right w:val="nil"/>
          <w:between w:val="nil"/>
        </w:pBdr>
        <w:tabs>
          <w:tab w:val="left" w:pos="321"/>
        </w:tabs>
        <w:spacing w:before="53"/>
        <w:ind w:left="320" w:hanging="200"/>
        <w:jc w:val="both"/>
      </w:pPr>
      <w:r>
        <w:rPr>
          <w:rFonts w:ascii="Times New Roman" w:eastAsia="Times New Roman" w:hAnsi="Times New Roman" w:cs="Times New Roman"/>
          <w:color w:val="221E1F"/>
          <w:sz w:val="20"/>
          <w:szCs w:val="20"/>
        </w:rPr>
        <w:t>To present and rebut evidence determined by the President.</w:t>
      </w:r>
    </w:p>
    <w:p w14:paraId="7CD53A85" w14:textId="77777777" w:rsidR="00F02AC9" w:rsidRDefault="00F02AC9">
      <w:pPr>
        <w:pBdr>
          <w:top w:val="nil"/>
          <w:left w:val="nil"/>
          <w:bottom w:val="nil"/>
          <w:right w:val="nil"/>
          <w:between w:val="nil"/>
        </w:pBdr>
        <w:rPr>
          <w:sz w:val="28"/>
          <w:szCs w:val="28"/>
        </w:rPr>
      </w:pPr>
    </w:p>
    <w:p w14:paraId="1B32F6A1" w14:textId="77777777" w:rsidR="00F02AC9" w:rsidRDefault="00D061C1">
      <w:pPr>
        <w:numPr>
          <w:ilvl w:val="1"/>
          <w:numId w:val="17"/>
        </w:numPr>
        <w:pBdr>
          <w:top w:val="nil"/>
          <w:left w:val="nil"/>
          <w:bottom w:val="nil"/>
          <w:right w:val="nil"/>
          <w:between w:val="nil"/>
        </w:pBdr>
        <w:tabs>
          <w:tab w:val="left" w:pos="321"/>
        </w:tabs>
        <w:ind w:left="320" w:hanging="200"/>
        <w:jc w:val="both"/>
      </w:pPr>
      <w:r>
        <w:rPr>
          <w:rFonts w:ascii="Times New Roman" w:eastAsia="Times New Roman" w:hAnsi="Times New Roman" w:cs="Times New Roman"/>
          <w:color w:val="221E1F"/>
          <w:sz w:val="20"/>
          <w:szCs w:val="20"/>
        </w:rPr>
        <w:t>To submit a written statement at the close of the hearing.</w:t>
      </w:r>
    </w:p>
    <w:p w14:paraId="0D2C5123" w14:textId="77777777" w:rsidR="00F02AC9" w:rsidRDefault="00F02AC9">
      <w:pPr>
        <w:pBdr>
          <w:top w:val="nil"/>
          <w:left w:val="nil"/>
          <w:bottom w:val="nil"/>
          <w:right w:val="nil"/>
          <w:between w:val="nil"/>
        </w:pBdr>
        <w:spacing w:before="8"/>
        <w:rPr>
          <w:sz w:val="11"/>
          <w:szCs w:val="11"/>
        </w:rPr>
      </w:pPr>
    </w:p>
    <w:p w14:paraId="78316C9A" w14:textId="77777777" w:rsidR="00F02AC9" w:rsidRDefault="00F02AC9">
      <w:pPr>
        <w:pBdr>
          <w:top w:val="nil"/>
          <w:left w:val="nil"/>
          <w:bottom w:val="nil"/>
          <w:right w:val="nil"/>
          <w:between w:val="nil"/>
        </w:pBdr>
        <w:rPr>
          <w:sz w:val="20"/>
          <w:szCs w:val="20"/>
        </w:rPr>
      </w:pPr>
    </w:p>
    <w:p w14:paraId="1B203553" w14:textId="77777777" w:rsidR="00F02AC9" w:rsidRDefault="00D061C1">
      <w:pPr>
        <w:numPr>
          <w:ilvl w:val="0"/>
          <w:numId w:val="17"/>
        </w:numPr>
        <w:pBdr>
          <w:top w:val="nil"/>
          <w:left w:val="nil"/>
          <w:bottom w:val="nil"/>
          <w:right w:val="nil"/>
          <w:between w:val="nil"/>
        </w:pBdr>
        <w:tabs>
          <w:tab w:val="left" w:pos="346"/>
        </w:tabs>
        <w:ind w:right="120" w:firstLine="0"/>
        <w:jc w:val="both"/>
      </w:pPr>
      <w:r>
        <w:rPr>
          <w:rFonts w:ascii="Times New Roman" w:eastAsia="Times New Roman" w:hAnsi="Times New Roman" w:cs="Times New Roman"/>
          <w:color w:val="221E1F"/>
          <w:sz w:val="20"/>
          <w:szCs w:val="20"/>
        </w:rPr>
        <w:t>All evidence, which is relevant and reliable, as determined by the President shall be admissible. The formal rules of evidence shall not apply.</w:t>
      </w:r>
    </w:p>
    <w:p w14:paraId="3DAA81DA" w14:textId="77777777" w:rsidR="00F02AC9" w:rsidRDefault="00F02AC9">
      <w:pPr>
        <w:pBdr>
          <w:top w:val="nil"/>
          <w:left w:val="nil"/>
          <w:bottom w:val="nil"/>
          <w:right w:val="nil"/>
          <w:between w:val="nil"/>
        </w:pBdr>
        <w:spacing w:before="1"/>
        <w:rPr>
          <w:sz w:val="28"/>
          <w:szCs w:val="28"/>
        </w:rPr>
      </w:pPr>
    </w:p>
    <w:p w14:paraId="514453B9" w14:textId="77777777" w:rsidR="00F02AC9" w:rsidRDefault="00D061C1">
      <w:pPr>
        <w:numPr>
          <w:ilvl w:val="0"/>
          <w:numId w:val="17"/>
        </w:numPr>
        <w:pBdr>
          <w:top w:val="nil"/>
          <w:left w:val="nil"/>
          <w:bottom w:val="nil"/>
          <w:right w:val="nil"/>
          <w:between w:val="nil"/>
        </w:pBdr>
        <w:tabs>
          <w:tab w:val="left" w:pos="441"/>
        </w:tabs>
        <w:ind w:left="440" w:hanging="320"/>
        <w:jc w:val="both"/>
      </w:pPr>
      <w:r>
        <w:rPr>
          <w:rFonts w:ascii="Times New Roman" w:eastAsia="Times New Roman" w:hAnsi="Times New Roman" w:cs="Times New Roman"/>
          <w:color w:val="221E1F"/>
          <w:sz w:val="20"/>
          <w:szCs w:val="20"/>
        </w:rPr>
        <w:t>The Ethics Committee shall have the burden of proving the charges by a preponderance of the evidence.</w:t>
      </w:r>
    </w:p>
    <w:p w14:paraId="454CBDA5" w14:textId="77777777" w:rsidR="00F02AC9" w:rsidRDefault="00F02AC9">
      <w:pPr>
        <w:pBdr>
          <w:top w:val="nil"/>
          <w:left w:val="nil"/>
          <w:bottom w:val="nil"/>
          <w:right w:val="nil"/>
          <w:between w:val="nil"/>
        </w:pBdr>
        <w:spacing w:before="14"/>
        <w:rPr>
          <w:sz w:val="30"/>
          <w:szCs w:val="30"/>
        </w:rPr>
      </w:pPr>
    </w:p>
    <w:p w14:paraId="2C1429D3" w14:textId="77777777" w:rsidR="00F02AC9" w:rsidRDefault="00D061C1">
      <w:pPr>
        <w:numPr>
          <w:ilvl w:val="0"/>
          <w:numId w:val="17"/>
        </w:numPr>
        <w:pBdr>
          <w:top w:val="nil"/>
          <w:left w:val="nil"/>
          <w:bottom w:val="nil"/>
          <w:right w:val="nil"/>
          <w:between w:val="nil"/>
        </w:pBdr>
        <w:tabs>
          <w:tab w:val="left" w:pos="410"/>
        </w:tabs>
        <w:ind w:right="117" w:firstLine="0"/>
        <w:jc w:val="both"/>
      </w:pPr>
      <w:r>
        <w:rPr>
          <w:rFonts w:ascii="Times New Roman" w:eastAsia="Times New Roman" w:hAnsi="Times New Roman" w:cs="Times New Roman"/>
          <w:color w:val="221E1F"/>
          <w:sz w:val="20"/>
          <w:szCs w:val="20"/>
        </w:rPr>
        <w:t>The decision of the Board shall be by majority vote of the Board of Directors present. Pursuant to the Bylaws, if the decision is to expel or suspend, a two-thirds majority vote of the Board of Directors present is required.</w:t>
      </w:r>
    </w:p>
    <w:p w14:paraId="1C95570D" w14:textId="77777777" w:rsidR="00F02AC9" w:rsidRDefault="00F02AC9">
      <w:pPr>
        <w:pBdr>
          <w:top w:val="nil"/>
          <w:left w:val="nil"/>
          <w:bottom w:val="nil"/>
          <w:right w:val="nil"/>
          <w:between w:val="nil"/>
        </w:pBdr>
        <w:rPr>
          <w:sz w:val="28"/>
          <w:szCs w:val="28"/>
        </w:rPr>
      </w:pPr>
    </w:p>
    <w:p w14:paraId="28394792" w14:textId="77777777" w:rsidR="00F02AC9" w:rsidRDefault="00D061C1">
      <w:pPr>
        <w:numPr>
          <w:ilvl w:val="0"/>
          <w:numId w:val="17"/>
        </w:numPr>
        <w:pBdr>
          <w:top w:val="nil"/>
          <w:left w:val="nil"/>
          <w:bottom w:val="nil"/>
          <w:right w:val="nil"/>
          <w:between w:val="nil"/>
        </w:pBdr>
        <w:tabs>
          <w:tab w:val="left" w:pos="442"/>
        </w:tabs>
        <w:spacing w:line="239" w:lineRule="auto"/>
        <w:ind w:right="118" w:firstLine="0"/>
        <w:jc w:val="both"/>
      </w:pPr>
      <w:r>
        <w:rPr>
          <w:rFonts w:ascii="Times New Roman" w:eastAsia="Times New Roman" w:hAnsi="Times New Roman" w:cs="Times New Roman"/>
          <w:color w:val="221E1F"/>
          <w:sz w:val="20"/>
          <w:szCs w:val="20"/>
        </w:rPr>
        <w:t>Upon completion of a hearing concerning a final proposed action, the member and the Ethics Committee shall receive a written decision of the Board of Directors within a reasonable time. Said decision shall include findings of fact and a conclusion articulating the connection between the evidence produced at the hearing and the decision reached. The written decision shall be delivered by personal delivery or certified mail sent to the last address of the member as shown on the Association’s records.</w:t>
      </w:r>
    </w:p>
    <w:p w14:paraId="387B6835" w14:textId="77777777" w:rsidR="00F02AC9" w:rsidRDefault="00F02AC9">
      <w:pPr>
        <w:pBdr>
          <w:top w:val="nil"/>
          <w:left w:val="nil"/>
          <w:bottom w:val="nil"/>
          <w:right w:val="nil"/>
          <w:between w:val="nil"/>
        </w:pBdr>
        <w:spacing w:before="8"/>
        <w:rPr>
          <w:sz w:val="11"/>
          <w:szCs w:val="11"/>
        </w:rPr>
      </w:pPr>
    </w:p>
    <w:p w14:paraId="71598D9F" w14:textId="77777777" w:rsidR="00F02AC9" w:rsidRDefault="00F02AC9">
      <w:pPr>
        <w:pBdr>
          <w:top w:val="nil"/>
          <w:left w:val="nil"/>
          <w:bottom w:val="nil"/>
          <w:right w:val="nil"/>
          <w:between w:val="nil"/>
        </w:pBdr>
        <w:rPr>
          <w:sz w:val="20"/>
          <w:szCs w:val="20"/>
        </w:rPr>
      </w:pPr>
    </w:p>
    <w:p w14:paraId="139AFAD6" w14:textId="77777777" w:rsidR="00F02AC9" w:rsidRDefault="00D061C1">
      <w:pPr>
        <w:numPr>
          <w:ilvl w:val="0"/>
          <w:numId w:val="17"/>
        </w:numPr>
        <w:pBdr>
          <w:top w:val="nil"/>
          <w:left w:val="nil"/>
          <w:bottom w:val="nil"/>
          <w:right w:val="nil"/>
          <w:between w:val="nil"/>
        </w:pBdr>
        <w:tabs>
          <w:tab w:val="left" w:pos="387"/>
        </w:tabs>
        <w:ind w:right="118" w:firstLine="0"/>
        <w:jc w:val="both"/>
      </w:pPr>
      <w:r>
        <w:rPr>
          <w:rFonts w:ascii="Times New Roman" w:eastAsia="Times New Roman" w:hAnsi="Times New Roman" w:cs="Times New Roman"/>
          <w:color w:val="221E1F"/>
          <w:sz w:val="20"/>
          <w:szCs w:val="20"/>
        </w:rPr>
        <w:t xml:space="preserve">If no violation of the </w:t>
      </w:r>
      <w:r>
        <w:rPr>
          <w:rFonts w:ascii="Times New Roman" w:eastAsia="Times New Roman" w:hAnsi="Times New Roman" w:cs="Times New Roman"/>
          <w:i/>
          <w:color w:val="221E1F"/>
          <w:sz w:val="20"/>
          <w:szCs w:val="20"/>
        </w:rPr>
        <w:t xml:space="preserve">CAMFT Code of Ethics </w:t>
      </w:r>
      <w:r>
        <w:rPr>
          <w:rFonts w:ascii="Times New Roman" w:eastAsia="Times New Roman" w:hAnsi="Times New Roman" w:cs="Times New Roman"/>
          <w:color w:val="221E1F"/>
          <w:sz w:val="20"/>
          <w:szCs w:val="20"/>
        </w:rPr>
        <w:t>is found, the Board of Directors shall order that the member be cleared of all charges.</w:t>
      </w:r>
    </w:p>
    <w:p w14:paraId="3B9590C6" w14:textId="77777777" w:rsidR="00F02AC9" w:rsidRDefault="00F02AC9">
      <w:pPr>
        <w:pBdr>
          <w:top w:val="nil"/>
          <w:left w:val="nil"/>
          <w:bottom w:val="nil"/>
          <w:right w:val="nil"/>
          <w:between w:val="nil"/>
        </w:pBdr>
        <w:spacing w:before="20"/>
        <w:rPr>
          <w:sz w:val="26"/>
          <w:szCs w:val="26"/>
        </w:rPr>
      </w:pPr>
    </w:p>
    <w:p w14:paraId="73DFDC23" w14:textId="77777777" w:rsidR="00F02AC9" w:rsidRDefault="00D061C1">
      <w:pPr>
        <w:numPr>
          <w:ilvl w:val="0"/>
          <w:numId w:val="17"/>
        </w:numPr>
        <w:pBdr>
          <w:top w:val="nil"/>
          <w:left w:val="nil"/>
          <w:bottom w:val="nil"/>
          <w:right w:val="nil"/>
          <w:between w:val="nil"/>
        </w:pBdr>
        <w:tabs>
          <w:tab w:val="left" w:pos="453"/>
        </w:tabs>
        <w:spacing w:line="239" w:lineRule="auto"/>
        <w:ind w:right="116" w:firstLine="0"/>
        <w:jc w:val="both"/>
      </w:pPr>
      <w:r>
        <w:rPr>
          <w:rFonts w:ascii="Times New Roman" w:eastAsia="Times New Roman" w:hAnsi="Times New Roman" w:cs="Times New Roman"/>
          <w:color w:val="221E1F"/>
          <w:sz w:val="20"/>
          <w:szCs w:val="20"/>
        </w:rPr>
        <w:t xml:space="preserve">If a violation or violations of the </w:t>
      </w:r>
      <w:r>
        <w:rPr>
          <w:rFonts w:ascii="Times New Roman" w:eastAsia="Times New Roman" w:hAnsi="Times New Roman" w:cs="Times New Roman"/>
          <w:i/>
          <w:color w:val="221E1F"/>
          <w:sz w:val="20"/>
          <w:szCs w:val="20"/>
        </w:rPr>
        <w:t xml:space="preserve">CAMFT Code of Ethics </w:t>
      </w:r>
      <w:r>
        <w:rPr>
          <w:rFonts w:ascii="Times New Roman" w:eastAsia="Times New Roman" w:hAnsi="Times New Roman" w:cs="Times New Roman"/>
          <w:color w:val="221E1F"/>
          <w:sz w:val="20"/>
          <w:szCs w:val="20"/>
        </w:rPr>
        <w:t>is/are found, the Board shall either adopt the final proposed action recommended by the Ethics Committee or take any other action that the board deems appropriate, including, but not limited to, requiring him/her to cease and desist from specific actions; accept censure; probation and/or rehabilitation; supervision or monitored practice; education, therapy, or both; and/ or suspension or termination of membership.</w:t>
      </w:r>
    </w:p>
    <w:p w14:paraId="6E0D0D3E" w14:textId="77777777" w:rsidR="00F02AC9" w:rsidRDefault="00F02AC9">
      <w:pPr>
        <w:pBdr>
          <w:top w:val="nil"/>
          <w:left w:val="nil"/>
          <w:bottom w:val="nil"/>
          <w:right w:val="nil"/>
          <w:between w:val="nil"/>
        </w:pBdr>
        <w:spacing w:before="8"/>
        <w:rPr>
          <w:sz w:val="11"/>
          <w:szCs w:val="11"/>
        </w:rPr>
      </w:pPr>
    </w:p>
    <w:p w14:paraId="05C1FE56" w14:textId="77777777" w:rsidR="00F02AC9" w:rsidRDefault="00F02AC9">
      <w:pPr>
        <w:pBdr>
          <w:top w:val="nil"/>
          <w:left w:val="nil"/>
          <w:bottom w:val="nil"/>
          <w:right w:val="nil"/>
          <w:between w:val="nil"/>
        </w:pBdr>
        <w:rPr>
          <w:sz w:val="20"/>
          <w:szCs w:val="20"/>
        </w:rPr>
      </w:pPr>
    </w:p>
    <w:p w14:paraId="7E46D1A0" w14:textId="77777777" w:rsidR="00F02AC9" w:rsidRDefault="00D061C1">
      <w:pPr>
        <w:numPr>
          <w:ilvl w:val="0"/>
          <w:numId w:val="17"/>
        </w:numPr>
        <w:pBdr>
          <w:top w:val="nil"/>
          <w:left w:val="nil"/>
          <w:bottom w:val="nil"/>
          <w:right w:val="nil"/>
          <w:between w:val="nil"/>
        </w:pBdr>
        <w:tabs>
          <w:tab w:val="left" w:pos="413"/>
        </w:tabs>
        <w:ind w:right="120" w:firstLine="0"/>
        <w:jc w:val="both"/>
      </w:pPr>
      <w:r>
        <w:rPr>
          <w:rFonts w:ascii="Times New Roman" w:eastAsia="Times New Roman" w:hAnsi="Times New Roman" w:cs="Times New Roman"/>
          <w:color w:val="221E1F"/>
          <w:sz w:val="20"/>
          <w:szCs w:val="20"/>
        </w:rPr>
        <w:t>There shall be no appeals from decisions of the Board of Directors, but the Board, in its discretion, may reconsider its decision upon the written request of the member</w:t>
      </w:r>
    </w:p>
    <w:p w14:paraId="7DE4E3A7" w14:textId="77777777" w:rsidR="00F02AC9" w:rsidRDefault="00F02AC9">
      <w:pPr>
        <w:pBdr>
          <w:top w:val="nil"/>
          <w:left w:val="nil"/>
          <w:bottom w:val="nil"/>
          <w:right w:val="nil"/>
          <w:between w:val="nil"/>
        </w:pBdr>
        <w:spacing w:before="1"/>
        <w:rPr>
          <w:sz w:val="28"/>
          <w:szCs w:val="28"/>
        </w:rPr>
      </w:pPr>
    </w:p>
    <w:p w14:paraId="50FE79AC" w14:textId="77777777" w:rsidR="00F02AC9" w:rsidRDefault="00D061C1">
      <w:pPr>
        <w:numPr>
          <w:ilvl w:val="0"/>
          <w:numId w:val="17"/>
        </w:numPr>
        <w:pBdr>
          <w:top w:val="nil"/>
          <w:left w:val="nil"/>
          <w:bottom w:val="nil"/>
          <w:right w:val="nil"/>
          <w:between w:val="nil"/>
        </w:pBdr>
        <w:tabs>
          <w:tab w:val="left" w:pos="370"/>
        </w:tabs>
        <w:spacing w:line="238" w:lineRule="auto"/>
        <w:ind w:right="118" w:firstLine="0"/>
        <w:jc w:val="both"/>
      </w:pPr>
      <w:r>
        <w:rPr>
          <w:rFonts w:ascii="Times New Roman" w:eastAsia="Times New Roman" w:hAnsi="Times New Roman" w:cs="Times New Roman"/>
          <w:color w:val="221E1F"/>
          <w:sz w:val="20"/>
          <w:szCs w:val="20"/>
        </w:rPr>
        <w:t>Any terms or conditions ordered by the Board shall be monitored by the Ethics Committee. Any request by the member for modification of terms or conditions shall be directed to the Ethics Committee, which shall consider and act upon the requested modifications in a reasonable time.</w:t>
      </w:r>
    </w:p>
    <w:p w14:paraId="4D8EAD00" w14:textId="77777777" w:rsidR="00F02AC9" w:rsidRDefault="00F02AC9">
      <w:pPr>
        <w:pBdr>
          <w:top w:val="nil"/>
          <w:left w:val="nil"/>
          <w:bottom w:val="nil"/>
          <w:right w:val="nil"/>
          <w:between w:val="nil"/>
        </w:pBdr>
        <w:spacing w:before="3"/>
        <w:rPr>
          <w:sz w:val="28"/>
          <w:szCs w:val="28"/>
        </w:rPr>
      </w:pPr>
    </w:p>
    <w:p w14:paraId="758FB9F4" w14:textId="77777777" w:rsidR="00F02AC9" w:rsidRDefault="00D061C1">
      <w:pPr>
        <w:pStyle w:val="Heading4"/>
        <w:numPr>
          <w:ilvl w:val="0"/>
          <w:numId w:val="11"/>
        </w:numPr>
        <w:pBdr>
          <w:top w:val="nil"/>
          <w:left w:val="nil"/>
          <w:bottom w:val="nil"/>
          <w:right w:val="nil"/>
          <w:between w:val="nil"/>
        </w:pBdr>
        <w:tabs>
          <w:tab w:val="left" w:pos="621"/>
        </w:tabs>
        <w:ind w:left="620" w:hanging="500"/>
        <w:jc w:val="both"/>
      </w:pPr>
      <w:bookmarkStart w:id="45" w:name="_bzn0t4likzms" w:colFirst="0" w:colLast="0"/>
      <w:bookmarkEnd w:id="45"/>
      <w:r>
        <w:rPr>
          <w:color w:val="A90332"/>
        </w:rPr>
        <w:t>Resignations and Non-Renewals</w:t>
      </w:r>
    </w:p>
    <w:p w14:paraId="25DDC77E" w14:textId="77777777" w:rsidR="00F02AC9" w:rsidRDefault="00D061C1">
      <w:pPr>
        <w:pBdr>
          <w:top w:val="nil"/>
          <w:left w:val="nil"/>
          <w:bottom w:val="nil"/>
          <w:right w:val="nil"/>
          <w:between w:val="nil"/>
        </w:pBdr>
        <w:spacing w:before="276"/>
        <w:ind w:left="120" w:right="119"/>
        <w:jc w:val="both"/>
      </w:pPr>
      <w:r>
        <w:rPr>
          <w:rFonts w:ascii="Times New Roman" w:eastAsia="Times New Roman" w:hAnsi="Times New Roman" w:cs="Times New Roman"/>
          <w:color w:val="221E1F"/>
          <w:sz w:val="20"/>
          <w:szCs w:val="20"/>
        </w:rPr>
        <w:t>If a member resigns from membership in the Association during the investigation of the complaint or at any other time during the consideration of the complaint, the Ethics Committee, at its discretion, may continue its investigation. The Executive Director shall make reports to licensing board(s) of resignations and withdrawal or abandonment of applications, pursuant to Section 805 (c) of the Business and Professions Code.</w:t>
      </w:r>
    </w:p>
    <w:p w14:paraId="483AFE5F" w14:textId="77777777" w:rsidR="00F02AC9" w:rsidRDefault="00F02AC9">
      <w:pPr>
        <w:pBdr>
          <w:top w:val="nil"/>
          <w:left w:val="nil"/>
          <w:bottom w:val="nil"/>
          <w:right w:val="nil"/>
          <w:between w:val="nil"/>
        </w:pBdr>
        <w:spacing w:before="3"/>
        <w:rPr>
          <w:sz w:val="28"/>
          <w:szCs w:val="28"/>
        </w:rPr>
      </w:pPr>
    </w:p>
    <w:p w14:paraId="1A3D54EF" w14:textId="77777777" w:rsidR="00F02AC9" w:rsidRDefault="00D061C1">
      <w:pPr>
        <w:pStyle w:val="Heading4"/>
        <w:numPr>
          <w:ilvl w:val="0"/>
          <w:numId w:val="11"/>
        </w:numPr>
        <w:pBdr>
          <w:top w:val="nil"/>
          <w:left w:val="nil"/>
          <w:bottom w:val="nil"/>
          <w:right w:val="nil"/>
          <w:between w:val="nil"/>
        </w:pBdr>
        <w:tabs>
          <w:tab w:val="left" w:pos="954"/>
        </w:tabs>
        <w:ind w:left="954" w:hanging="834"/>
        <w:jc w:val="both"/>
      </w:pPr>
      <w:bookmarkStart w:id="46" w:name="_nadr8om8g1wo" w:colFirst="0" w:colLast="0"/>
      <w:bookmarkEnd w:id="46"/>
      <w:r>
        <w:rPr>
          <w:color w:val="A90332"/>
        </w:rPr>
        <w:t>Records and Disclosure of Information</w:t>
      </w:r>
    </w:p>
    <w:p w14:paraId="3DF0272C" w14:textId="77777777" w:rsidR="00F02AC9" w:rsidRDefault="00D061C1">
      <w:pPr>
        <w:numPr>
          <w:ilvl w:val="0"/>
          <w:numId w:val="16"/>
        </w:numPr>
        <w:pBdr>
          <w:top w:val="nil"/>
          <w:left w:val="nil"/>
          <w:bottom w:val="nil"/>
          <w:right w:val="nil"/>
          <w:between w:val="nil"/>
        </w:pBdr>
        <w:tabs>
          <w:tab w:val="left" w:pos="405"/>
        </w:tabs>
        <w:spacing w:before="280"/>
        <w:ind w:firstLine="0"/>
        <w:jc w:val="both"/>
      </w:pPr>
      <w:r>
        <w:rPr>
          <w:rFonts w:ascii="Times New Roman" w:eastAsia="Times New Roman" w:hAnsi="Times New Roman" w:cs="Times New Roman"/>
          <w:color w:val="221E1F"/>
          <w:sz w:val="20"/>
          <w:szCs w:val="20"/>
        </w:rPr>
        <w:t>The permanent files of the Ethics Committee shall be maintained in the principal office of the Association.</w:t>
      </w:r>
    </w:p>
    <w:p w14:paraId="411B8E5D" w14:textId="77777777" w:rsidR="00F02AC9" w:rsidRDefault="00F02AC9">
      <w:pPr>
        <w:pBdr>
          <w:top w:val="nil"/>
          <w:left w:val="nil"/>
          <w:bottom w:val="nil"/>
          <w:right w:val="nil"/>
          <w:between w:val="nil"/>
        </w:pBdr>
        <w:spacing w:before="16"/>
        <w:rPr>
          <w:sz w:val="30"/>
          <w:szCs w:val="30"/>
        </w:rPr>
      </w:pPr>
    </w:p>
    <w:p w14:paraId="59315548" w14:textId="77777777" w:rsidR="00F02AC9" w:rsidRDefault="00D061C1">
      <w:pPr>
        <w:numPr>
          <w:ilvl w:val="0"/>
          <w:numId w:val="16"/>
        </w:numPr>
        <w:pBdr>
          <w:top w:val="nil"/>
          <w:left w:val="nil"/>
          <w:bottom w:val="nil"/>
          <w:right w:val="nil"/>
          <w:between w:val="nil"/>
        </w:pBdr>
        <w:tabs>
          <w:tab w:val="left" w:pos="372"/>
        </w:tabs>
        <w:ind w:right="119" w:firstLine="0"/>
        <w:jc w:val="both"/>
      </w:pPr>
      <w:r>
        <w:rPr>
          <w:rFonts w:ascii="Times New Roman" w:eastAsia="Times New Roman" w:hAnsi="Times New Roman" w:cs="Times New Roman"/>
          <w:color w:val="221E1F"/>
          <w:sz w:val="20"/>
          <w:szCs w:val="20"/>
        </w:rPr>
        <w:t xml:space="preserve">All information obtained by the Ethics Committee, including any investigating subcommittee or designee, and all </w:t>
      </w:r>
      <w:r>
        <w:rPr>
          <w:rFonts w:ascii="Times New Roman" w:eastAsia="Times New Roman" w:hAnsi="Times New Roman" w:cs="Times New Roman"/>
          <w:color w:val="221E1F"/>
          <w:sz w:val="20"/>
          <w:szCs w:val="20"/>
        </w:rPr>
        <w:lastRenderedPageBreak/>
        <w:t>proceedings of the Ethics Committee, shall be confidential except as follows:</w:t>
      </w:r>
    </w:p>
    <w:p w14:paraId="54A1A0A5" w14:textId="77777777" w:rsidR="00F02AC9" w:rsidRDefault="00F02AC9">
      <w:pPr>
        <w:pBdr>
          <w:top w:val="nil"/>
          <w:left w:val="nil"/>
          <w:bottom w:val="nil"/>
          <w:right w:val="nil"/>
          <w:between w:val="nil"/>
        </w:pBdr>
        <w:jc w:val="both"/>
      </w:pPr>
    </w:p>
    <w:p w14:paraId="579CAC96" w14:textId="77777777" w:rsidR="00F02AC9" w:rsidRDefault="00D061C1">
      <w:pPr>
        <w:numPr>
          <w:ilvl w:val="1"/>
          <w:numId w:val="16"/>
        </w:numPr>
        <w:pBdr>
          <w:top w:val="nil"/>
          <w:left w:val="nil"/>
          <w:bottom w:val="nil"/>
          <w:right w:val="nil"/>
          <w:between w:val="nil"/>
        </w:pBdr>
        <w:tabs>
          <w:tab w:val="left" w:pos="377"/>
        </w:tabs>
        <w:spacing w:before="53"/>
        <w:ind w:right="118" w:firstLine="0"/>
        <w:jc w:val="both"/>
      </w:pPr>
      <w:r>
        <w:rPr>
          <w:rFonts w:ascii="Times New Roman" w:eastAsia="Times New Roman" w:hAnsi="Times New Roman" w:cs="Times New Roman"/>
          <w:color w:val="221E1F"/>
          <w:sz w:val="20"/>
          <w:szCs w:val="20"/>
        </w:rPr>
        <w:t xml:space="preserve">Information may be disclosed by those investigating the complaint, or the investigating </w:t>
      </w:r>
      <w:proofErr w:type="gramStart"/>
      <w:r>
        <w:rPr>
          <w:rFonts w:ascii="Times New Roman" w:eastAsia="Times New Roman" w:hAnsi="Times New Roman" w:cs="Times New Roman"/>
          <w:color w:val="221E1F"/>
          <w:sz w:val="20"/>
          <w:szCs w:val="20"/>
        </w:rPr>
        <w:t>subcommittee  or</w:t>
      </w:r>
      <w:proofErr w:type="gramEnd"/>
      <w:r>
        <w:rPr>
          <w:rFonts w:ascii="Times New Roman" w:eastAsia="Times New Roman" w:hAnsi="Times New Roman" w:cs="Times New Roman"/>
          <w:color w:val="221E1F"/>
          <w:sz w:val="20"/>
          <w:szCs w:val="20"/>
        </w:rPr>
        <w:t xml:space="preserve"> designee, as is necessary in order to pursue a thorough investigation.</w:t>
      </w:r>
    </w:p>
    <w:p w14:paraId="3095DDBF" w14:textId="77777777" w:rsidR="00F02AC9" w:rsidRDefault="00F02AC9">
      <w:pPr>
        <w:pBdr>
          <w:top w:val="nil"/>
          <w:left w:val="nil"/>
          <w:bottom w:val="nil"/>
          <w:right w:val="nil"/>
          <w:between w:val="nil"/>
        </w:pBdr>
        <w:rPr>
          <w:sz w:val="28"/>
          <w:szCs w:val="28"/>
        </w:rPr>
      </w:pPr>
    </w:p>
    <w:p w14:paraId="0068A768" w14:textId="77777777" w:rsidR="00F02AC9" w:rsidRDefault="00D061C1">
      <w:pPr>
        <w:numPr>
          <w:ilvl w:val="1"/>
          <w:numId w:val="16"/>
        </w:numPr>
        <w:pBdr>
          <w:top w:val="nil"/>
          <w:left w:val="nil"/>
          <w:bottom w:val="nil"/>
          <w:right w:val="nil"/>
          <w:between w:val="nil"/>
        </w:pBdr>
        <w:tabs>
          <w:tab w:val="left" w:pos="361"/>
        </w:tabs>
        <w:ind w:right="118" w:firstLine="0"/>
        <w:jc w:val="both"/>
      </w:pPr>
      <w:r>
        <w:rPr>
          <w:rFonts w:ascii="Times New Roman" w:eastAsia="Times New Roman" w:hAnsi="Times New Roman" w:cs="Times New Roman"/>
          <w:color w:val="221E1F"/>
          <w:sz w:val="20"/>
          <w:szCs w:val="20"/>
        </w:rPr>
        <w:t>The complainant may be informed of the status and progress of the complaint and shall be notified of the conclusion of the case.</w:t>
      </w:r>
    </w:p>
    <w:p w14:paraId="49EAEB0A" w14:textId="77777777" w:rsidR="00F02AC9" w:rsidRDefault="00F02AC9">
      <w:pPr>
        <w:pBdr>
          <w:top w:val="nil"/>
          <w:left w:val="nil"/>
          <w:bottom w:val="nil"/>
          <w:right w:val="nil"/>
          <w:between w:val="nil"/>
        </w:pBdr>
        <w:rPr>
          <w:sz w:val="28"/>
          <w:szCs w:val="28"/>
        </w:rPr>
      </w:pPr>
    </w:p>
    <w:p w14:paraId="5447C98E" w14:textId="77777777" w:rsidR="00F02AC9" w:rsidRDefault="00D061C1">
      <w:pPr>
        <w:numPr>
          <w:ilvl w:val="1"/>
          <w:numId w:val="16"/>
        </w:numPr>
        <w:pBdr>
          <w:top w:val="nil"/>
          <w:left w:val="nil"/>
          <w:bottom w:val="nil"/>
          <w:right w:val="nil"/>
          <w:between w:val="nil"/>
        </w:pBdr>
        <w:tabs>
          <w:tab w:val="left" w:pos="375"/>
        </w:tabs>
        <w:ind w:right="118" w:firstLine="0"/>
        <w:jc w:val="both"/>
      </w:pPr>
      <w:r>
        <w:rPr>
          <w:rFonts w:ascii="Times New Roman" w:eastAsia="Times New Roman" w:hAnsi="Times New Roman" w:cs="Times New Roman"/>
          <w:color w:val="221E1F"/>
          <w:sz w:val="20"/>
          <w:szCs w:val="20"/>
        </w:rPr>
        <w:t>The Ethics Committee may, in its discretion, authorize the Executive Director to publicize summaries of Settlements by Mutual Agreement without disclosing the name of the complainant or the charged member.</w:t>
      </w:r>
    </w:p>
    <w:p w14:paraId="610C3C87" w14:textId="77777777" w:rsidR="00F02AC9" w:rsidRDefault="00F02AC9">
      <w:pPr>
        <w:pBdr>
          <w:top w:val="nil"/>
          <w:left w:val="nil"/>
          <w:bottom w:val="nil"/>
          <w:right w:val="nil"/>
          <w:between w:val="nil"/>
        </w:pBdr>
        <w:rPr>
          <w:sz w:val="28"/>
          <w:szCs w:val="28"/>
        </w:rPr>
      </w:pPr>
    </w:p>
    <w:p w14:paraId="2D7AEF1F" w14:textId="77777777" w:rsidR="00F02AC9" w:rsidRDefault="00D061C1">
      <w:pPr>
        <w:numPr>
          <w:ilvl w:val="1"/>
          <w:numId w:val="16"/>
        </w:numPr>
        <w:pBdr>
          <w:top w:val="nil"/>
          <w:left w:val="nil"/>
          <w:bottom w:val="nil"/>
          <w:right w:val="nil"/>
          <w:between w:val="nil"/>
        </w:pBdr>
        <w:tabs>
          <w:tab w:val="left" w:pos="366"/>
        </w:tabs>
        <w:ind w:right="118" w:firstLine="0"/>
        <w:jc w:val="both"/>
      </w:pPr>
      <w:r>
        <w:rPr>
          <w:rFonts w:ascii="Times New Roman" w:eastAsia="Times New Roman" w:hAnsi="Times New Roman" w:cs="Times New Roman"/>
          <w:color w:val="221E1F"/>
          <w:sz w:val="20"/>
          <w:szCs w:val="20"/>
        </w:rPr>
        <w:t xml:space="preserve">When an accused member resigns his/her CAMFT membership during the course of an Ethics Committee investigation, and where the Committee determines that there has been a violation of the </w:t>
      </w:r>
      <w:r>
        <w:rPr>
          <w:rFonts w:ascii="Times New Roman" w:eastAsia="Times New Roman" w:hAnsi="Times New Roman" w:cs="Times New Roman"/>
          <w:i/>
          <w:color w:val="221E1F"/>
          <w:sz w:val="20"/>
          <w:szCs w:val="20"/>
        </w:rPr>
        <w:t>CAMFT Code of Ethics</w:t>
      </w:r>
      <w:r>
        <w:rPr>
          <w:rFonts w:ascii="Times New Roman" w:eastAsia="Times New Roman" w:hAnsi="Times New Roman" w:cs="Times New Roman"/>
          <w:color w:val="221E1F"/>
          <w:sz w:val="20"/>
          <w:szCs w:val="20"/>
        </w:rPr>
        <w:t>, the Association may publish the fact and circumstances of the member’s resignation.</w:t>
      </w:r>
    </w:p>
    <w:p w14:paraId="60343733" w14:textId="77777777" w:rsidR="00F02AC9" w:rsidRDefault="00F02AC9">
      <w:pPr>
        <w:pBdr>
          <w:top w:val="nil"/>
          <w:left w:val="nil"/>
          <w:bottom w:val="nil"/>
          <w:right w:val="nil"/>
          <w:between w:val="nil"/>
        </w:pBdr>
        <w:rPr>
          <w:sz w:val="28"/>
          <w:szCs w:val="28"/>
        </w:rPr>
      </w:pPr>
    </w:p>
    <w:p w14:paraId="4E368F8B" w14:textId="77777777" w:rsidR="00F02AC9" w:rsidRDefault="00D061C1">
      <w:pPr>
        <w:numPr>
          <w:ilvl w:val="1"/>
          <w:numId w:val="16"/>
        </w:numPr>
        <w:pBdr>
          <w:top w:val="nil"/>
          <w:left w:val="nil"/>
          <w:bottom w:val="nil"/>
          <w:right w:val="nil"/>
          <w:between w:val="nil"/>
        </w:pBdr>
        <w:tabs>
          <w:tab w:val="left" w:pos="349"/>
        </w:tabs>
        <w:ind w:right="118" w:firstLine="0"/>
        <w:jc w:val="both"/>
      </w:pPr>
      <w:r>
        <w:rPr>
          <w:rFonts w:ascii="Times New Roman" w:eastAsia="Times New Roman" w:hAnsi="Times New Roman" w:cs="Times New Roman"/>
          <w:color w:val="221E1F"/>
          <w:sz w:val="20"/>
          <w:szCs w:val="20"/>
        </w:rPr>
        <w:t xml:space="preserve">Whenever the Board of Directors finds, after a hearing, that a member has not violated the </w:t>
      </w:r>
      <w:r>
        <w:rPr>
          <w:rFonts w:ascii="Times New Roman" w:eastAsia="Times New Roman" w:hAnsi="Times New Roman" w:cs="Times New Roman"/>
          <w:i/>
          <w:color w:val="221E1F"/>
          <w:sz w:val="20"/>
          <w:szCs w:val="20"/>
        </w:rPr>
        <w:t>CAMFT Code of Ethics</w:t>
      </w:r>
      <w:r>
        <w:rPr>
          <w:rFonts w:ascii="Times New Roman" w:eastAsia="Times New Roman" w:hAnsi="Times New Roman" w:cs="Times New Roman"/>
          <w:color w:val="221E1F"/>
          <w:sz w:val="20"/>
          <w:szCs w:val="20"/>
        </w:rPr>
        <w:t xml:space="preserve">, that fact shall be disclosed to the membership of the Association by publication in </w:t>
      </w:r>
      <w:r>
        <w:rPr>
          <w:rFonts w:ascii="Times New Roman" w:eastAsia="Times New Roman" w:hAnsi="Times New Roman" w:cs="Times New Roman"/>
          <w:i/>
          <w:color w:val="221E1F"/>
          <w:sz w:val="20"/>
          <w:szCs w:val="20"/>
        </w:rPr>
        <w:t xml:space="preserve">The Therapist </w:t>
      </w:r>
      <w:r>
        <w:rPr>
          <w:rFonts w:ascii="Times New Roman" w:eastAsia="Times New Roman" w:hAnsi="Times New Roman" w:cs="Times New Roman"/>
          <w:color w:val="221E1F"/>
          <w:sz w:val="20"/>
          <w:szCs w:val="20"/>
        </w:rPr>
        <w:t>only upon the written request of the cleared member.</w:t>
      </w:r>
    </w:p>
    <w:p w14:paraId="1E2DB68B" w14:textId="77777777" w:rsidR="00F02AC9" w:rsidRDefault="00F02AC9">
      <w:pPr>
        <w:pBdr>
          <w:top w:val="nil"/>
          <w:left w:val="nil"/>
          <w:bottom w:val="nil"/>
          <w:right w:val="nil"/>
          <w:between w:val="nil"/>
        </w:pBdr>
        <w:rPr>
          <w:sz w:val="28"/>
          <w:szCs w:val="28"/>
        </w:rPr>
      </w:pPr>
    </w:p>
    <w:p w14:paraId="5AC0AD50" w14:textId="77777777" w:rsidR="00F02AC9" w:rsidRDefault="00D061C1">
      <w:pPr>
        <w:numPr>
          <w:ilvl w:val="1"/>
          <w:numId w:val="16"/>
        </w:numPr>
        <w:pBdr>
          <w:top w:val="nil"/>
          <w:left w:val="nil"/>
          <w:bottom w:val="nil"/>
          <w:right w:val="nil"/>
          <w:between w:val="nil"/>
        </w:pBdr>
        <w:tabs>
          <w:tab w:val="left" w:pos="326"/>
        </w:tabs>
        <w:ind w:right="120" w:firstLine="0"/>
        <w:jc w:val="both"/>
      </w:pPr>
      <w:r>
        <w:rPr>
          <w:rFonts w:ascii="Times New Roman" w:eastAsia="Times New Roman" w:hAnsi="Times New Roman" w:cs="Times New Roman"/>
          <w:color w:val="221E1F"/>
          <w:sz w:val="20"/>
          <w:szCs w:val="20"/>
        </w:rPr>
        <w:t xml:space="preserve">If, after a hearing, the Board of Directors finds that a member has violated the </w:t>
      </w:r>
      <w:r>
        <w:rPr>
          <w:rFonts w:ascii="Times New Roman" w:eastAsia="Times New Roman" w:hAnsi="Times New Roman" w:cs="Times New Roman"/>
          <w:i/>
          <w:color w:val="221E1F"/>
          <w:sz w:val="20"/>
          <w:szCs w:val="20"/>
        </w:rPr>
        <w:t>CAMFT Code of Ethics</w:t>
      </w:r>
      <w:r>
        <w:rPr>
          <w:rFonts w:ascii="Times New Roman" w:eastAsia="Times New Roman" w:hAnsi="Times New Roman" w:cs="Times New Roman"/>
          <w:color w:val="221E1F"/>
          <w:sz w:val="20"/>
          <w:szCs w:val="20"/>
        </w:rPr>
        <w:t>, the Board of Directors may do any of the following:</w:t>
      </w:r>
    </w:p>
    <w:p w14:paraId="2CC5C675" w14:textId="77777777" w:rsidR="00F02AC9" w:rsidRDefault="00F02AC9">
      <w:pPr>
        <w:pBdr>
          <w:top w:val="nil"/>
          <w:left w:val="nil"/>
          <w:bottom w:val="nil"/>
          <w:right w:val="nil"/>
          <w:between w:val="nil"/>
        </w:pBdr>
        <w:rPr>
          <w:sz w:val="28"/>
          <w:szCs w:val="28"/>
        </w:rPr>
      </w:pPr>
    </w:p>
    <w:p w14:paraId="3A5B3BAA" w14:textId="77777777" w:rsidR="00F02AC9" w:rsidRDefault="00D061C1">
      <w:pPr>
        <w:numPr>
          <w:ilvl w:val="2"/>
          <w:numId w:val="16"/>
        </w:numPr>
        <w:pBdr>
          <w:top w:val="nil"/>
          <w:left w:val="nil"/>
          <w:bottom w:val="nil"/>
          <w:right w:val="nil"/>
          <w:between w:val="nil"/>
        </w:pBdr>
        <w:tabs>
          <w:tab w:val="left" w:pos="310"/>
        </w:tabs>
        <w:ind w:hanging="189"/>
        <w:jc w:val="both"/>
      </w:pPr>
      <w:r>
        <w:rPr>
          <w:rFonts w:ascii="Times New Roman" w:eastAsia="Times New Roman" w:hAnsi="Times New Roman" w:cs="Times New Roman"/>
          <w:color w:val="221E1F"/>
          <w:sz w:val="20"/>
          <w:szCs w:val="20"/>
        </w:rPr>
        <w:t>Disclose the ethics violation and disciplinary action to the membership of the Association.</w:t>
      </w:r>
    </w:p>
    <w:p w14:paraId="590CB555" w14:textId="77777777" w:rsidR="00F02AC9" w:rsidRDefault="00F02AC9">
      <w:pPr>
        <w:pBdr>
          <w:top w:val="nil"/>
          <w:left w:val="nil"/>
          <w:bottom w:val="nil"/>
          <w:right w:val="nil"/>
          <w:between w:val="nil"/>
        </w:pBdr>
        <w:rPr>
          <w:sz w:val="28"/>
          <w:szCs w:val="28"/>
        </w:rPr>
      </w:pPr>
    </w:p>
    <w:p w14:paraId="57957025" w14:textId="77777777" w:rsidR="00F02AC9" w:rsidRDefault="00D061C1">
      <w:pPr>
        <w:numPr>
          <w:ilvl w:val="2"/>
          <w:numId w:val="16"/>
        </w:numPr>
        <w:pBdr>
          <w:top w:val="nil"/>
          <w:left w:val="nil"/>
          <w:bottom w:val="nil"/>
          <w:right w:val="nil"/>
          <w:between w:val="nil"/>
        </w:pBdr>
        <w:tabs>
          <w:tab w:val="left" w:pos="320"/>
        </w:tabs>
        <w:ind w:left="320" w:hanging="200"/>
        <w:jc w:val="both"/>
      </w:pPr>
      <w:r>
        <w:rPr>
          <w:rFonts w:ascii="Times New Roman" w:eastAsia="Times New Roman" w:hAnsi="Times New Roman" w:cs="Times New Roman"/>
          <w:color w:val="221E1F"/>
          <w:sz w:val="20"/>
          <w:szCs w:val="20"/>
        </w:rPr>
        <w:t>Inform state regulatory agencies and other professional organizations, including chapters of CAMFT.</w:t>
      </w:r>
    </w:p>
    <w:p w14:paraId="1AFC155C" w14:textId="77777777" w:rsidR="00F02AC9" w:rsidRDefault="00F02AC9">
      <w:pPr>
        <w:pBdr>
          <w:top w:val="nil"/>
          <w:left w:val="nil"/>
          <w:bottom w:val="nil"/>
          <w:right w:val="nil"/>
          <w:between w:val="nil"/>
        </w:pBdr>
        <w:rPr>
          <w:sz w:val="28"/>
          <w:szCs w:val="28"/>
        </w:rPr>
      </w:pPr>
    </w:p>
    <w:p w14:paraId="53CC1CB3" w14:textId="77777777" w:rsidR="00F02AC9" w:rsidRDefault="00D061C1">
      <w:pPr>
        <w:numPr>
          <w:ilvl w:val="1"/>
          <w:numId w:val="16"/>
        </w:numPr>
        <w:pBdr>
          <w:top w:val="nil"/>
          <w:left w:val="nil"/>
          <w:bottom w:val="nil"/>
          <w:right w:val="nil"/>
          <w:between w:val="nil"/>
        </w:pBdr>
        <w:tabs>
          <w:tab w:val="left" w:pos="322"/>
        </w:tabs>
        <w:ind w:right="117" w:firstLine="0"/>
        <w:jc w:val="both"/>
      </w:pPr>
      <w:r>
        <w:rPr>
          <w:rFonts w:ascii="Times New Roman" w:eastAsia="Times New Roman" w:hAnsi="Times New Roman" w:cs="Times New Roman"/>
          <w:color w:val="221E1F"/>
          <w:sz w:val="20"/>
          <w:szCs w:val="20"/>
        </w:rPr>
        <w:t xml:space="preserve">The Board of Directors shall order the publication of a member’s expulsion or suspension if, after a hearing by the Board of Directors, the member has been found to have violated the </w:t>
      </w:r>
      <w:r>
        <w:rPr>
          <w:rFonts w:ascii="Times New Roman" w:eastAsia="Times New Roman" w:hAnsi="Times New Roman" w:cs="Times New Roman"/>
          <w:i/>
          <w:color w:val="221E1F"/>
          <w:sz w:val="20"/>
          <w:szCs w:val="20"/>
        </w:rPr>
        <w:t>CAMFT Code of Ethics.</w:t>
      </w:r>
    </w:p>
    <w:p w14:paraId="5875D44B" w14:textId="77777777" w:rsidR="00F02AC9" w:rsidRDefault="00F02AC9">
      <w:pPr>
        <w:pBdr>
          <w:top w:val="nil"/>
          <w:left w:val="nil"/>
          <w:bottom w:val="nil"/>
          <w:right w:val="nil"/>
          <w:between w:val="nil"/>
        </w:pBdr>
        <w:rPr>
          <w:sz w:val="28"/>
          <w:szCs w:val="28"/>
        </w:rPr>
      </w:pPr>
    </w:p>
    <w:p w14:paraId="3B5E3636" w14:textId="77777777" w:rsidR="00F02AC9" w:rsidRDefault="00D061C1">
      <w:pPr>
        <w:numPr>
          <w:ilvl w:val="1"/>
          <w:numId w:val="16"/>
        </w:numPr>
        <w:pBdr>
          <w:top w:val="nil"/>
          <w:left w:val="nil"/>
          <w:bottom w:val="nil"/>
          <w:right w:val="nil"/>
          <w:between w:val="nil"/>
        </w:pBdr>
        <w:tabs>
          <w:tab w:val="left" w:pos="333"/>
        </w:tabs>
        <w:ind w:right="118" w:firstLine="0"/>
        <w:jc w:val="both"/>
      </w:pPr>
      <w:r>
        <w:rPr>
          <w:rFonts w:ascii="Times New Roman" w:eastAsia="Times New Roman" w:hAnsi="Times New Roman" w:cs="Times New Roman"/>
          <w:color w:val="221E1F"/>
          <w:sz w:val="20"/>
          <w:szCs w:val="20"/>
        </w:rPr>
        <w:t xml:space="preserve">If there is to be publication of the Board of Directors’ findings and actions, it will be in </w:t>
      </w:r>
      <w:r>
        <w:rPr>
          <w:rFonts w:ascii="Times New Roman" w:eastAsia="Times New Roman" w:hAnsi="Times New Roman" w:cs="Times New Roman"/>
          <w:i/>
          <w:color w:val="221E1F"/>
          <w:sz w:val="20"/>
          <w:szCs w:val="20"/>
        </w:rPr>
        <w:t xml:space="preserve">The Therapist </w:t>
      </w:r>
      <w:r>
        <w:rPr>
          <w:rFonts w:ascii="Times New Roman" w:eastAsia="Times New Roman" w:hAnsi="Times New Roman" w:cs="Times New Roman"/>
          <w:color w:val="221E1F"/>
          <w:sz w:val="20"/>
          <w:szCs w:val="20"/>
        </w:rPr>
        <w:t xml:space="preserve">and shall include the member’s full name, any earned degree, his/her geographical location, and the section or section(s) of the </w:t>
      </w:r>
      <w:r>
        <w:rPr>
          <w:rFonts w:ascii="Times New Roman" w:eastAsia="Times New Roman" w:hAnsi="Times New Roman" w:cs="Times New Roman"/>
          <w:i/>
          <w:color w:val="221E1F"/>
          <w:sz w:val="20"/>
          <w:szCs w:val="20"/>
        </w:rPr>
        <w:t xml:space="preserve">CAMFT Code of Ethics </w:t>
      </w:r>
      <w:r>
        <w:rPr>
          <w:rFonts w:ascii="Times New Roman" w:eastAsia="Times New Roman" w:hAnsi="Times New Roman" w:cs="Times New Roman"/>
          <w:color w:val="221E1F"/>
          <w:sz w:val="20"/>
          <w:szCs w:val="20"/>
        </w:rPr>
        <w:t>that was/were violated.</w:t>
      </w:r>
    </w:p>
    <w:p w14:paraId="28527DDA" w14:textId="77777777" w:rsidR="00F02AC9" w:rsidRDefault="00F02AC9">
      <w:pPr>
        <w:pBdr>
          <w:top w:val="nil"/>
          <w:left w:val="nil"/>
          <w:bottom w:val="nil"/>
          <w:right w:val="nil"/>
          <w:between w:val="nil"/>
        </w:pBdr>
        <w:spacing w:before="6"/>
        <w:rPr>
          <w:sz w:val="11"/>
          <w:szCs w:val="11"/>
        </w:rPr>
      </w:pPr>
    </w:p>
    <w:p w14:paraId="7FB2CB90" w14:textId="77777777" w:rsidR="00F02AC9" w:rsidRDefault="00F02AC9">
      <w:pPr>
        <w:pBdr>
          <w:top w:val="nil"/>
          <w:left w:val="nil"/>
          <w:bottom w:val="nil"/>
          <w:right w:val="nil"/>
          <w:between w:val="nil"/>
        </w:pBdr>
        <w:rPr>
          <w:sz w:val="20"/>
          <w:szCs w:val="20"/>
        </w:rPr>
      </w:pPr>
    </w:p>
    <w:p w14:paraId="09385C6F" w14:textId="77777777" w:rsidR="00F02AC9" w:rsidRDefault="00D061C1">
      <w:pPr>
        <w:pBdr>
          <w:top w:val="nil"/>
          <w:left w:val="nil"/>
          <w:bottom w:val="nil"/>
          <w:right w:val="nil"/>
          <w:between w:val="nil"/>
        </w:pBdr>
        <w:ind w:left="120"/>
        <w:jc w:val="both"/>
        <w:rPr>
          <w:rFonts w:ascii="Times New Roman" w:eastAsia="Times New Roman" w:hAnsi="Times New Roman" w:cs="Times New Roman"/>
          <w:sz w:val="16"/>
          <w:szCs w:val="16"/>
        </w:rPr>
      </w:pPr>
      <w:r>
        <w:rPr>
          <w:rFonts w:ascii="Times New Roman" w:eastAsia="Times New Roman" w:hAnsi="Times New Roman" w:cs="Times New Roman"/>
          <w:i/>
          <w:color w:val="949698"/>
          <w:sz w:val="16"/>
          <w:szCs w:val="16"/>
        </w:rPr>
        <w:t>PART II, The Procedures</w:t>
      </w:r>
      <w:r>
        <w:rPr>
          <w:rFonts w:ascii="Times New Roman" w:eastAsia="Times New Roman" w:hAnsi="Times New Roman" w:cs="Times New Roman"/>
          <w:color w:val="949698"/>
          <w:sz w:val="16"/>
          <w:szCs w:val="16"/>
        </w:rPr>
        <w:t>, was revised, effective March 2011. The previous revision was effective May 1, 2002.</w:t>
      </w:r>
    </w:p>
    <w:p w14:paraId="523ED162" w14:textId="77777777" w:rsidR="00F02AC9" w:rsidRDefault="00F02AC9">
      <w:pPr>
        <w:pBdr>
          <w:top w:val="nil"/>
          <w:left w:val="nil"/>
          <w:bottom w:val="nil"/>
          <w:right w:val="nil"/>
          <w:between w:val="nil"/>
        </w:pBdr>
        <w:spacing w:before="6"/>
        <w:rPr>
          <w:sz w:val="15"/>
          <w:szCs w:val="15"/>
        </w:rPr>
      </w:pPr>
    </w:p>
    <w:p w14:paraId="4EF38C3E" w14:textId="77777777" w:rsidR="00F02AC9" w:rsidRDefault="00F02AC9">
      <w:pPr>
        <w:pBdr>
          <w:top w:val="nil"/>
          <w:left w:val="nil"/>
          <w:bottom w:val="nil"/>
          <w:right w:val="nil"/>
          <w:between w:val="nil"/>
        </w:pBdr>
        <w:rPr>
          <w:sz w:val="16"/>
          <w:szCs w:val="16"/>
        </w:rPr>
      </w:pPr>
    </w:p>
    <w:p w14:paraId="70581916" w14:textId="77777777" w:rsidR="00F02AC9" w:rsidRDefault="00D061C1">
      <w:pPr>
        <w:pBdr>
          <w:top w:val="nil"/>
          <w:left w:val="nil"/>
          <w:bottom w:val="nil"/>
          <w:right w:val="nil"/>
          <w:between w:val="nil"/>
        </w:pBdr>
        <w:spacing w:line="289" w:lineRule="auto"/>
        <w:ind w:left="119" w:right="119"/>
        <w:jc w:val="both"/>
        <w:rPr>
          <w:rFonts w:ascii="Times New Roman" w:eastAsia="Times New Roman" w:hAnsi="Times New Roman" w:cs="Times New Roman"/>
          <w:sz w:val="16"/>
          <w:szCs w:val="16"/>
        </w:rPr>
      </w:pPr>
      <w:r>
        <w:rPr>
          <w:rFonts w:ascii="Times New Roman" w:eastAsia="Times New Roman" w:hAnsi="Times New Roman" w:cs="Times New Roman"/>
          <w:i/>
          <w:color w:val="949698"/>
          <w:sz w:val="16"/>
          <w:szCs w:val="16"/>
        </w:rPr>
        <w:t xml:space="preserve">CAMFT Code of Ethics PART I (THE STANDARDS) AND PART II (THE PROCEDURES) </w:t>
      </w:r>
      <w:r>
        <w:rPr>
          <w:rFonts w:ascii="Times New Roman" w:eastAsia="Times New Roman" w:hAnsi="Times New Roman" w:cs="Times New Roman"/>
          <w:color w:val="949698"/>
          <w:sz w:val="16"/>
          <w:szCs w:val="16"/>
        </w:rPr>
        <w:t>is a publication of the California Association of Marriage and Family Therapists, headquartered in San Diego, California.</w:t>
      </w:r>
    </w:p>
    <w:p w14:paraId="7EC756C7" w14:textId="77777777" w:rsidR="00F02AC9" w:rsidRDefault="00F02AC9">
      <w:pPr>
        <w:pBdr>
          <w:top w:val="nil"/>
          <w:left w:val="nil"/>
          <w:bottom w:val="nil"/>
          <w:right w:val="nil"/>
          <w:between w:val="nil"/>
        </w:pBdr>
        <w:spacing w:before="63" w:line="251" w:lineRule="auto"/>
        <w:ind w:left="2388" w:right="1755" w:hanging="310"/>
        <w:rPr>
          <w:rFonts w:ascii="Times New Roman" w:eastAsia="Times New Roman" w:hAnsi="Times New Roman" w:cs="Times New Roman"/>
          <w:color w:val="221E1F"/>
          <w:sz w:val="20"/>
          <w:szCs w:val="20"/>
        </w:rPr>
      </w:pPr>
    </w:p>
    <w:p w14:paraId="4058FED0" w14:textId="77777777" w:rsidR="00F02AC9" w:rsidRDefault="00F02AC9">
      <w:pPr>
        <w:pBdr>
          <w:top w:val="nil"/>
          <w:left w:val="nil"/>
          <w:bottom w:val="nil"/>
          <w:right w:val="nil"/>
          <w:between w:val="nil"/>
        </w:pBdr>
        <w:spacing w:before="63" w:line="251" w:lineRule="auto"/>
        <w:ind w:left="2388" w:right="1755" w:hanging="310"/>
        <w:rPr>
          <w:rFonts w:ascii="Times New Roman" w:eastAsia="Times New Roman" w:hAnsi="Times New Roman" w:cs="Times New Roman"/>
          <w:color w:val="221E1F"/>
          <w:sz w:val="20"/>
          <w:szCs w:val="20"/>
        </w:rPr>
      </w:pPr>
    </w:p>
    <w:p w14:paraId="31344868" w14:textId="77777777" w:rsidR="00F02AC9" w:rsidRDefault="00F02AC9">
      <w:pPr>
        <w:pBdr>
          <w:top w:val="nil"/>
          <w:left w:val="nil"/>
          <w:bottom w:val="nil"/>
          <w:right w:val="nil"/>
          <w:between w:val="nil"/>
        </w:pBdr>
        <w:spacing w:before="63" w:line="251" w:lineRule="auto"/>
        <w:ind w:left="2388" w:right="1755" w:hanging="310"/>
        <w:rPr>
          <w:rFonts w:ascii="Times New Roman" w:eastAsia="Times New Roman" w:hAnsi="Times New Roman" w:cs="Times New Roman"/>
          <w:color w:val="221E1F"/>
          <w:sz w:val="20"/>
          <w:szCs w:val="20"/>
        </w:rPr>
      </w:pPr>
    </w:p>
    <w:p w14:paraId="3DCA8543" w14:textId="77777777" w:rsidR="00F02AC9" w:rsidRDefault="00F02AC9">
      <w:pPr>
        <w:pBdr>
          <w:top w:val="nil"/>
          <w:left w:val="nil"/>
          <w:bottom w:val="nil"/>
          <w:right w:val="nil"/>
          <w:between w:val="nil"/>
        </w:pBdr>
        <w:spacing w:before="63" w:line="251" w:lineRule="auto"/>
        <w:ind w:left="2388" w:right="1755" w:hanging="310"/>
        <w:rPr>
          <w:rFonts w:ascii="Times New Roman" w:eastAsia="Times New Roman" w:hAnsi="Times New Roman" w:cs="Times New Roman"/>
          <w:color w:val="221E1F"/>
          <w:sz w:val="20"/>
          <w:szCs w:val="20"/>
        </w:rPr>
      </w:pPr>
    </w:p>
    <w:p w14:paraId="1D67401F" w14:textId="77777777" w:rsidR="00F02AC9" w:rsidRDefault="00F02AC9">
      <w:pPr>
        <w:pBdr>
          <w:top w:val="nil"/>
          <w:left w:val="nil"/>
          <w:bottom w:val="nil"/>
          <w:right w:val="nil"/>
          <w:between w:val="nil"/>
        </w:pBdr>
        <w:spacing w:before="63" w:line="251" w:lineRule="auto"/>
        <w:ind w:left="2388" w:right="1755" w:hanging="310"/>
        <w:rPr>
          <w:rFonts w:ascii="Times New Roman" w:eastAsia="Times New Roman" w:hAnsi="Times New Roman" w:cs="Times New Roman"/>
          <w:color w:val="221E1F"/>
          <w:sz w:val="20"/>
          <w:szCs w:val="20"/>
        </w:rPr>
      </w:pPr>
    </w:p>
    <w:p w14:paraId="1D13A481" w14:textId="77777777" w:rsidR="00F02AC9" w:rsidRDefault="00F02AC9">
      <w:pPr>
        <w:pBdr>
          <w:top w:val="nil"/>
          <w:left w:val="nil"/>
          <w:bottom w:val="nil"/>
          <w:right w:val="nil"/>
          <w:between w:val="nil"/>
        </w:pBdr>
        <w:spacing w:before="63" w:line="251" w:lineRule="auto"/>
        <w:ind w:left="2388" w:right="1755" w:hanging="310"/>
        <w:rPr>
          <w:rFonts w:ascii="Times New Roman" w:eastAsia="Times New Roman" w:hAnsi="Times New Roman" w:cs="Times New Roman"/>
          <w:color w:val="221E1F"/>
          <w:sz w:val="20"/>
          <w:szCs w:val="20"/>
        </w:rPr>
      </w:pPr>
    </w:p>
    <w:p w14:paraId="159AA808" w14:textId="77777777" w:rsidR="00F02AC9" w:rsidRDefault="00F02AC9">
      <w:pPr>
        <w:pBdr>
          <w:top w:val="nil"/>
          <w:left w:val="nil"/>
          <w:bottom w:val="nil"/>
          <w:right w:val="nil"/>
          <w:between w:val="nil"/>
        </w:pBdr>
        <w:spacing w:before="63" w:line="251" w:lineRule="auto"/>
        <w:ind w:left="2388" w:right="1755" w:hanging="310"/>
        <w:rPr>
          <w:rFonts w:ascii="Times New Roman" w:eastAsia="Times New Roman" w:hAnsi="Times New Roman" w:cs="Times New Roman"/>
          <w:color w:val="221E1F"/>
          <w:sz w:val="20"/>
          <w:szCs w:val="20"/>
        </w:rPr>
      </w:pPr>
    </w:p>
    <w:p w14:paraId="692CF31A" w14:textId="77777777" w:rsidR="00F02AC9" w:rsidRDefault="00F02AC9">
      <w:pPr>
        <w:pBdr>
          <w:top w:val="nil"/>
          <w:left w:val="nil"/>
          <w:bottom w:val="nil"/>
          <w:right w:val="nil"/>
          <w:between w:val="nil"/>
        </w:pBdr>
        <w:spacing w:before="63" w:line="251" w:lineRule="auto"/>
        <w:ind w:left="2388" w:right="1755" w:hanging="310"/>
        <w:rPr>
          <w:rFonts w:ascii="Times New Roman" w:eastAsia="Times New Roman" w:hAnsi="Times New Roman" w:cs="Times New Roman"/>
          <w:color w:val="221E1F"/>
          <w:sz w:val="20"/>
          <w:szCs w:val="20"/>
        </w:rPr>
      </w:pPr>
    </w:p>
    <w:p w14:paraId="7C770F1F" w14:textId="77777777" w:rsidR="00F02AC9" w:rsidRDefault="00F02AC9">
      <w:pPr>
        <w:pBdr>
          <w:top w:val="nil"/>
          <w:left w:val="nil"/>
          <w:bottom w:val="nil"/>
          <w:right w:val="nil"/>
          <w:between w:val="nil"/>
        </w:pBdr>
        <w:spacing w:before="63" w:line="251" w:lineRule="auto"/>
        <w:ind w:left="2388" w:right="1755" w:hanging="310"/>
        <w:rPr>
          <w:rFonts w:ascii="Times New Roman" w:eastAsia="Times New Roman" w:hAnsi="Times New Roman" w:cs="Times New Roman"/>
          <w:color w:val="221E1F"/>
          <w:sz w:val="20"/>
          <w:szCs w:val="20"/>
        </w:rPr>
      </w:pPr>
    </w:p>
    <w:p w14:paraId="7E8C20ED" w14:textId="77777777" w:rsidR="00F02AC9" w:rsidRDefault="00F02AC9">
      <w:pPr>
        <w:pBdr>
          <w:top w:val="nil"/>
          <w:left w:val="nil"/>
          <w:bottom w:val="nil"/>
          <w:right w:val="nil"/>
          <w:between w:val="nil"/>
        </w:pBdr>
        <w:spacing w:before="63" w:line="251" w:lineRule="auto"/>
        <w:ind w:left="2388" w:right="1755" w:hanging="310"/>
        <w:rPr>
          <w:rFonts w:ascii="Times New Roman" w:eastAsia="Times New Roman" w:hAnsi="Times New Roman" w:cs="Times New Roman"/>
          <w:color w:val="221E1F"/>
          <w:sz w:val="20"/>
          <w:szCs w:val="20"/>
        </w:rPr>
      </w:pPr>
    </w:p>
    <w:p w14:paraId="60D83049" w14:textId="77777777" w:rsidR="00F02AC9" w:rsidRDefault="00F02AC9">
      <w:pPr>
        <w:pBdr>
          <w:top w:val="nil"/>
          <w:left w:val="nil"/>
          <w:bottom w:val="nil"/>
          <w:right w:val="nil"/>
          <w:between w:val="nil"/>
        </w:pBdr>
        <w:spacing w:before="63" w:line="251" w:lineRule="auto"/>
        <w:ind w:left="2388" w:right="1755" w:hanging="310"/>
        <w:rPr>
          <w:rFonts w:ascii="Times New Roman" w:eastAsia="Times New Roman" w:hAnsi="Times New Roman" w:cs="Times New Roman"/>
          <w:color w:val="221E1F"/>
          <w:sz w:val="20"/>
          <w:szCs w:val="20"/>
        </w:rPr>
      </w:pPr>
    </w:p>
    <w:p w14:paraId="60C15B07" w14:textId="77777777" w:rsidR="00F02AC9" w:rsidRDefault="00F02AC9">
      <w:pPr>
        <w:pBdr>
          <w:top w:val="nil"/>
          <w:left w:val="nil"/>
          <w:bottom w:val="nil"/>
          <w:right w:val="nil"/>
          <w:between w:val="nil"/>
        </w:pBdr>
        <w:spacing w:before="63" w:line="251" w:lineRule="auto"/>
        <w:ind w:left="2388" w:right="1755" w:hanging="310"/>
        <w:rPr>
          <w:rFonts w:ascii="Times New Roman" w:eastAsia="Times New Roman" w:hAnsi="Times New Roman" w:cs="Times New Roman"/>
          <w:color w:val="221E1F"/>
          <w:sz w:val="20"/>
          <w:szCs w:val="20"/>
        </w:rPr>
      </w:pPr>
    </w:p>
    <w:p w14:paraId="74CDF4B4" w14:textId="77777777" w:rsidR="00F02AC9" w:rsidRDefault="00D061C1">
      <w:pPr>
        <w:pBdr>
          <w:top w:val="nil"/>
          <w:left w:val="nil"/>
          <w:bottom w:val="nil"/>
          <w:right w:val="nil"/>
          <w:between w:val="nil"/>
        </w:pBdr>
        <w:spacing w:before="63" w:line="251" w:lineRule="auto"/>
        <w:ind w:left="2388" w:right="1755" w:hanging="310"/>
      </w:pPr>
      <w:r>
        <w:rPr>
          <w:rFonts w:ascii="Times New Roman" w:eastAsia="Times New Roman" w:hAnsi="Times New Roman" w:cs="Times New Roman"/>
          <w:color w:val="221E1F"/>
          <w:sz w:val="20"/>
          <w:szCs w:val="20"/>
        </w:rPr>
        <w:lastRenderedPageBreak/>
        <w:t>California Association of Marriage and Family Therapists 7901 Raytheon Road, San Diego, CA 92111-1606</w:t>
      </w:r>
    </w:p>
    <w:p w14:paraId="1C31A371" w14:textId="77777777" w:rsidR="00F02AC9" w:rsidRDefault="00D061C1">
      <w:pPr>
        <w:pBdr>
          <w:top w:val="nil"/>
          <w:left w:val="nil"/>
          <w:bottom w:val="nil"/>
          <w:right w:val="nil"/>
          <w:between w:val="nil"/>
        </w:pBdr>
        <w:ind w:left="1993" w:right="1755"/>
        <w:rPr>
          <w:sz w:val="20"/>
          <w:szCs w:val="20"/>
        </w:rPr>
      </w:pPr>
      <w:r>
        <w:rPr>
          <w:color w:val="221E1F"/>
          <w:sz w:val="20"/>
          <w:szCs w:val="20"/>
        </w:rPr>
        <w:t xml:space="preserve">(858) 292‐2638 TEL • (858) 292‐2666 FAX • </w:t>
      </w:r>
      <w:hyperlink r:id="rId14">
        <w:r>
          <w:rPr>
            <w:color w:val="0000FF"/>
            <w:sz w:val="20"/>
            <w:szCs w:val="20"/>
            <w:u w:val="single"/>
          </w:rPr>
          <w:t>www.camft.org</w:t>
        </w:r>
      </w:hyperlink>
      <w:r>
        <w:fldChar w:fldCharType="begin"/>
      </w:r>
      <w:r>
        <w:instrText xml:space="preserve"> HYPERLINK "http://www.camft.org/" </w:instrText>
      </w:r>
      <w:r>
        <w:fldChar w:fldCharType="separate"/>
      </w:r>
    </w:p>
    <w:p w14:paraId="3757D7E1" w14:textId="77777777" w:rsidR="00F02AC9" w:rsidRDefault="00D061C1">
      <w:pPr>
        <w:pBdr>
          <w:top w:val="nil"/>
          <w:left w:val="nil"/>
          <w:bottom w:val="nil"/>
          <w:right w:val="nil"/>
          <w:between w:val="nil"/>
        </w:pBdr>
      </w:pPr>
      <w:r>
        <w:fldChar w:fldCharType="end"/>
      </w:r>
      <w:r>
        <w:fldChar w:fldCharType="begin"/>
      </w:r>
      <w:r>
        <w:instrText xml:space="preserve"> HYPERLINK "http://www.camft.org/" </w:instrText>
      </w:r>
      <w:r>
        <w:fldChar w:fldCharType="separate"/>
      </w:r>
    </w:p>
    <w:p w14:paraId="4001A48F" w14:textId="28F65D73" w:rsidR="00696A42" w:rsidRDefault="00D061C1" w:rsidP="00696A42">
      <w:pPr>
        <w:pBdr>
          <w:top w:val="nil"/>
          <w:left w:val="nil"/>
          <w:bottom w:val="nil"/>
          <w:right w:val="nil"/>
          <w:between w:val="nil"/>
        </w:pBdr>
      </w:pPr>
      <w:r>
        <w:fldChar w:fldCharType="end"/>
      </w:r>
      <w:bookmarkStart w:id="47" w:name="_xq7vs59dcvfr" w:colFirst="0" w:colLast="0"/>
      <w:bookmarkStart w:id="48" w:name="_mqmbnlunfgr3" w:colFirst="0" w:colLast="0"/>
      <w:bookmarkStart w:id="49" w:name="_kuik63fei4d0" w:colFirst="0" w:colLast="0"/>
      <w:bookmarkStart w:id="50" w:name="_v0g288xm8ros" w:colFirst="0" w:colLast="0"/>
      <w:bookmarkStart w:id="51" w:name="_er5hkzljtqx1" w:colFirst="0" w:colLast="0"/>
      <w:bookmarkStart w:id="52" w:name="_c19p74hkwva0" w:colFirst="0" w:colLast="0"/>
      <w:bookmarkEnd w:id="47"/>
      <w:bookmarkEnd w:id="48"/>
      <w:bookmarkEnd w:id="49"/>
      <w:bookmarkEnd w:id="50"/>
      <w:bookmarkEnd w:id="51"/>
      <w:bookmarkEnd w:id="52"/>
    </w:p>
    <w:p w14:paraId="0E6BDC72" w14:textId="77777777" w:rsidR="00696A42" w:rsidRDefault="00696A42" w:rsidP="00696A42">
      <w:pPr>
        <w:pBdr>
          <w:top w:val="nil"/>
          <w:left w:val="nil"/>
          <w:bottom w:val="nil"/>
          <w:right w:val="nil"/>
          <w:between w:val="nil"/>
        </w:pBdr>
      </w:pPr>
    </w:p>
    <w:p w14:paraId="288660DD" w14:textId="77777777" w:rsidR="00696A42" w:rsidRDefault="00696A42" w:rsidP="00696A42">
      <w:pPr>
        <w:pBdr>
          <w:top w:val="nil"/>
          <w:left w:val="nil"/>
          <w:bottom w:val="nil"/>
          <w:right w:val="nil"/>
          <w:between w:val="nil"/>
        </w:pBdr>
      </w:pPr>
    </w:p>
    <w:p w14:paraId="463ECB3D" w14:textId="77777777" w:rsidR="00696A42" w:rsidRDefault="00696A42" w:rsidP="00696A42">
      <w:pPr>
        <w:pBdr>
          <w:top w:val="nil"/>
          <w:left w:val="nil"/>
          <w:bottom w:val="nil"/>
          <w:right w:val="nil"/>
          <w:between w:val="nil"/>
        </w:pBdr>
      </w:pPr>
    </w:p>
    <w:p w14:paraId="7207AB8A" w14:textId="77777777" w:rsidR="00696A42" w:rsidRDefault="00696A42" w:rsidP="00696A42">
      <w:pPr>
        <w:pBdr>
          <w:top w:val="nil"/>
          <w:left w:val="nil"/>
          <w:bottom w:val="nil"/>
          <w:right w:val="nil"/>
          <w:between w:val="nil"/>
        </w:pBdr>
      </w:pPr>
    </w:p>
    <w:p w14:paraId="2B4CB8CE" w14:textId="77777777" w:rsidR="00696A42" w:rsidRDefault="00696A42" w:rsidP="00696A42">
      <w:pPr>
        <w:pBdr>
          <w:top w:val="nil"/>
          <w:left w:val="nil"/>
          <w:bottom w:val="nil"/>
          <w:right w:val="nil"/>
          <w:between w:val="nil"/>
        </w:pBdr>
      </w:pPr>
    </w:p>
    <w:p w14:paraId="5F0489EE" w14:textId="681FBAD8" w:rsidR="00F02AC9" w:rsidRDefault="00D061C1" w:rsidP="00696A42">
      <w:pPr>
        <w:pStyle w:val="Heading2"/>
        <w:pBdr>
          <w:top w:val="nil"/>
          <w:left w:val="nil"/>
          <w:bottom w:val="nil"/>
          <w:right w:val="nil"/>
          <w:between w:val="nil"/>
        </w:pBdr>
        <w:spacing w:before="43"/>
        <w:ind w:left="0" w:right="1913"/>
      </w:pPr>
      <w:r>
        <w:t>APPENDIX B</w:t>
      </w:r>
    </w:p>
    <w:p w14:paraId="4C2C567D" w14:textId="77777777" w:rsidR="00F02AC9" w:rsidRDefault="00F02AC9">
      <w:pPr>
        <w:pBdr>
          <w:top w:val="nil"/>
          <w:left w:val="nil"/>
          <w:bottom w:val="nil"/>
          <w:right w:val="nil"/>
          <w:between w:val="nil"/>
        </w:pBdr>
        <w:spacing w:before="4"/>
        <w:rPr>
          <w:sz w:val="16"/>
          <w:szCs w:val="16"/>
        </w:rPr>
      </w:pPr>
    </w:p>
    <w:p w14:paraId="5BFEC9E2" w14:textId="77777777" w:rsidR="00F02AC9" w:rsidRDefault="00F02AC9">
      <w:pPr>
        <w:pBdr>
          <w:top w:val="nil"/>
          <w:left w:val="nil"/>
          <w:bottom w:val="nil"/>
          <w:right w:val="nil"/>
          <w:between w:val="nil"/>
        </w:pBdr>
        <w:rPr>
          <w:sz w:val="28"/>
          <w:szCs w:val="28"/>
        </w:rPr>
      </w:pPr>
    </w:p>
    <w:p w14:paraId="5893C016" w14:textId="77777777" w:rsidR="00F02AC9" w:rsidRDefault="00D061C1">
      <w:pPr>
        <w:pStyle w:val="Heading3"/>
        <w:pBdr>
          <w:top w:val="nil"/>
          <w:left w:val="nil"/>
          <w:bottom w:val="nil"/>
          <w:right w:val="nil"/>
          <w:between w:val="nil"/>
        </w:pBdr>
        <w:spacing w:line="552" w:lineRule="auto"/>
        <w:ind w:left="1209" w:right="1211"/>
        <w:jc w:val="center"/>
      </w:pPr>
      <w:bookmarkStart w:id="53" w:name="_agr3nr167ef5" w:colFirst="0" w:colLast="0"/>
      <w:bookmarkEnd w:id="53"/>
      <w:r>
        <w:t>DOCUMENTS TO BE FILED AND UPDATED BY STUDENTS PRIOR TO AND AFTER LICENSURE</w:t>
      </w:r>
    </w:p>
    <w:p w14:paraId="373CF5CB" w14:textId="24AFAEE0" w:rsidR="00F02AC9" w:rsidRDefault="00D061C1">
      <w:r>
        <w:t>LMFT License Requirements</w:t>
      </w:r>
      <w:r w:rsidR="00E01E82">
        <w:t>:</w:t>
      </w:r>
      <w:r>
        <w:t xml:space="preserve"> </w:t>
      </w:r>
      <w:hyperlink r:id="rId15" w:history="1">
        <w:r w:rsidR="00E01E82">
          <w:rPr>
            <w:rStyle w:val="Hyperlink"/>
          </w:rPr>
          <w:t>https://www.bbs.ca.gov/resources/lmft.html</w:t>
        </w:r>
      </w:hyperlink>
    </w:p>
    <w:p w14:paraId="38AE3281" w14:textId="77777777" w:rsidR="00F02AC9" w:rsidRDefault="00F02AC9"/>
    <w:p w14:paraId="0DD45CD4" w14:textId="431C0319" w:rsidR="00F02AC9" w:rsidRDefault="00D061C1">
      <w:r>
        <w:t>LMFT Related Forms</w:t>
      </w:r>
      <w:r w:rsidR="00E01E82">
        <w:t>:</w:t>
      </w:r>
      <w:r>
        <w:t xml:space="preserve"> </w:t>
      </w:r>
      <w:hyperlink r:id="rId16" w:history="1">
        <w:r w:rsidR="00E01E82">
          <w:rPr>
            <w:rStyle w:val="Hyperlink"/>
          </w:rPr>
          <w:t>https://www.bbs.ca.gov/resources/lmft.html</w:t>
        </w:r>
      </w:hyperlink>
    </w:p>
    <w:p w14:paraId="26F9DBF4" w14:textId="77777777" w:rsidR="00F02AC9" w:rsidRDefault="00F02AC9">
      <w:pPr>
        <w:pBdr>
          <w:top w:val="nil"/>
          <w:left w:val="nil"/>
          <w:bottom w:val="nil"/>
          <w:right w:val="nil"/>
          <w:between w:val="nil"/>
        </w:pBdr>
        <w:spacing w:line="552" w:lineRule="auto"/>
        <w:jc w:val="center"/>
        <w:rPr>
          <w:sz w:val="28"/>
          <w:szCs w:val="28"/>
        </w:rPr>
      </w:pPr>
    </w:p>
    <w:p w14:paraId="5A77D630" w14:textId="77777777" w:rsidR="00F02AC9" w:rsidRDefault="00F02AC9">
      <w:pPr>
        <w:pBdr>
          <w:top w:val="nil"/>
          <w:left w:val="nil"/>
          <w:bottom w:val="nil"/>
          <w:right w:val="nil"/>
          <w:between w:val="nil"/>
        </w:pBdr>
        <w:rPr>
          <w:sz w:val="20"/>
          <w:szCs w:val="20"/>
        </w:rPr>
      </w:pPr>
    </w:p>
    <w:p w14:paraId="4260D245" w14:textId="77777777" w:rsidR="00F02AC9" w:rsidRDefault="00F02AC9">
      <w:pPr>
        <w:pBdr>
          <w:top w:val="nil"/>
          <w:left w:val="nil"/>
          <w:bottom w:val="nil"/>
          <w:right w:val="nil"/>
          <w:between w:val="nil"/>
        </w:pBdr>
        <w:rPr>
          <w:sz w:val="20"/>
          <w:szCs w:val="20"/>
        </w:rPr>
      </w:pPr>
    </w:p>
    <w:p w14:paraId="176F6AF3" w14:textId="77777777" w:rsidR="00F02AC9" w:rsidRDefault="00F02AC9">
      <w:pPr>
        <w:pBdr>
          <w:top w:val="nil"/>
          <w:left w:val="nil"/>
          <w:bottom w:val="nil"/>
          <w:right w:val="nil"/>
          <w:between w:val="nil"/>
        </w:pBdr>
        <w:rPr>
          <w:sz w:val="20"/>
          <w:szCs w:val="20"/>
        </w:rPr>
      </w:pPr>
    </w:p>
    <w:p w14:paraId="2866A380" w14:textId="77777777" w:rsidR="00F02AC9" w:rsidRDefault="00F02AC9">
      <w:pPr>
        <w:pBdr>
          <w:top w:val="nil"/>
          <w:left w:val="nil"/>
          <w:bottom w:val="nil"/>
          <w:right w:val="nil"/>
          <w:between w:val="nil"/>
        </w:pBdr>
        <w:rPr>
          <w:sz w:val="20"/>
          <w:szCs w:val="20"/>
        </w:rPr>
      </w:pPr>
    </w:p>
    <w:p w14:paraId="049B3A53" w14:textId="77777777" w:rsidR="00F02AC9" w:rsidRDefault="00F02AC9">
      <w:pPr>
        <w:pBdr>
          <w:top w:val="nil"/>
          <w:left w:val="nil"/>
          <w:bottom w:val="nil"/>
          <w:right w:val="nil"/>
          <w:between w:val="nil"/>
        </w:pBdr>
        <w:rPr>
          <w:sz w:val="20"/>
          <w:szCs w:val="20"/>
        </w:rPr>
      </w:pPr>
    </w:p>
    <w:p w14:paraId="521926F1" w14:textId="77777777" w:rsidR="00F02AC9" w:rsidRDefault="00F02AC9">
      <w:pPr>
        <w:pBdr>
          <w:top w:val="nil"/>
          <w:left w:val="nil"/>
          <w:bottom w:val="nil"/>
          <w:right w:val="nil"/>
          <w:between w:val="nil"/>
        </w:pBdr>
        <w:rPr>
          <w:sz w:val="20"/>
          <w:szCs w:val="20"/>
        </w:rPr>
      </w:pPr>
    </w:p>
    <w:p w14:paraId="29F7CC82" w14:textId="77777777" w:rsidR="00F02AC9" w:rsidRDefault="00F02AC9">
      <w:pPr>
        <w:pBdr>
          <w:top w:val="nil"/>
          <w:left w:val="nil"/>
          <w:bottom w:val="nil"/>
          <w:right w:val="nil"/>
          <w:between w:val="nil"/>
        </w:pBdr>
        <w:rPr>
          <w:sz w:val="20"/>
          <w:szCs w:val="20"/>
        </w:rPr>
      </w:pPr>
    </w:p>
    <w:p w14:paraId="226D72B7" w14:textId="77777777" w:rsidR="00F02AC9" w:rsidRDefault="00F02AC9">
      <w:pPr>
        <w:pBdr>
          <w:top w:val="nil"/>
          <w:left w:val="nil"/>
          <w:bottom w:val="nil"/>
          <w:right w:val="nil"/>
          <w:between w:val="nil"/>
        </w:pBdr>
        <w:rPr>
          <w:sz w:val="20"/>
          <w:szCs w:val="20"/>
        </w:rPr>
      </w:pPr>
    </w:p>
    <w:p w14:paraId="5BD6A800" w14:textId="77777777" w:rsidR="00F02AC9" w:rsidRDefault="00F02AC9">
      <w:pPr>
        <w:pBdr>
          <w:top w:val="nil"/>
          <w:left w:val="nil"/>
          <w:bottom w:val="nil"/>
          <w:right w:val="nil"/>
          <w:between w:val="nil"/>
        </w:pBdr>
        <w:rPr>
          <w:sz w:val="20"/>
          <w:szCs w:val="20"/>
        </w:rPr>
      </w:pPr>
    </w:p>
    <w:p w14:paraId="54F7F9D1" w14:textId="77777777" w:rsidR="00F02AC9" w:rsidRDefault="00F02AC9">
      <w:pPr>
        <w:pBdr>
          <w:top w:val="nil"/>
          <w:left w:val="nil"/>
          <w:bottom w:val="nil"/>
          <w:right w:val="nil"/>
          <w:between w:val="nil"/>
        </w:pBdr>
        <w:rPr>
          <w:sz w:val="20"/>
          <w:szCs w:val="20"/>
        </w:rPr>
      </w:pPr>
    </w:p>
    <w:p w14:paraId="48379D65" w14:textId="77777777" w:rsidR="00F02AC9" w:rsidRDefault="00F02AC9">
      <w:pPr>
        <w:pBdr>
          <w:top w:val="nil"/>
          <w:left w:val="nil"/>
          <w:bottom w:val="nil"/>
          <w:right w:val="nil"/>
          <w:between w:val="nil"/>
        </w:pBdr>
        <w:rPr>
          <w:sz w:val="20"/>
          <w:szCs w:val="20"/>
        </w:rPr>
      </w:pPr>
    </w:p>
    <w:p w14:paraId="189DF6B3" w14:textId="77777777" w:rsidR="00F02AC9" w:rsidRDefault="00F02AC9">
      <w:pPr>
        <w:pBdr>
          <w:top w:val="nil"/>
          <w:left w:val="nil"/>
          <w:bottom w:val="nil"/>
          <w:right w:val="nil"/>
          <w:between w:val="nil"/>
        </w:pBdr>
        <w:rPr>
          <w:sz w:val="20"/>
          <w:szCs w:val="20"/>
        </w:rPr>
      </w:pPr>
    </w:p>
    <w:p w14:paraId="7F0DDDAE" w14:textId="77777777" w:rsidR="00F02AC9" w:rsidRDefault="00F02AC9">
      <w:pPr>
        <w:pBdr>
          <w:top w:val="nil"/>
          <w:left w:val="nil"/>
          <w:bottom w:val="nil"/>
          <w:right w:val="nil"/>
          <w:between w:val="nil"/>
        </w:pBdr>
        <w:rPr>
          <w:sz w:val="20"/>
          <w:szCs w:val="20"/>
        </w:rPr>
      </w:pPr>
    </w:p>
    <w:p w14:paraId="51FE664E" w14:textId="77777777" w:rsidR="00F02AC9" w:rsidRDefault="00F02AC9">
      <w:pPr>
        <w:pBdr>
          <w:top w:val="nil"/>
          <w:left w:val="nil"/>
          <w:bottom w:val="nil"/>
          <w:right w:val="nil"/>
          <w:between w:val="nil"/>
        </w:pBdr>
        <w:rPr>
          <w:sz w:val="20"/>
          <w:szCs w:val="20"/>
        </w:rPr>
      </w:pPr>
    </w:p>
    <w:p w14:paraId="27A78F2F" w14:textId="77777777" w:rsidR="00F02AC9" w:rsidRDefault="00F02AC9">
      <w:pPr>
        <w:pBdr>
          <w:top w:val="nil"/>
          <w:left w:val="nil"/>
          <w:bottom w:val="nil"/>
          <w:right w:val="nil"/>
          <w:between w:val="nil"/>
        </w:pBdr>
        <w:rPr>
          <w:sz w:val="20"/>
          <w:szCs w:val="20"/>
        </w:rPr>
      </w:pPr>
    </w:p>
    <w:p w14:paraId="622CD789" w14:textId="77777777" w:rsidR="00F02AC9" w:rsidRDefault="00F02AC9">
      <w:pPr>
        <w:pBdr>
          <w:top w:val="nil"/>
          <w:left w:val="nil"/>
          <w:bottom w:val="nil"/>
          <w:right w:val="nil"/>
          <w:between w:val="nil"/>
        </w:pBdr>
        <w:rPr>
          <w:sz w:val="20"/>
          <w:szCs w:val="20"/>
        </w:rPr>
      </w:pPr>
    </w:p>
    <w:p w14:paraId="6D559E53" w14:textId="77777777" w:rsidR="00F02AC9" w:rsidRDefault="00F02AC9">
      <w:pPr>
        <w:pBdr>
          <w:top w:val="nil"/>
          <w:left w:val="nil"/>
          <w:bottom w:val="nil"/>
          <w:right w:val="nil"/>
          <w:between w:val="nil"/>
        </w:pBdr>
        <w:rPr>
          <w:sz w:val="20"/>
          <w:szCs w:val="20"/>
        </w:rPr>
      </w:pPr>
    </w:p>
    <w:p w14:paraId="08A7C427" w14:textId="77777777" w:rsidR="00F02AC9" w:rsidRDefault="00F02AC9">
      <w:pPr>
        <w:pBdr>
          <w:top w:val="nil"/>
          <w:left w:val="nil"/>
          <w:bottom w:val="nil"/>
          <w:right w:val="nil"/>
          <w:between w:val="nil"/>
        </w:pBdr>
        <w:rPr>
          <w:sz w:val="20"/>
          <w:szCs w:val="20"/>
        </w:rPr>
      </w:pPr>
    </w:p>
    <w:p w14:paraId="271CB229" w14:textId="77777777" w:rsidR="00F02AC9" w:rsidRDefault="00F02AC9">
      <w:pPr>
        <w:pBdr>
          <w:top w:val="nil"/>
          <w:left w:val="nil"/>
          <w:bottom w:val="nil"/>
          <w:right w:val="nil"/>
          <w:between w:val="nil"/>
        </w:pBdr>
        <w:rPr>
          <w:sz w:val="20"/>
          <w:szCs w:val="20"/>
        </w:rPr>
      </w:pPr>
    </w:p>
    <w:p w14:paraId="12EB85E5" w14:textId="77777777" w:rsidR="00F02AC9" w:rsidRDefault="00F02AC9">
      <w:pPr>
        <w:pBdr>
          <w:top w:val="nil"/>
          <w:left w:val="nil"/>
          <w:bottom w:val="nil"/>
          <w:right w:val="nil"/>
          <w:between w:val="nil"/>
        </w:pBdr>
        <w:rPr>
          <w:sz w:val="20"/>
          <w:szCs w:val="20"/>
        </w:rPr>
      </w:pPr>
    </w:p>
    <w:p w14:paraId="707C621A" w14:textId="77777777" w:rsidR="00F02AC9" w:rsidRDefault="00F02AC9">
      <w:pPr>
        <w:pBdr>
          <w:top w:val="nil"/>
          <w:left w:val="nil"/>
          <w:bottom w:val="nil"/>
          <w:right w:val="nil"/>
          <w:between w:val="nil"/>
        </w:pBdr>
        <w:rPr>
          <w:sz w:val="20"/>
          <w:szCs w:val="20"/>
        </w:rPr>
      </w:pPr>
    </w:p>
    <w:p w14:paraId="6ECC7D53" w14:textId="77777777" w:rsidR="00F02AC9" w:rsidRDefault="00F02AC9">
      <w:pPr>
        <w:pBdr>
          <w:top w:val="nil"/>
          <w:left w:val="nil"/>
          <w:bottom w:val="nil"/>
          <w:right w:val="nil"/>
          <w:between w:val="nil"/>
        </w:pBdr>
        <w:rPr>
          <w:sz w:val="20"/>
          <w:szCs w:val="20"/>
        </w:rPr>
      </w:pPr>
    </w:p>
    <w:p w14:paraId="35F0B8FD" w14:textId="77777777" w:rsidR="00F02AC9" w:rsidRDefault="00F02AC9">
      <w:pPr>
        <w:pBdr>
          <w:top w:val="nil"/>
          <w:left w:val="nil"/>
          <w:bottom w:val="nil"/>
          <w:right w:val="nil"/>
          <w:between w:val="nil"/>
        </w:pBdr>
        <w:rPr>
          <w:sz w:val="20"/>
          <w:szCs w:val="20"/>
        </w:rPr>
      </w:pPr>
    </w:p>
    <w:p w14:paraId="6EF581AC" w14:textId="77777777" w:rsidR="00F02AC9" w:rsidRDefault="00F02AC9">
      <w:pPr>
        <w:pBdr>
          <w:top w:val="nil"/>
          <w:left w:val="nil"/>
          <w:bottom w:val="nil"/>
          <w:right w:val="nil"/>
          <w:between w:val="nil"/>
        </w:pBdr>
        <w:rPr>
          <w:sz w:val="20"/>
          <w:szCs w:val="20"/>
        </w:rPr>
      </w:pPr>
    </w:p>
    <w:p w14:paraId="5B7C936D" w14:textId="77777777" w:rsidR="00F02AC9" w:rsidRDefault="00F02AC9">
      <w:pPr>
        <w:pBdr>
          <w:top w:val="nil"/>
          <w:left w:val="nil"/>
          <w:bottom w:val="nil"/>
          <w:right w:val="nil"/>
          <w:between w:val="nil"/>
        </w:pBdr>
        <w:rPr>
          <w:sz w:val="20"/>
          <w:szCs w:val="20"/>
        </w:rPr>
      </w:pPr>
    </w:p>
    <w:p w14:paraId="5530A4D2" w14:textId="77777777" w:rsidR="00F02AC9" w:rsidRDefault="00F02AC9">
      <w:pPr>
        <w:pBdr>
          <w:top w:val="nil"/>
          <w:left w:val="nil"/>
          <w:bottom w:val="nil"/>
          <w:right w:val="nil"/>
          <w:between w:val="nil"/>
        </w:pBdr>
        <w:rPr>
          <w:sz w:val="20"/>
          <w:szCs w:val="20"/>
        </w:rPr>
      </w:pPr>
    </w:p>
    <w:p w14:paraId="462FFF87" w14:textId="77777777" w:rsidR="00F02AC9" w:rsidRDefault="00F02AC9">
      <w:pPr>
        <w:pBdr>
          <w:top w:val="nil"/>
          <w:left w:val="nil"/>
          <w:bottom w:val="nil"/>
          <w:right w:val="nil"/>
          <w:between w:val="nil"/>
        </w:pBdr>
        <w:rPr>
          <w:sz w:val="20"/>
          <w:szCs w:val="20"/>
        </w:rPr>
      </w:pPr>
    </w:p>
    <w:p w14:paraId="3A6AC5D2" w14:textId="77777777" w:rsidR="00F02AC9" w:rsidRDefault="00F02AC9">
      <w:pPr>
        <w:pBdr>
          <w:top w:val="nil"/>
          <w:left w:val="nil"/>
          <w:bottom w:val="nil"/>
          <w:right w:val="nil"/>
          <w:between w:val="nil"/>
        </w:pBdr>
        <w:rPr>
          <w:sz w:val="20"/>
          <w:szCs w:val="20"/>
        </w:rPr>
      </w:pPr>
    </w:p>
    <w:p w14:paraId="2D33D2B8" w14:textId="77777777" w:rsidR="00F02AC9" w:rsidRDefault="00F02AC9">
      <w:pPr>
        <w:pBdr>
          <w:top w:val="nil"/>
          <w:left w:val="nil"/>
          <w:bottom w:val="nil"/>
          <w:right w:val="nil"/>
          <w:between w:val="nil"/>
        </w:pBdr>
        <w:rPr>
          <w:sz w:val="20"/>
          <w:szCs w:val="20"/>
        </w:rPr>
      </w:pPr>
    </w:p>
    <w:p w14:paraId="3827B6FC" w14:textId="77777777" w:rsidR="00F02AC9" w:rsidRDefault="00F02AC9">
      <w:pPr>
        <w:pBdr>
          <w:top w:val="nil"/>
          <w:left w:val="nil"/>
          <w:bottom w:val="nil"/>
          <w:right w:val="nil"/>
          <w:between w:val="nil"/>
        </w:pBdr>
        <w:rPr>
          <w:sz w:val="20"/>
          <w:szCs w:val="20"/>
        </w:rPr>
      </w:pPr>
    </w:p>
    <w:p w14:paraId="66A3A8BA" w14:textId="77777777" w:rsidR="00F02AC9" w:rsidRDefault="00F02AC9">
      <w:pPr>
        <w:pBdr>
          <w:top w:val="nil"/>
          <w:left w:val="nil"/>
          <w:bottom w:val="nil"/>
          <w:right w:val="nil"/>
          <w:between w:val="nil"/>
        </w:pBdr>
        <w:rPr>
          <w:sz w:val="20"/>
          <w:szCs w:val="20"/>
        </w:rPr>
      </w:pPr>
    </w:p>
    <w:p w14:paraId="2F8CD6D7" w14:textId="77777777" w:rsidR="00F02AC9" w:rsidRDefault="00F02AC9">
      <w:pPr>
        <w:pBdr>
          <w:top w:val="nil"/>
          <w:left w:val="nil"/>
          <w:bottom w:val="nil"/>
          <w:right w:val="nil"/>
          <w:between w:val="nil"/>
        </w:pBdr>
        <w:rPr>
          <w:sz w:val="20"/>
          <w:szCs w:val="20"/>
        </w:rPr>
      </w:pPr>
    </w:p>
    <w:p w14:paraId="491AC5D4" w14:textId="77777777" w:rsidR="00F02AC9" w:rsidRDefault="00F02AC9">
      <w:pPr>
        <w:pBdr>
          <w:top w:val="nil"/>
          <w:left w:val="nil"/>
          <w:bottom w:val="nil"/>
          <w:right w:val="nil"/>
          <w:between w:val="nil"/>
        </w:pBdr>
        <w:rPr>
          <w:sz w:val="20"/>
          <w:szCs w:val="20"/>
        </w:rPr>
      </w:pPr>
    </w:p>
    <w:p w14:paraId="23243A0C" w14:textId="77777777" w:rsidR="00F02AC9" w:rsidRDefault="00F02AC9">
      <w:pPr>
        <w:pBdr>
          <w:top w:val="nil"/>
          <w:left w:val="nil"/>
          <w:bottom w:val="nil"/>
          <w:right w:val="nil"/>
          <w:between w:val="nil"/>
        </w:pBdr>
        <w:rPr>
          <w:sz w:val="20"/>
          <w:szCs w:val="20"/>
        </w:rPr>
      </w:pPr>
    </w:p>
    <w:p w14:paraId="3FD3A4A4" w14:textId="77777777" w:rsidR="00F02AC9" w:rsidRDefault="00F02AC9">
      <w:pPr>
        <w:pBdr>
          <w:top w:val="nil"/>
          <w:left w:val="nil"/>
          <w:bottom w:val="nil"/>
          <w:right w:val="nil"/>
          <w:between w:val="nil"/>
        </w:pBdr>
        <w:rPr>
          <w:sz w:val="20"/>
          <w:szCs w:val="20"/>
        </w:rPr>
      </w:pPr>
    </w:p>
    <w:p w14:paraId="2077146A" w14:textId="77777777" w:rsidR="00696A42" w:rsidRDefault="00696A42">
      <w:pPr>
        <w:pStyle w:val="Heading2"/>
        <w:pBdr>
          <w:top w:val="nil"/>
          <w:left w:val="nil"/>
          <w:bottom w:val="nil"/>
          <w:right w:val="nil"/>
          <w:between w:val="nil"/>
        </w:pBdr>
        <w:spacing w:before="43"/>
        <w:ind w:left="0" w:right="1912"/>
      </w:pPr>
      <w:bookmarkStart w:id="54" w:name="_ek3zdfse9loj" w:colFirst="0" w:colLast="0"/>
      <w:bookmarkStart w:id="55" w:name="_evzpyqe0te0w" w:colFirst="0" w:colLast="0"/>
      <w:bookmarkEnd w:id="54"/>
      <w:bookmarkEnd w:id="55"/>
    </w:p>
    <w:p w14:paraId="112EA208" w14:textId="77777777" w:rsidR="00F02AC9" w:rsidRDefault="00D061C1">
      <w:pPr>
        <w:pStyle w:val="Heading2"/>
        <w:pBdr>
          <w:top w:val="nil"/>
          <w:left w:val="nil"/>
          <w:bottom w:val="nil"/>
          <w:right w:val="nil"/>
          <w:between w:val="nil"/>
        </w:pBdr>
        <w:spacing w:before="43"/>
        <w:ind w:left="0" w:right="1912"/>
      </w:pPr>
      <w:r>
        <w:t>APPENDIX C</w:t>
      </w:r>
    </w:p>
    <w:p w14:paraId="450AB9A3" w14:textId="77777777" w:rsidR="00F02AC9" w:rsidRDefault="00F02AC9">
      <w:pPr>
        <w:pBdr>
          <w:top w:val="nil"/>
          <w:left w:val="nil"/>
          <w:bottom w:val="nil"/>
          <w:right w:val="nil"/>
          <w:between w:val="nil"/>
        </w:pBdr>
        <w:spacing w:before="4"/>
        <w:rPr>
          <w:sz w:val="16"/>
          <w:szCs w:val="16"/>
        </w:rPr>
      </w:pPr>
    </w:p>
    <w:p w14:paraId="47808CEA" w14:textId="77777777" w:rsidR="00F02AC9" w:rsidRDefault="00F02AC9">
      <w:pPr>
        <w:pBdr>
          <w:top w:val="nil"/>
          <w:left w:val="nil"/>
          <w:bottom w:val="nil"/>
          <w:right w:val="nil"/>
          <w:between w:val="nil"/>
        </w:pBdr>
        <w:rPr>
          <w:sz w:val="28"/>
          <w:szCs w:val="28"/>
        </w:rPr>
      </w:pPr>
    </w:p>
    <w:p w14:paraId="29AAB9A9" w14:textId="77777777" w:rsidR="00F02AC9" w:rsidRDefault="00D061C1">
      <w:pPr>
        <w:pStyle w:val="Heading3"/>
        <w:pBdr>
          <w:top w:val="nil"/>
          <w:left w:val="nil"/>
          <w:bottom w:val="nil"/>
          <w:right w:val="nil"/>
          <w:between w:val="nil"/>
        </w:pBdr>
        <w:ind w:right="1913"/>
        <w:jc w:val="center"/>
      </w:pPr>
      <w:bookmarkStart w:id="56" w:name="_44sinio" w:colFirst="0" w:colLast="0"/>
      <w:bookmarkEnd w:id="56"/>
      <w:r>
        <w:t>EXITING THE M.A. COUNSELING PROGRAM</w:t>
      </w:r>
    </w:p>
    <w:p w14:paraId="15A15B45" w14:textId="77777777" w:rsidR="00F02AC9" w:rsidRDefault="00F02AC9">
      <w:pPr>
        <w:pBdr>
          <w:top w:val="nil"/>
          <w:left w:val="nil"/>
          <w:bottom w:val="nil"/>
          <w:right w:val="nil"/>
          <w:between w:val="nil"/>
        </w:pBdr>
        <w:spacing w:before="14"/>
        <w:ind w:left="1324"/>
        <w:rPr>
          <w:sz w:val="28"/>
          <w:szCs w:val="28"/>
        </w:rPr>
      </w:pPr>
    </w:p>
    <w:p w14:paraId="6A37157E" w14:textId="77777777" w:rsidR="00F02AC9" w:rsidRDefault="00F02AC9">
      <w:pPr>
        <w:pBdr>
          <w:top w:val="nil"/>
          <w:left w:val="nil"/>
          <w:bottom w:val="nil"/>
          <w:right w:val="nil"/>
          <w:between w:val="nil"/>
        </w:pBdr>
        <w:spacing w:before="9"/>
        <w:rPr>
          <w:sz w:val="38"/>
          <w:szCs w:val="38"/>
        </w:rPr>
      </w:pPr>
    </w:p>
    <w:p w14:paraId="5E408226" w14:textId="77777777" w:rsidR="00F02AC9" w:rsidRDefault="00D061C1">
      <w:pPr>
        <w:pBdr>
          <w:top w:val="nil"/>
          <w:left w:val="nil"/>
          <w:bottom w:val="nil"/>
          <w:right w:val="nil"/>
          <w:between w:val="nil"/>
        </w:pBdr>
        <w:ind w:left="119"/>
      </w:pPr>
      <w:bookmarkStart w:id="57" w:name="_3v3dcz3nymb6" w:colFirst="0" w:colLast="0"/>
      <w:bookmarkEnd w:id="57"/>
      <w:r>
        <w:t>The following guidelines are suggested as the fastest way to expedite exiting from this program and filing for an internship number with the Board of Behavioral Sciences (BBS).</w:t>
      </w:r>
    </w:p>
    <w:p w14:paraId="6BCDE3EA" w14:textId="77777777" w:rsidR="00F02AC9" w:rsidRDefault="00F02AC9">
      <w:pPr>
        <w:pBdr>
          <w:top w:val="nil"/>
          <w:left w:val="nil"/>
          <w:bottom w:val="nil"/>
          <w:right w:val="nil"/>
          <w:between w:val="nil"/>
        </w:pBdr>
        <w:spacing w:before="14"/>
        <w:rPr>
          <w:sz w:val="28"/>
          <w:szCs w:val="28"/>
        </w:rPr>
      </w:pPr>
    </w:p>
    <w:p w14:paraId="54AD685D" w14:textId="77777777" w:rsidR="00F02AC9" w:rsidRDefault="00D061C1">
      <w:pPr>
        <w:numPr>
          <w:ilvl w:val="0"/>
          <w:numId w:val="15"/>
        </w:numPr>
        <w:pBdr>
          <w:top w:val="nil"/>
          <w:left w:val="nil"/>
          <w:bottom w:val="nil"/>
          <w:right w:val="nil"/>
          <w:between w:val="nil"/>
        </w:pBdr>
        <w:tabs>
          <w:tab w:val="left" w:pos="840"/>
        </w:tabs>
        <w:ind w:right="772"/>
      </w:pPr>
      <w:r>
        <w:rPr>
          <w:sz w:val="24"/>
          <w:szCs w:val="24"/>
        </w:rPr>
        <w:t>Keep in close contact with the graduate coordinator and the program coordinator, regarding such matters as meeting program requirements. Also, follow guidelines established in your current COUNSELING HANDBOOK.</w:t>
      </w:r>
    </w:p>
    <w:p w14:paraId="1B89A868" w14:textId="77777777" w:rsidR="00F02AC9" w:rsidRDefault="00F02AC9">
      <w:pPr>
        <w:pBdr>
          <w:top w:val="nil"/>
          <w:left w:val="nil"/>
          <w:bottom w:val="nil"/>
          <w:right w:val="nil"/>
          <w:between w:val="nil"/>
        </w:pBdr>
        <w:spacing w:before="13"/>
        <w:rPr>
          <w:sz w:val="28"/>
          <w:szCs w:val="28"/>
        </w:rPr>
      </w:pPr>
    </w:p>
    <w:p w14:paraId="0B0E517C" w14:textId="77777777" w:rsidR="00F02AC9" w:rsidRDefault="00D061C1">
      <w:pPr>
        <w:numPr>
          <w:ilvl w:val="0"/>
          <w:numId w:val="15"/>
        </w:numPr>
        <w:pBdr>
          <w:top w:val="nil"/>
          <w:left w:val="nil"/>
          <w:bottom w:val="nil"/>
          <w:right w:val="nil"/>
          <w:between w:val="nil"/>
        </w:pBdr>
        <w:tabs>
          <w:tab w:val="left" w:pos="840"/>
        </w:tabs>
        <w:ind w:right="253"/>
      </w:pPr>
      <w:r>
        <w:rPr>
          <w:sz w:val="24"/>
          <w:szCs w:val="24"/>
        </w:rPr>
        <w:t xml:space="preserve">File Advancement to Candidacy forms before the final date in the third semester if you are taking the comprehensive exam or, if writing a thesis, upon approval of your human </w:t>
      </w:r>
      <w:proofErr w:type="gramStart"/>
      <w:r>
        <w:rPr>
          <w:sz w:val="24"/>
          <w:szCs w:val="24"/>
        </w:rPr>
        <w:t>subjects</w:t>
      </w:r>
      <w:proofErr w:type="gramEnd"/>
      <w:r>
        <w:rPr>
          <w:sz w:val="24"/>
          <w:szCs w:val="24"/>
        </w:rPr>
        <w:t xml:space="preserve"> proposal. The graduate coordinator may assist you in completing these forms.</w:t>
      </w:r>
    </w:p>
    <w:p w14:paraId="3F58C243" w14:textId="77777777" w:rsidR="00F02AC9" w:rsidRDefault="00F02AC9">
      <w:pPr>
        <w:pBdr>
          <w:top w:val="nil"/>
          <w:left w:val="nil"/>
          <w:bottom w:val="nil"/>
          <w:right w:val="nil"/>
          <w:between w:val="nil"/>
        </w:pBdr>
        <w:spacing w:before="14"/>
        <w:rPr>
          <w:sz w:val="28"/>
          <w:szCs w:val="28"/>
        </w:rPr>
      </w:pPr>
    </w:p>
    <w:p w14:paraId="4B21515E" w14:textId="7F07B8B3" w:rsidR="00D061C1" w:rsidRDefault="00D061C1" w:rsidP="00D061C1">
      <w:pPr>
        <w:numPr>
          <w:ilvl w:val="0"/>
          <w:numId w:val="15"/>
        </w:numPr>
        <w:pBdr>
          <w:top w:val="nil"/>
          <w:left w:val="nil"/>
          <w:bottom w:val="nil"/>
          <w:right w:val="nil"/>
          <w:between w:val="nil"/>
        </w:pBdr>
        <w:tabs>
          <w:tab w:val="left" w:pos="840"/>
        </w:tabs>
        <w:ind w:right="585"/>
      </w:pPr>
      <w:r>
        <w:rPr>
          <w:sz w:val="24"/>
          <w:szCs w:val="24"/>
        </w:rPr>
        <w:t xml:space="preserve">Keep in close contact with the BBS regarding MFT requirements. </w:t>
      </w:r>
    </w:p>
    <w:p w14:paraId="583B527F" w14:textId="3117E567" w:rsidR="00F02AC9" w:rsidRDefault="00D061C1">
      <w:pPr>
        <w:pBdr>
          <w:top w:val="nil"/>
          <w:left w:val="nil"/>
          <w:bottom w:val="nil"/>
          <w:right w:val="nil"/>
          <w:between w:val="nil"/>
        </w:pBdr>
        <w:spacing w:before="13"/>
        <w:rPr>
          <w:sz w:val="28"/>
          <w:szCs w:val="28"/>
        </w:rPr>
      </w:pPr>
      <w:r>
        <w:fldChar w:fldCharType="begin"/>
      </w:r>
      <w:r>
        <w:instrText xml:space="preserve"> HYPERLINK "http://www.bbs.ca.gov/" </w:instrText>
      </w:r>
      <w:r>
        <w:fldChar w:fldCharType="separate"/>
      </w:r>
    </w:p>
    <w:p w14:paraId="76D8B9AF" w14:textId="77777777" w:rsidR="00F02AC9" w:rsidRDefault="00D061C1">
      <w:pPr>
        <w:numPr>
          <w:ilvl w:val="0"/>
          <w:numId w:val="15"/>
        </w:numPr>
        <w:pBdr>
          <w:top w:val="nil"/>
          <w:left w:val="nil"/>
          <w:bottom w:val="nil"/>
          <w:right w:val="nil"/>
          <w:between w:val="nil"/>
        </w:pBdr>
        <w:tabs>
          <w:tab w:val="left" w:pos="840"/>
        </w:tabs>
        <w:ind w:right="185"/>
      </w:pPr>
      <w:r>
        <w:fldChar w:fldCharType="end"/>
      </w:r>
      <w:r>
        <w:rPr>
          <w:sz w:val="24"/>
          <w:szCs w:val="24"/>
        </w:rPr>
        <w:t>During spring semester of your second year, make an appointment with your practicum supervisor to fill out the Experience Verification Form.</w:t>
      </w:r>
    </w:p>
    <w:p w14:paraId="73586FD3" w14:textId="77777777" w:rsidR="00F02AC9" w:rsidRDefault="00F02AC9">
      <w:pPr>
        <w:pBdr>
          <w:top w:val="nil"/>
          <w:left w:val="nil"/>
          <w:bottom w:val="nil"/>
          <w:right w:val="nil"/>
          <w:between w:val="nil"/>
        </w:pBdr>
        <w:spacing w:before="13"/>
        <w:rPr>
          <w:sz w:val="28"/>
          <w:szCs w:val="28"/>
        </w:rPr>
      </w:pPr>
    </w:p>
    <w:p w14:paraId="22C6D83B" w14:textId="77777777" w:rsidR="00F02AC9" w:rsidRDefault="00D061C1">
      <w:pPr>
        <w:numPr>
          <w:ilvl w:val="0"/>
          <w:numId w:val="15"/>
        </w:numPr>
        <w:pBdr>
          <w:top w:val="nil"/>
          <w:left w:val="nil"/>
          <w:bottom w:val="nil"/>
          <w:right w:val="nil"/>
          <w:between w:val="nil"/>
        </w:pBdr>
        <w:tabs>
          <w:tab w:val="left" w:pos="840"/>
        </w:tabs>
      </w:pPr>
      <w:r>
        <w:rPr>
          <w:sz w:val="24"/>
          <w:szCs w:val="24"/>
        </w:rPr>
        <w:t>If choosing a thesis option, complete and submit your Master’s thesis. Graduate.</w:t>
      </w:r>
    </w:p>
    <w:p w14:paraId="41621C89" w14:textId="77777777" w:rsidR="00F02AC9" w:rsidRDefault="00F02AC9">
      <w:pPr>
        <w:pBdr>
          <w:top w:val="nil"/>
          <w:left w:val="nil"/>
          <w:bottom w:val="nil"/>
          <w:right w:val="nil"/>
          <w:between w:val="nil"/>
        </w:pBdr>
        <w:spacing w:before="13"/>
        <w:rPr>
          <w:sz w:val="28"/>
          <w:szCs w:val="28"/>
        </w:rPr>
      </w:pPr>
    </w:p>
    <w:p w14:paraId="6BED8A16" w14:textId="77777777" w:rsidR="00F02AC9" w:rsidRDefault="00D061C1">
      <w:pPr>
        <w:numPr>
          <w:ilvl w:val="0"/>
          <w:numId w:val="15"/>
        </w:numPr>
        <w:pBdr>
          <w:top w:val="nil"/>
          <w:left w:val="nil"/>
          <w:bottom w:val="nil"/>
          <w:right w:val="nil"/>
          <w:between w:val="nil"/>
        </w:pBdr>
        <w:tabs>
          <w:tab w:val="left" w:pos="840"/>
        </w:tabs>
        <w:ind w:right="116"/>
      </w:pPr>
      <w:r>
        <w:rPr>
          <w:sz w:val="24"/>
          <w:szCs w:val="24"/>
        </w:rPr>
        <w:t>Fill out and submit a transcript request form (along with a check covering the cost of the transcript(s) to the graduate coordinator. Note: Our department needs one official transcript. Once your M.A. is posted on your transcript, it will be forwarded to you from our office in a sealed envelope marked “MFT: Do Not Open.”</w:t>
      </w:r>
    </w:p>
    <w:p w14:paraId="12D7516D" w14:textId="77777777" w:rsidR="00F02AC9" w:rsidRDefault="00F02AC9">
      <w:pPr>
        <w:pBdr>
          <w:top w:val="nil"/>
          <w:left w:val="nil"/>
          <w:bottom w:val="nil"/>
          <w:right w:val="nil"/>
          <w:between w:val="nil"/>
        </w:pBdr>
        <w:spacing w:before="13"/>
        <w:rPr>
          <w:sz w:val="28"/>
          <w:szCs w:val="28"/>
        </w:rPr>
      </w:pPr>
    </w:p>
    <w:p w14:paraId="695B7792" w14:textId="77777777" w:rsidR="00F02AC9" w:rsidRDefault="00D061C1">
      <w:pPr>
        <w:numPr>
          <w:ilvl w:val="0"/>
          <w:numId w:val="15"/>
        </w:numPr>
        <w:pBdr>
          <w:top w:val="nil"/>
          <w:left w:val="nil"/>
          <w:bottom w:val="nil"/>
          <w:right w:val="nil"/>
          <w:between w:val="nil"/>
        </w:pBdr>
        <w:tabs>
          <w:tab w:val="left" w:pos="840"/>
        </w:tabs>
        <w:ind w:right="194"/>
      </w:pPr>
      <w:r>
        <w:rPr>
          <w:sz w:val="24"/>
          <w:szCs w:val="24"/>
        </w:rPr>
        <w:t>We will obtain signatures from the program coordinator on the Program Certification form (See Appendix B). This form will be mailed to you along with the official transcript in a sealed envelope marked “MFT: Do Not Open.”</w:t>
      </w:r>
    </w:p>
    <w:p w14:paraId="750705FC" w14:textId="77777777" w:rsidR="00F02AC9" w:rsidRDefault="00F02AC9">
      <w:pPr>
        <w:pBdr>
          <w:top w:val="nil"/>
          <w:left w:val="nil"/>
          <w:bottom w:val="nil"/>
          <w:right w:val="nil"/>
          <w:between w:val="nil"/>
        </w:pBdr>
        <w:spacing w:before="13"/>
        <w:rPr>
          <w:sz w:val="28"/>
          <w:szCs w:val="28"/>
        </w:rPr>
      </w:pPr>
    </w:p>
    <w:p w14:paraId="297D8E9B" w14:textId="77777777" w:rsidR="00F02AC9" w:rsidRDefault="00D061C1">
      <w:pPr>
        <w:numPr>
          <w:ilvl w:val="0"/>
          <w:numId w:val="15"/>
        </w:numPr>
        <w:pBdr>
          <w:top w:val="nil"/>
          <w:left w:val="nil"/>
          <w:bottom w:val="nil"/>
          <w:right w:val="nil"/>
          <w:between w:val="nil"/>
        </w:pBdr>
        <w:tabs>
          <w:tab w:val="left" w:pos="840"/>
        </w:tabs>
        <w:ind w:right="368"/>
      </w:pPr>
      <w:r>
        <w:rPr>
          <w:sz w:val="24"/>
          <w:szCs w:val="24"/>
        </w:rPr>
        <w:lastRenderedPageBreak/>
        <w:t>Send the envelope marked “MFT: Do Not Open” (which includes the official transcript and Program Certification Form) to BBS along with other application materials in the internship packet.</w:t>
      </w:r>
    </w:p>
    <w:p w14:paraId="50D4A61A" w14:textId="77777777" w:rsidR="00F02AC9" w:rsidRDefault="00F02AC9">
      <w:pPr>
        <w:pBdr>
          <w:top w:val="nil"/>
          <w:left w:val="nil"/>
          <w:bottom w:val="nil"/>
          <w:right w:val="nil"/>
          <w:between w:val="nil"/>
        </w:pBdr>
        <w:spacing w:before="13"/>
        <w:rPr>
          <w:sz w:val="28"/>
          <w:szCs w:val="28"/>
        </w:rPr>
      </w:pPr>
    </w:p>
    <w:p w14:paraId="08F50C77" w14:textId="77777777" w:rsidR="00F02AC9" w:rsidRDefault="00D061C1">
      <w:pPr>
        <w:numPr>
          <w:ilvl w:val="0"/>
          <w:numId w:val="15"/>
        </w:numPr>
        <w:pBdr>
          <w:top w:val="nil"/>
          <w:left w:val="nil"/>
          <w:bottom w:val="nil"/>
          <w:right w:val="nil"/>
          <w:between w:val="nil"/>
        </w:pBdr>
        <w:tabs>
          <w:tab w:val="left" w:pos="840"/>
        </w:tabs>
        <w:ind w:right="415"/>
      </w:pPr>
      <w:r>
        <w:rPr>
          <w:sz w:val="24"/>
          <w:szCs w:val="24"/>
        </w:rPr>
        <w:t>Continue to log weekly hours but do not send them at this time. Save them until they are requested.</w:t>
      </w:r>
    </w:p>
    <w:p w14:paraId="3BEBDC9D" w14:textId="77777777" w:rsidR="00F02AC9" w:rsidRDefault="00F02AC9">
      <w:pPr>
        <w:pBdr>
          <w:top w:val="nil"/>
          <w:left w:val="nil"/>
          <w:bottom w:val="nil"/>
          <w:right w:val="nil"/>
          <w:between w:val="nil"/>
        </w:pBdr>
        <w:spacing w:before="13"/>
        <w:rPr>
          <w:sz w:val="28"/>
          <w:szCs w:val="28"/>
        </w:rPr>
      </w:pPr>
    </w:p>
    <w:p w14:paraId="627B5364" w14:textId="77777777" w:rsidR="00F02AC9" w:rsidRDefault="00D061C1">
      <w:pPr>
        <w:numPr>
          <w:ilvl w:val="0"/>
          <w:numId w:val="15"/>
        </w:numPr>
        <w:pBdr>
          <w:top w:val="nil"/>
          <w:left w:val="nil"/>
          <w:bottom w:val="nil"/>
          <w:right w:val="nil"/>
          <w:between w:val="nil"/>
        </w:pBdr>
        <w:tabs>
          <w:tab w:val="left" w:pos="840"/>
        </w:tabs>
        <w:ind w:right="365"/>
      </w:pPr>
      <w:r>
        <w:rPr>
          <w:sz w:val="24"/>
          <w:szCs w:val="24"/>
        </w:rPr>
        <w:t>Get appropriate signatures from those licensed person(s) who have supervised you during the two years of the program and afterwards keep these as in #9 until they are requested by the BBS. Continue to keep track of these supervision hours.</w:t>
      </w:r>
    </w:p>
    <w:p w14:paraId="303B13CC" w14:textId="77777777" w:rsidR="00F02AC9" w:rsidRDefault="00F02AC9">
      <w:pPr>
        <w:pBdr>
          <w:top w:val="nil"/>
          <w:left w:val="nil"/>
          <w:bottom w:val="nil"/>
          <w:right w:val="nil"/>
          <w:between w:val="nil"/>
        </w:pBdr>
        <w:spacing w:before="13"/>
        <w:rPr>
          <w:sz w:val="28"/>
          <w:szCs w:val="28"/>
        </w:rPr>
      </w:pPr>
    </w:p>
    <w:p w14:paraId="6573453C" w14:textId="77777777" w:rsidR="00F02AC9" w:rsidRDefault="00D061C1">
      <w:pPr>
        <w:numPr>
          <w:ilvl w:val="0"/>
          <w:numId w:val="15"/>
        </w:numPr>
        <w:pBdr>
          <w:top w:val="nil"/>
          <w:left w:val="nil"/>
          <w:bottom w:val="nil"/>
          <w:right w:val="nil"/>
          <w:between w:val="nil"/>
        </w:pBdr>
        <w:tabs>
          <w:tab w:val="left" w:pos="840"/>
        </w:tabs>
        <w:ind w:right="518"/>
      </w:pPr>
      <w:r>
        <w:rPr>
          <w:sz w:val="24"/>
          <w:szCs w:val="24"/>
        </w:rPr>
        <w:t>Good luck in dealing with the BBS on your own from here on! Let us know when you pass the licensing exam with flying colors.</w:t>
      </w:r>
    </w:p>
    <w:sectPr w:rsidR="00F02AC9">
      <w:footerReference w:type="default" r:id="rId17"/>
      <w:pgSz w:w="12240" w:h="15840"/>
      <w:pgMar w:top="1280" w:right="1360" w:bottom="280" w:left="13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7019F" w14:textId="77777777" w:rsidR="0027097E" w:rsidRDefault="0027097E">
      <w:r>
        <w:separator/>
      </w:r>
    </w:p>
  </w:endnote>
  <w:endnote w:type="continuationSeparator" w:id="0">
    <w:p w14:paraId="4D16A9F2" w14:textId="77777777" w:rsidR="0027097E" w:rsidRDefault="0027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Questria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04B1" w14:textId="77777777" w:rsidR="003675B4" w:rsidRDefault="003675B4">
    <w:pPr>
      <w:pBdr>
        <w:top w:val="nil"/>
        <w:left w:val="nil"/>
        <w:bottom w:val="nil"/>
        <w:right w:val="nil"/>
        <w:between w:val="nil"/>
      </w:pBdr>
    </w:pPr>
    <w:r>
      <w:fldChar w:fldCharType="begin"/>
    </w:r>
    <w:r>
      <w:instrText>PAGE</w:instrText>
    </w:r>
    <w:r>
      <w:fldChar w:fldCharType="separate"/>
    </w:r>
    <w:r>
      <w:rPr>
        <w:noProof/>
      </w:rP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71B7B" w14:textId="77777777" w:rsidR="0027097E" w:rsidRDefault="0027097E">
      <w:r>
        <w:separator/>
      </w:r>
    </w:p>
  </w:footnote>
  <w:footnote w:type="continuationSeparator" w:id="0">
    <w:p w14:paraId="3EB70118" w14:textId="77777777" w:rsidR="0027097E" w:rsidRDefault="00270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E45"/>
    <w:multiLevelType w:val="multilevel"/>
    <w:tmpl w:val="EEB06A3A"/>
    <w:lvl w:ilvl="0">
      <w:start w:val="1"/>
      <w:numFmt w:val="upperLetter"/>
      <w:lvlText w:val="%1."/>
      <w:lvlJc w:val="left"/>
      <w:pPr>
        <w:ind w:left="120" w:hanging="294"/>
      </w:pPr>
      <w:rPr>
        <w:rFonts w:ascii="Questrial" w:eastAsia="Questrial" w:hAnsi="Questrial" w:cs="Questrial"/>
        <w:b/>
        <w:color w:val="949698"/>
        <w:sz w:val="22"/>
        <w:szCs w:val="22"/>
      </w:rPr>
    </w:lvl>
    <w:lvl w:ilvl="1">
      <w:start w:val="1"/>
      <w:numFmt w:val="decimal"/>
      <w:lvlText w:val="%2."/>
      <w:lvlJc w:val="left"/>
      <w:pPr>
        <w:ind w:left="120" w:hanging="201"/>
      </w:pPr>
      <w:rPr>
        <w:rFonts w:ascii="Times New Roman" w:eastAsia="Times New Roman" w:hAnsi="Times New Roman" w:cs="Times New Roman"/>
        <w:color w:val="221E1F"/>
        <w:sz w:val="20"/>
        <w:szCs w:val="20"/>
      </w:rPr>
    </w:lvl>
    <w:lvl w:ilvl="2">
      <w:start w:val="1"/>
      <w:numFmt w:val="bullet"/>
      <w:lvlText w:val="•"/>
      <w:lvlJc w:val="left"/>
      <w:pPr>
        <w:ind w:left="1173" w:hanging="201"/>
      </w:pPr>
      <w:rPr>
        <w:rFonts w:ascii="Arial" w:eastAsia="Arial" w:hAnsi="Arial" w:cs="Arial"/>
      </w:rPr>
    </w:lvl>
    <w:lvl w:ilvl="3">
      <w:start w:val="1"/>
      <w:numFmt w:val="bullet"/>
      <w:lvlText w:val="•"/>
      <w:lvlJc w:val="left"/>
      <w:pPr>
        <w:ind w:left="2226" w:hanging="201"/>
      </w:pPr>
      <w:rPr>
        <w:rFonts w:ascii="Arial" w:eastAsia="Arial" w:hAnsi="Arial" w:cs="Arial"/>
      </w:rPr>
    </w:lvl>
    <w:lvl w:ilvl="4">
      <w:start w:val="1"/>
      <w:numFmt w:val="bullet"/>
      <w:lvlText w:val="•"/>
      <w:lvlJc w:val="left"/>
      <w:pPr>
        <w:ind w:left="3280" w:hanging="201"/>
      </w:pPr>
      <w:rPr>
        <w:rFonts w:ascii="Arial" w:eastAsia="Arial" w:hAnsi="Arial" w:cs="Arial"/>
      </w:rPr>
    </w:lvl>
    <w:lvl w:ilvl="5">
      <w:start w:val="1"/>
      <w:numFmt w:val="bullet"/>
      <w:lvlText w:val="•"/>
      <w:lvlJc w:val="left"/>
      <w:pPr>
        <w:ind w:left="4333" w:hanging="201"/>
      </w:pPr>
      <w:rPr>
        <w:rFonts w:ascii="Arial" w:eastAsia="Arial" w:hAnsi="Arial" w:cs="Arial"/>
      </w:rPr>
    </w:lvl>
    <w:lvl w:ilvl="6">
      <w:start w:val="1"/>
      <w:numFmt w:val="bullet"/>
      <w:lvlText w:val="•"/>
      <w:lvlJc w:val="left"/>
      <w:pPr>
        <w:ind w:left="5386" w:hanging="201"/>
      </w:pPr>
      <w:rPr>
        <w:rFonts w:ascii="Arial" w:eastAsia="Arial" w:hAnsi="Arial" w:cs="Arial"/>
      </w:rPr>
    </w:lvl>
    <w:lvl w:ilvl="7">
      <w:start w:val="1"/>
      <w:numFmt w:val="bullet"/>
      <w:lvlText w:val="•"/>
      <w:lvlJc w:val="left"/>
      <w:pPr>
        <w:ind w:left="6440" w:hanging="201"/>
      </w:pPr>
      <w:rPr>
        <w:rFonts w:ascii="Arial" w:eastAsia="Arial" w:hAnsi="Arial" w:cs="Arial"/>
      </w:rPr>
    </w:lvl>
    <w:lvl w:ilvl="8">
      <w:start w:val="1"/>
      <w:numFmt w:val="bullet"/>
      <w:lvlText w:val="•"/>
      <w:lvlJc w:val="left"/>
      <w:pPr>
        <w:ind w:left="7493" w:hanging="201"/>
      </w:pPr>
      <w:rPr>
        <w:rFonts w:ascii="Arial" w:eastAsia="Arial" w:hAnsi="Arial" w:cs="Arial"/>
      </w:rPr>
    </w:lvl>
  </w:abstractNum>
  <w:abstractNum w:abstractNumId="1" w15:restartNumberingAfterBreak="0">
    <w:nsid w:val="032E27D5"/>
    <w:multiLevelType w:val="multilevel"/>
    <w:tmpl w:val="BB7E5514"/>
    <w:lvl w:ilvl="0">
      <w:start w:val="1"/>
      <w:numFmt w:val="decimal"/>
      <w:lvlText w:val="%1"/>
      <w:lvlJc w:val="left"/>
      <w:pPr>
        <w:ind w:left="100" w:hanging="390"/>
      </w:pPr>
    </w:lvl>
    <w:lvl w:ilvl="1">
      <w:start w:val="6"/>
      <w:numFmt w:val="decimal"/>
      <w:lvlText w:val="%1.%2"/>
      <w:lvlJc w:val="left"/>
      <w:pPr>
        <w:ind w:left="100" w:hanging="390"/>
      </w:pPr>
      <w:rPr>
        <w:rFonts w:ascii="Questrial" w:eastAsia="Questrial" w:hAnsi="Questrial" w:cs="Questrial"/>
        <w:b/>
        <w:color w:val="949698"/>
        <w:sz w:val="22"/>
        <w:szCs w:val="22"/>
      </w:rPr>
    </w:lvl>
    <w:lvl w:ilvl="2">
      <w:start w:val="1"/>
      <w:numFmt w:val="bullet"/>
      <w:lvlText w:val="•"/>
      <w:lvlJc w:val="left"/>
      <w:pPr>
        <w:ind w:left="1996" w:hanging="390"/>
      </w:pPr>
      <w:rPr>
        <w:rFonts w:ascii="Arial" w:eastAsia="Arial" w:hAnsi="Arial" w:cs="Arial"/>
      </w:rPr>
    </w:lvl>
    <w:lvl w:ilvl="3">
      <w:start w:val="1"/>
      <w:numFmt w:val="bullet"/>
      <w:lvlText w:val="•"/>
      <w:lvlJc w:val="left"/>
      <w:pPr>
        <w:ind w:left="2944" w:hanging="390"/>
      </w:pPr>
      <w:rPr>
        <w:rFonts w:ascii="Arial" w:eastAsia="Arial" w:hAnsi="Arial" w:cs="Arial"/>
      </w:rPr>
    </w:lvl>
    <w:lvl w:ilvl="4">
      <w:start w:val="1"/>
      <w:numFmt w:val="bullet"/>
      <w:lvlText w:val="•"/>
      <w:lvlJc w:val="left"/>
      <w:pPr>
        <w:ind w:left="3892" w:hanging="390"/>
      </w:pPr>
      <w:rPr>
        <w:rFonts w:ascii="Arial" w:eastAsia="Arial" w:hAnsi="Arial" w:cs="Arial"/>
      </w:rPr>
    </w:lvl>
    <w:lvl w:ilvl="5">
      <w:start w:val="1"/>
      <w:numFmt w:val="bullet"/>
      <w:lvlText w:val="•"/>
      <w:lvlJc w:val="left"/>
      <w:pPr>
        <w:ind w:left="4840" w:hanging="390"/>
      </w:pPr>
      <w:rPr>
        <w:rFonts w:ascii="Arial" w:eastAsia="Arial" w:hAnsi="Arial" w:cs="Arial"/>
      </w:rPr>
    </w:lvl>
    <w:lvl w:ilvl="6">
      <w:start w:val="1"/>
      <w:numFmt w:val="bullet"/>
      <w:lvlText w:val="•"/>
      <w:lvlJc w:val="left"/>
      <w:pPr>
        <w:ind w:left="5788" w:hanging="390"/>
      </w:pPr>
      <w:rPr>
        <w:rFonts w:ascii="Arial" w:eastAsia="Arial" w:hAnsi="Arial" w:cs="Arial"/>
      </w:rPr>
    </w:lvl>
    <w:lvl w:ilvl="7">
      <w:start w:val="1"/>
      <w:numFmt w:val="bullet"/>
      <w:lvlText w:val="•"/>
      <w:lvlJc w:val="left"/>
      <w:pPr>
        <w:ind w:left="6736" w:hanging="390"/>
      </w:pPr>
      <w:rPr>
        <w:rFonts w:ascii="Arial" w:eastAsia="Arial" w:hAnsi="Arial" w:cs="Arial"/>
      </w:rPr>
    </w:lvl>
    <w:lvl w:ilvl="8">
      <w:start w:val="1"/>
      <w:numFmt w:val="bullet"/>
      <w:lvlText w:val="•"/>
      <w:lvlJc w:val="left"/>
      <w:pPr>
        <w:ind w:left="7684" w:hanging="390"/>
      </w:pPr>
      <w:rPr>
        <w:rFonts w:ascii="Arial" w:eastAsia="Arial" w:hAnsi="Arial" w:cs="Arial"/>
      </w:rPr>
    </w:lvl>
  </w:abstractNum>
  <w:abstractNum w:abstractNumId="2" w15:restartNumberingAfterBreak="0">
    <w:nsid w:val="0A1F7C48"/>
    <w:multiLevelType w:val="multilevel"/>
    <w:tmpl w:val="55040652"/>
    <w:lvl w:ilvl="0">
      <w:start w:val="1"/>
      <w:numFmt w:val="upperRoman"/>
      <w:lvlText w:val="%1."/>
      <w:lvlJc w:val="left"/>
      <w:pPr>
        <w:ind w:left="328" w:hanging="209"/>
      </w:pPr>
      <w:rPr>
        <w:rFonts w:ascii="Calibri" w:eastAsia="Calibri" w:hAnsi="Calibri" w:cs="Calibri"/>
        <w:sz w:val="22"/>
        <w:szCs w:val="22"/>
      </w:rPr>
    </w:lvl>
    <w:lvl w:ilvl="1">
      <w:start w:val="1"/>
      <w:numFmt w:val="upperLetter"/>
      <w:lvlText w:val="%2."/>
      <w:lvlJc w:val="left"/>
      <w:pPr>
        <w:ind w:left="1120" w:hanging="281"/>
      </w:pPr>
      <w:rPr>
        <w:rFonts w:ascii="Calibri" w:eastAsia="Calibri" w:hAnsi="Calibri" w:cs="Calibri"/>
        <w:sz w:val="22"/>
        <w:szCs w:val="22"/>
      </w:rPr>
    </w:lvl>
    <w:lvl w:ilvl="2">
      <w:start w:val="1"/>
      <w:numFmt w:val="decimal"/>
      <w:lvlText w:val="%3"/>
      <w:lvlJc w:val="left"/>
      <w:pPr>
        <w:ind w:left="2259" w:hanging="720"/>
      </w:pPr>
      <w:rPr>
        <w:rFonts w:ascii="Calibri" w:eastAsia="Calibri" w:hAnsi="Calibri" w:cs="Calibri"/>
        <w:sz w:val="22"/>
        <w:szCs w:val="22"/>
      </w:rPr>
    </w:lvl>
    <w:lvl w:ilvl="3">
      <w:start w:val="1"/>
      <w:numFmt w:val="bullet"/>
      <w:lvlText w:val="•"/>
      <w:lvlJc w:val="left"/>
      <w:pPr>
        <w:ind w:left="1559" w:hanging="720"/>
      </w:pPr>
      <w:rPr>
        <w:rFonts w:ascii="Arial" w:eastAsia="Arial" w:hAnsi="Arial" w:cs="Arial"/>
      </w:rPr>
    </w:lvl>
    <w:lvl w:ilvl="4">
      <w:start w:val="1"/>
      <w:numFmt w:val="bullet"/>
      <w:lvlText w:val="•"/>
      <w:lvlJc w:val="left"/>
      <w:pPr>
        <w:ind w:left="2259" w:hanging="720"/>
      </w:pPr>
      <w:rPr>
        <w:rFonts w:ascii="Arial" w:eastAsia="Arial" w:hAnsi="Arial" w:cs="Arial"/>
      </w:rPr>
    </w:lvl>
    <w:lvl w:ilvl="5">
      <w:start w:val="1"/>
      <w:numFmt w:val="bullet"/>
      <w:lvlText w:val="•"/>
      <w:lvlJc w:val="left"/>
      <w:pPr>
        <w:ind w:left="3596" w:hanging="720"/>
      </w:pPr>
      <w:rPr>
        <w:rFonts w:ascii="Arial" w:eastAsia="Arial" w:hAnsi="Arial" w:cs="Arial"/>
      </w:rPr>
    </w:lvl>
    <w:lvl w:ilvl="6">
      <w:start w:val="1"/>
      <w:numFmt w:val="bullet"/>
      <w:lvlText w:val="•"/>
      <w:lvlJc w:val="left"/>
      <w:pPr>
        <w:ind w:left="4933" w:hanging="720"/>
      </w:pPr>
      <w:rPr>
        <w:rFonts w:ascii="Arial" w:eastAsia="Arial" w:hAnsi="Arial" w:cs="Arial"/>
      </w:rPr>
    </w:lvl>
    <w:lvl w:ilvl="7">
      <w:start w:val="1"/>
      <w:numFmt w:val="bullet"/>
      <w:lvlText w:val="•"/>
      <w:lvlJc w:val="left"/>
      <w:pPr>
        <w:ind w:left="6269" w:hanging="720"/>
      </w:pPr>
      <w:rPr>
        <w:rFonts w:ascii="Arial" w:eastAsia="Arial" w:hAnsi="Arial" w:cs="Arial"/>
      </w:rPr>
    </w:lvl>
    <w:lvl w:ilvl="8">
      <w:start w:val="1"/>
      <w:numFmt w:val="bullet"/>
      <w:lvlText w:val="•"/>
      <w:lvlJc w:val="left"/>
      <w:pPr>
        <w:ind w:left="7606" w:hanging="720"/>
      </w:pPr>
      <w:rPr>
        <w:rFonts w:ascii="Arial" w:eastAsia="Arial" w:hAnsi="Arial" w:cs="Arial"/>
      </w:rPr>
    </w:lvl>
  </w:abstractNum>
  <w:abstractNum w:abstractNumId="3" w15:restartNumberingAfterBreak="0">
    <w:nsid w:val="0AC9681B"/>
    <w:multiLevelType w:val="multilevel"/>
    <w:tmpl w:val="58FAF55A"/>
    <w:lvl w:ilvl="0">
      <w:start w:val="1"/>
      <w:numFmt w:val="upperLetter"/>
      <w:lvlText w:val="%1."/>
      <w:lvlJc w:val="left"/>
      <w:pPr>
        <w:ind w:left="120" w:hanging="328"/>
      </w:pPr>
      <w:rPr>
        <w:rFonts w:ascii="Questrial" w:eastAsia="Questrial" w:hAnsi="Questrial" w:cs="Questrial"/>
        <w:b/>
        <w:color w:val="949698"/>
        <w:sz w:val="22"/>
        <w:szCs w:val="22"/>
      </w:rPr>
    </w:lvl>
    <w:lvl w:ilvl="1">
      <w:start w:val="1"/>
      <w:numFmt w:val="bullet"/>
      <w:lvlText w:val="•"/>
      <w:lvlJc w:val="left"/>
      <w:pPr>
        <w:ind w:left="1068" w:hanging="328"/>
      </w:pPr>
      <w:rPr>
        <w:rFonts w:ascii="Arial" w:eastAsia="Arial" w:hAnsi="Arial" w:cs="Arial"/>
      </w:rPr>
    </w:lvl>
    <w:lvl w:ilvl="2">
      <w:start w:val="1"/>
      <w:numFmt w:val="bullet"/>
      <w:lvlText w:val="•"/>
      <w:lvlJc w:val="left"/>
      <w:pPr>
        <w:ind w:left="2016" w:hanging="328"/>
      </w:pPr>
      <w:rPr>
        <w:rFonts w:ascii="Arial" w:eastAsia="Arial" w:hAnsi="Arial" w:cs="Arial"/>
      </w:rPr>
    </w:lvl>
    <w:lvl w:ilvl="3">
      <w:start w:val="1"/>
      <w:numFmt w:val="bullet"/>
      <w:lvlText w:val="•"/>
      <w:lvlJc w:val="left"/>
      <w:pPr>
        <w:ind w:left="2964" w:hanging="328"/>
      </w:pPr>
      <w:rPr>
        <w:rFonts w:ascii="Arial" w:eastAsia="Arial" w:hAnsi="Arial" w:cs="Arial"/>
      </w:rPr>
    </w:lvl>
    <w:lvl w:ilvl="4">
      <w:start w:val="1"/>
      <w:numFmt w:val="bullet"/>
      <w:lvlText w:val="•"/>
      <w:lvlJc w:val="left"/>
      <w:pPr>
        <w:ind w:left="3912" w:hanging="328"/>
      </w:pPr>
      <w:rPr>
        <w:rFonts w:ascii="Arial" w:eastAsia="Arial" w:hAnsi="Arial" w:cs="Arial"/>
      </w:rPr>
    </w:lvl>
    <w:lvl w:ilvl="5">
      <w:start w:val="1"/>
      <w:numFmt w:val="bullet"/>
      <w:lvlText w:val="•"/>
      <w:lvlJc w:val="left"/>
      <w:pPr>
        <w:ind w:left="4860" w:hanging="328"/>
      </w:pPr>
      <w:rPr>
        <w:rFonts w:ascii="Arial" w:eastAsia="Arial" w:hAnsi="Arial" w:cs="Arial"/>
      </w:rPr>
    </w:lvl>
    <w:lvl w:ilvl="6">
      <w:start w:val="1"/>
      <w:numFmt w:val="bullet"/>
      <w:lvlText w:val="•"/>
      <w:lvlJc w:val="left"/>
      <w:pPr>
        <w:ind w:left="5808" w:hanging="328"/>
      </w:pPr>
      <w:rPr>
        <w:rFonts w:ascii="Arial" w:eastAsia="Arial" w:hAnsi="Arial" w:cs="Arial"/>
      </w:rPr>
    </w:lvl>
    <w:lvl w:ilvl="7">
      <w:start w:val="1"/>
      <w:numFmt w:val="bullet"/>
      <w:lvlText w:val="•"/>
      <w:lvlJc w:val="left"/>
      <w:pPr>
        <w:ind w:left="6756" w:hanging="327"/>
      </w:pPr>
      <w:rPr>
        <w:rFonts w:ascii="Arial" w:eastAsia="Arial" w:hAnsi="Arial" w:cs="Arial"/>
      </w:rPr>
    </w:lvl>
    <w:lvl w:ilvl="8">
      <w:start w:val="1"/>
      <w:numFmt w:val="bullet"/>
      <w:lvlText w:val="•"/>
      <w:lvlJc w:val="left"/>
      <w:pPr>
        <w:ind w:left="7704" w:hanging="328"/>
      </w:pPr>
      <w:rPr>
        <w:rFonts w:ascii="Arial" w:eastAsia="Arial" w:hAnsi="Arial" w:cs="Arial"/>
      </w:rPr>
    </w:lvl>
  </w:abstractNum>
  <w:abstractNum w:abstractNumId="4" w15:restartNumberingAfterBreak="0">
    <w:nsid w:val="0C8A301B"/>
    <w:multiLevelType w:val="multilevel"/>
    <w:tmpl w:val="6540C6E2"/>
    <w:lvl w:ilvl="0">
      <w:start w:val="1"/>
      <w:numFmt w:val="decimal"/>
      <w:lvlText w:val="%1)"/>
      <w:lvlJc w:val="left"/>
      <w:pPr>
        <w:ind w:left="1559" w:hanging="720"/>
      </w:pPr>
      <w:rPr>
        <w:rFonts w:ascii="Calibri" w:eastAsia="Calibri" w:hAnsi="Calibri" w:cs="Calibri"/>
        <w:sz w:val="22"/>
        <w:szCs w:val="22"/>
      </w:rPr>
    </w:lvl>
    <w:lvl w:ilvl="1">
      <w:start w:val="1"/>
      <w:numFmt w:val="bullet"/>
      <w:lvlText w:val="•"/>
      <w:lvlJc w:val="left"/>
      <w:pPr>
        <w:ind w:left="2433" w:hanging="720"/>
      </w:pPr>
      <w:rPr>
        <w:rFonts w:ascii="Arial" w:eastAsia="Arial" w:hAnsi="Arial" w:cs="Arial"/>
      </w:rPr>
    </w:lvl>
    <w:lvl w:ilvl="2">
      <w:start w:val="1"/>
      <w:numFmt w:val="bullet"/>
      <w:lvlText w:val="•"/>
      <w:lvlJc w:val="left"/>
      <w:pPr>
        <w:ind w:left="3307" w:hanging="720"/>
      </w:pPr>
      <w:rPr>
        <w:rFonts w:ascii="Arial" w:eastAsia="Arial" w:hAnsi="Arial" w:cs="Arial"/>
      </w:rPr>
    </w:lvl>
    <w:lvl w:ilvl="3">
      <w:start w:val="1"/>
      <w:numFmt w:val="bullet"/>
      <w:lvlText w:val="•"/>
      <w:lvlJc w:val="left"/>
      <w:pPr>
        <w:ind w:left="4181" w:hanging="720"/>
      </w:pPr>
      <w:rPr>
        <w:rFonts w:ascii="Arial" w:eastAsia="Arial" w:hAnsi="Arial" w:cs="Arial"/>
      </w:rPr>
    </w:lvl>
    <w:lvl w:ilvl="4">
      <w:start w:val="1"/>
      <w:numFmt w:val="bullet"/>
      <w:lvlText w:val="•"/>
      <w:lvlJc w:val="left"/>
      <w:pPr>
        <w:ind w:left="5055" w:hanging="720"/>
      </w:pPr>
      <w:rPr>
        <w:rFonts w:ascii="Arial" w:eastAsia="Arial" w:hAnsi="Arial" w:cs="Arial"/>
      </w:rPr>
    </w:lvl>
    <w:lvl w:ilvl="5">
      <w:start w:val="1"/>
      <w:numFmt w:val="bullet"/>
      <w:lvlText w:val="•"/>
      <w:lvlJc w:val="left"/>
      <w:pPr>
        <w:ind w:left="5929" w:hanging="720"/>
      </w:pPr>
      <w:rPr>
        <w:rFonts w:ascii="Arial" w:eastAsia="Arial" w:hAnsi="Arial" w:cs="Arial"/>
      </w:rPr>
    </w:lvl>
    <w:lvl w:ilvl="6">
      <w:start w:val="1"/>
      <w:numFmt w:val="bullet"/>
      <w:lvlText w:val="•"/>
      <w:lvlJc w:val="left"/>
      <w:pPr>
        <w:ind w:left="6803" w:hanging="720"/>
      </w:pPr>
      <w:rPr>
        <w:rFonts w:ascii="Arial" w:eastAsia="Arial" w:hAnsi="Arial" w:cs="Arial"/>
      </w:rPr>
    </w:lvl>
    <w:lvl w:ilvl="7">
      <w:start w:val="1"/>
      <w:numFmt w:val="bullet"/>
      <w:lvlText w:val="•"/>
      <w:lvlJc w:val="left"/>
      <w:pPr>
        <w:ind w:left="7677" w:hanging="720"/>
      </w:pPr>
      <w:rPr>
        <w:rFonts w:ascii="Arial" w:eastAsia="Arial" w:hAnsi="Arial" w:cs="Arial"/>
      </w:rPr>
    </w:lvl>
    <w:lvl w:ilvl="8">
      <w:start w:val="1"/>
      <w:numFmt w:val="bullet"/>
      <w:lvlText w:val="•"/>
      <w:lvlJc w:val="left"/>
      <w:pPr>
        <w:ind w:left="8551" w:hanging="720"/>
      </w:pPr>
      <w:rPr>
        <w:rFonts w:ascii="Arial" w:eastAsia="Arial" w:hAnsi="Arial" w:cs="Arial"/>
      </w:rPr>
    </w:lvl>
  </w:abstractNum>
  <w:abstractNum w:abstractNumId="5" w15:restartNumberingAfterBreak="0">
    <w:nsid w:val="0F9D34B4"/>
    <w:multiLevelType w:val="multilevel"/>
    <w:tmpl w:val="5C92A84A"/>
    <w:lvl w:ilvl="0">
      <w:start w:val="1"/>
      <w:numFmt w:val="upperLetter"/>
      <w:lvlText w:val="%1."/>
      <w:lvlJc w:val="left"/>
      <w:pPr>
        <w:ind w:left="120" w:hanging="285"/>
      </w:pPr>
      <w:rPr>
        <w:rFonts w:ascii="Questrial" w:eastAsia="Questrial" w:hAnsi="Questrial" w:cs="Questrial"/>
        <w:b/>
        <w:color w:val="949698"/>
        <w:sz w:val="22"/>
        <w:szCs w:val="22"/>
      </w:rPr>
    </w:lvl>
    <w:lvl w:ilvl="1">
      <w:start w:val="1"/>
      <w:numFmt w:val="bullet"/>
      <w:lvlText w:val="•"/>
      <w:lvlJc w:val="left"/>
      <w:pPr>
        <w:ind w:left="1068" w:hanging="285"/>
      </w:pPr>
      <w:rPr>
        <w:rFonts w:ascii="Arial" w:eastAsia="Arial" w:hAnsi="Arial" w:cs="Arial"/>
      </w:rPr>
    </w:lvl>
    <w:lvl w:ilvl="2">
      <w:start w:val="1"/>
      <w:numFmt w:val="bullet"/>
      <w:lvlText w:val="•"/>
      <w:lvlJc w:val="left"/>
      <w:pPr>
        <w:ind w:left="2016" w:hanging="285"/>
      </w:pPr>
      <w:rPr>
        <w:rFonts w:ascii="Arial" w:eastAsia="Arial" w:hAnsi="Arial" w:cs="Arial"/>
      </w:rPr>
    </w:lvl>
    <w:lvl w:ilvl="3">
      <w:start w:val="1"/>
      <w:numFmt w:val="bullet"/>
      <w:lvlText w:val="•"/>
      <w:lvlJc w:val="left"/>
      <w:pPr>
        <w:ind w:left="2964" w:hanging="285"/>
      </w:pPr>
      <w:rPr>
        <w:rFonts w:ascii="Arial" w:eastAsia="Arial" w:hAnsi="Arial" w:cs="Arial"/>
      </w:rPr>
    </w:lvl>
    <w:lvl w:ilvl="4">
      <w:start w:val="1"/>
      <w:numFmt w:val="bullet"/>
      <w:lvlText w:val="•"/>
      <w:lvlJc w:val="left"/>
      <w:pPr>
        <w:ind w:left="3912" w:hanging="285"/>
      </w:pPr>
      <w:rPr>
        <w:rFonts w:ascii="Arial" w:eastAsia="Arial" w:hAnsi="Arial" w:cs="Arial"/>
      </w:rPr>
    </w:lvl>
    <w:lvl w:ilvl="5">
      <w:start w:val="1"/>
      <w:numFmt w:val="bullet"/>
      <w:lvlText w:val="•"/>
      <w:lvlJc w:val="left"/>
      <w:pPr>
        <w:ind w:left="4860" w:hanging="285"/>
      </w:pPr>
      <w:rPr>
        <w:rFonts w:ascii="Arial" w:eastAsia="Arial" w:hAnsi="Arial" w:cs="Arial"/>
      </w:rPr>
    </w:lvl>
    <w:lvl w:ilvl="6">
      <w:start w:val="1"/>
      <w:numFmt w:val="bullet"/>
      <w:lvlText w:val="•"/>
      <w:lvlJc w:val="left"/>
      <w:pPr>
        <w:ind w:left="5808" w:hanging="285"/>
      </w:pPr>
      <w:rPr>
        <w:rFonts w:ascii="Arial" w:eastAsia="Arial" w:hAnsi="Arial" w:cs="Arial"/>
      </w:rPr>
    </w:lvl>
    <w:lvl w:ilvl="7">
      <w:start w:val="1"/>
      <w:numFmt w:val="bullet"/>
      <w:lvlText w:val="•"/>
      <w:lvlJc w:val="left"/>
      <w:pPr>
        <w:ind w:left="6756" w:hanging="285"/>
      </w:pPr>
      <w:rPr>
        <w:rFonts w:ascii="Arial" w:eastAsia="Arial" w:hAnsi="Arial" w:cs="Arial"/>
      </w:rPr>
    </w:lvl>
    <w:lvl w:ilvl="8">
      <w:start w:val="1"/>
      <w:numFmt w:val="bullet"/>
      <w:lvlText w:val="•"/>
      <w:lvlJc w:val="left"/>
      <w:pPr>
        <w:ind w:left="7704" w:hanging="285"/>
      </w:pPr>
      <w:rPr>
        <w:rFonts w:ascii="Arial" w:eastAsia="Arial" w:hAnsi="Arial" w:cs="Arial"/>
      </w:rPr>
    </w:lvl>
  </w:abstractNum>
  <w:abstractNum w:abstractNumId="6" w15:restartNumberingAfterBreak="0">
    <w:nsid w:val="120F7362"/>
    <w:multiLevelType w:val="multilevel"/>
    <w:tmpl w:val="9D0A381C"/>
    <w:lvl w:ilvl="0">
      <w:start w:val="1"/>
      <w:numFmt w:val="decimal"/>
      <w:lvlText w:val="%1)"/>
      <w:lvlJc w:val="left"/>
      <w:pPr>
        <w:ind w:left="1559" w:hanging="720"/>
      </w:pPr>
      <w:rPr>
        <w:rFonts w:ascii="Calibri" w:eastAsia="Calibri" w:hAnsi="Calibri" w:cs="Calibri"/>
        <w:sz w:val="22"/>
        <w:szCs w:val="22"/>
      </w:rPr>
    </w:lvl>
    <w:lvl w:ilvl="1">
      <w:start w:val="1"/>
      <w:numFmt w:val="decimal"/>
      <w:lvlText w:val="%2)"/>
      <w:lvlJc w:val="left"/>
      <w:pPr>
        <w:ind w:left="1719" w:hanging="720"/>
      </w:pPr>
      <w:rPr>
        <w:rFonts w:ascii="Calibri" w:eastAsia="Calibri" w:hAnsi="Calibri" w:cs="Calibri"/>
        <w:sz w:val="22"/>
        <w:szCs w:val="22"/>
      </w:rPr>
    </w:lvl>
    <w:lvl w:ilvl="2">
      <w:start w:val="1"/>
      <w:numFmt w:val="bullet"/>
      <w:lvlText w:val="•"/>
      <w:lvlJc w:val="left"/>
      <w:pPr>
        <w:ind w:left="2666" w:hanging="719"/>
      </w:pPr>
      <w:rPr>
        <w:rFonts w:ascii="Arial" w:eastAsia="Arial" w:hAnsi="Arial" w:cs="Arial"/>
      </w:rPr>
    </w:lvl>
    <w:lvl w:ilvl="3">
      <w:start w:val="1"/>
      <w:numFmt w:val="bullet"/>
      <w:lvlText w:val="•"/>
      <w:lvlJc w:val="left"/>
      <w:pPr>
        <w:ind w:left="3613" w:hanging="720"/>
      </w:pPr>
      <w:rPr>
        <w:rFonts w:ascii="Arial" w:eastAsia="Arial" w:hAnsi="Arial" w:cs="Arial"/>
      </w:rPr>
    </w:lvl>
    <w:lvl w:ilvl="4">
      <w:start w:val="1"/>
      <w:numFmt w:val="bullet"/>
      <w:lvlText w:val="•"/>
      <w:lvlJc w:val="left"/>
      <w:pPr>
        <w:ind w:left="4559" w:hanging="720"/>
      </w:pPr>
      <w:rPr>
        <w:rFonts w:ascii="Arial" w:eastAsia="Arial" w:hAnsi="Arial" w:cs="Arial"/>
      </w:rPr>
    </w:lvl>
    <w:lvl w:ilvl="5">
      <w:start w:val="1"/>
      <w:numFmt w:val="bullet"/>
      <w:lvlText w:val="•"/>
      <w:lvlJc w:val="left"/>
      <w:pPr>
        <w:ind w:left="5506" w:hanging="720"/>
      </w:pPr>
      <w:rPr>
        <w:rFonts w:ascii="Arial" w:eastAsia="Arial" w:hAnsi="Arial" w:cs="Arial"/>
      </w:rPr>
    </w:lvl>
    <w:lvl w:ilvl="6">
      <w:start w:val="1"/>
      <w:numFmt w:val="bullet"/>
      <w:lvlText w:val="•"/>
      <w:lvlJc w:val="left"/>
      <w:pPr>
        <w:ind w:left="6453" w:hanging="720"/>
      </w:pPr>
      <w:rPr>
        <w:rFonts w:ascii="Arial" w:eastAsia="Arial" w:hAnsi="Arial" w:cs="Arial"/>
      </w:rPr>
    </w:lvl>
    <w:lvl w:ilvl="7">
      <w:start w:val="1"/>
      <w:numFmt w:val="bullet"/>
      <w:lvlText w:val="•"/>
      <w:lvlJc w:val="left"/>
      <w:pPr>
        <w:ind w:left="7399" w:hanging="720"/>
      </w:pPr>
      <w:rPr>
        <w:rFonts w:ascii="Arial" w:eastAsia="Arial" w:hAnsi="Arial" w:cs="Arial"/>
      </w:rPr>
    </w:lvl>
    <w:lvl w:ilvl="8">
      <w:start w:val="1"/>
      <w:numFmt w:val="bullet"/>
      <w:lvlText w:val="•"/>
      <w:lvlJc w:val="left"/>
      <w:pPr>
        <w:ind w:left="8346" w:hanging="720"/>
      </w:pPr>
      <w:rPr>
        <w:rFonts w:ascii="Arial" w:eastAsia="Arial" w:hAnsi="Arial" w:cs="Arial"/>
      </w:rPr>
    </w:lvl>
  </w:abstractNum>
  <w:abstractNum w:abstractNumId="7" w15:restartNumberingAfterBreak="0">
    <w:nsid w:val="15BF075F"/>
    <w:multiLevelType w:val="multilevel"/>
    <w:tmpl w:val="D77AEA66"/>
    <w:lvl w:ilvl="0">
      <w:start w:val="1"/>
      <w:numFmt w:val="upperLetter"/>
      <w:lvlText w:val="%1."/>
      <w:lvlJc w:val="left"/>
      <w:pPr>
        <w:ind w:left="120" w:hanging="285"/>
      </w:pPr>
      <w:rPr>
        <w:rFonts w:ascii="Questrial" w:eastAsia="Questrial" w:hAnsi="Questrial" w:cs="Questrial"/>
        <w:b/>
        <w:color w:val="949698"/>
        <w:sz w:val="22"/>
        <w:szCs w:val="22"/>
      </w:rPr>
    </w:lvl>
    <w:lvl w:ilvl="1">
      <w:start w:val="1"/>
      <w:numFmt w:val="decimal"/>
      <w:lvlText w:val="%2."/>
      <w:lvlJc w:val="left"/>
      <w:pPr>
        <w:ind w:left="120" w:hanging="257"/>
      </w:pPr>
      <w:rPr>
        <w:rFonts w:ascii="Times New Roman" w:eastAsia="Times New Roman" w:hAnsi="Times New Roman" w:cs="Times New Roman"/>
        <w:color w:val="221E1F"/>
        <w:sz w:val="20"/>
        <w:szCs w:val="20"/>
      </w:rPr>
    </w:lvl>
    <w:lvl w:ilvl="2">
      <w:start w:val="1"/>
      <w:numFmt w:val="lowerLetter"/>
      <w:lvlText w:val="%3."/>
      <w:lvlJc w:val="left"/>
      <w:pPr>
        <w:ind w:left="309" w:hanging="190"/>
      </w:pPr>
      <w:rPr>
        <w:rFonts w:ascii="Times New Roman" w:eastAsia="Times New Roman" w:hAnsi="Times New Roman" w:cs="Times New Roman"/>
        <w:color w:val="221E1F"/>
        <w:sz w:val="20"/>
        <w:szCs w:val="20"/>
      </w:rPr>
    </w:lvl>
    <w:lvl w:ilvl="3">
      <w:start w:val="1"/>
      <w:numFmt w:val="bullet"/>
      <w:lvlText w:val="•"/>
      <w:lvlJc w:val="left"/>
      <w:pPr>
        <w:ind w:left="1471" w:hanging="190"/>
      </w:pPr>
      <w:rPr>
        <w:rFonts w:ascii="Arial" w:eastAsia="Arial" w:hAnsi="Arial" w:cs="Arial"/>
      </w:rPr>
    </w:lvl>
    <w:lvl w:ilvl="4">
      <w:start w:val="1"/>
      <w:numFmt w:val="bullet"/>
      <w:lvlText w:val="•"/>
      <w:lvlJc w:val="left"/>
      <w:pPr>
        <w:ind w:left="2632" w:hanging="190"/>
      </w:pPr>
      <w:rPr>
        <w:rFonts w:ascii="Arial" w:eastAsia="Arial" w:hAnsi="Arial" w:cs="Arial"/>
      </w:rPr>
    </w:lvl>
    <w:lvl w:ilvl="5">
      <w:start w:val="1"/>
      <w:numFmt w:val="bullet"/>
      <w:lvlText w:val="•"/>
      <w:lvlJc w:val="left"/>
      <w:pPr>
        <w:ind w:left="3793" w:hanging="190"/>
      </w:pPr>
      <w:rPr>
        <w:rFonts w:ascii="Arial" w:eastAsia="Arial" w:hAnsi="Arial" w:cs="Arial"/>
      </w:rPr>
    </w:lvl>
    <w:lvl w:ilvl="6">
      <w:start w:val="1"/>
      <w:numFmt w:val="bullet"/>
      <w:lvlText w:val="•"/>
      <w:lvlJc w:val="left"/>
      <w:pPr>
        <w:ind w:left="4954" w:hanging="190"/>
      </w:pPr>
      <w:rPr>
        <w:rFonts w:ascii="Arial" w:eastAsia="Arial" w:hAnsi="Arial" w:cs="Arial"/>
      </w:rPr>
    </w:lvl>
    <w:lvl w:ilvl="7">
      <w:start w:val="1"/>
      <w:numFmt w:val="bullet"/>
      <w:lvlText w:val="•"/>
      <w:lvlJc w:val="left"/>
      <w:pPr>
        <w:ind w:left="6116" w:hanging="190"/>
      </w:pPr>
      <w:rPr>
        <w:rFonts w:ascii="Arial" w:eastAsia="Arial" w:hAnsi="Arial" w:cs="Arial"/>
      </w:rPr>
    </w:lvl>
    <w:lvl w:ilvl="8">
      <w:start w:val="1"/>
      <w:numFmt w:val="bullet"/>
      <w:lvlText w:val="•"/>
      <w:lvlJc w:val="left"/>
      <w:pPr>
        <w:ind w:left="7277" w:hanging="190"/>
      </w:pPr>
      <w:rPr>
        <w:rFonts w:ascii="Arial" w:eastAsia="Arial" w:hAnsi="Arial" w:cs="Arial"/>
      </w:rPr>
    </w:lvl>
  </w:abstractNum>
  <w:abstractNum w:abstractNumId="8" w15:restartNumberingAfterBreak="0">
    <w:nsid w:val="17623745"/>
    <w:multiLevelType w:val="multilevel"/>
    <w:tmpl w:val="2926DE10"/>
    <w:lvl w:ilvl="0">
      <w:start w:val="1"/>
      <w:numFmt w:val="decimal"/>
      <w:lvlText w:val="%1"/>
      <w:lvlJc w:val="left"/>
      <w:pPr>
        <w:ind w:left="120" w:hanging="390"/>
      </w:pPr>
    </w:lvl>
    <w:lvl w:ilvl="1">
      <w:start w:val="4"/>
      <w:numFmt w:val="decimal"/>
      <w:lvlText w:val="%1.%2"/>
      <w:lvlJc w:val="left"/>
      <w:pPr>
        <w:ind w:left="120" w:hanging="390"/>
      </w:pPr>
      <w:rPr>
        <w:rFonts w:ascii="Questrial" w:eastAsia="Questrial" w:hAnsi="Questrial" w:cs="Questrial"/>
        <w:b/>
        <w:color w:val="949698"/>
        <w:sz w:val="22"/>
        <w:szCs w:val="22"/>
      </w:rPr>
    </w:lvl>
    <w:lvl w:ilvl="2">
      <w:start w:val="1"/>
      <w:numFmt w:val="decimal"/>
      <w:lvlText w:val="%1.%2.%3"/>
      <w:lvlJc w:val="left"/>
      <w:pPr>
        <w:ind w:left="120" w:hanging="568"/>
      </w:pPr>
      <w:rPr>
        <w:rFonts w:ascii="Questrial" w:eastAsia="Questrial" w:hAnsi="Questrial" w:cs="Questrial"/>
        <w:b/>
        <w:color w:val="949698"/>
        <w:sz w:val="22"/>
        <w:szCs w:val="22"/>
      </w:rPr>
    </w:lvl>
    <w:lvl w:ilvl="3">
      <w:start w:val="1"/>
      <w:numFmt w:val="bullet"/>
      <w:lvlText w:val="•"/>
      <w:lvlJc w:val="left"/>
      <w:pPr>
        <w:ind w:left="2964" w:hanging="568"/>
      </w:pPr>
      <w:rPr>
        <w:rFonts w:ascii="Arial" w:eastAsia="Arial" w:hAnsi="Arial" w:cs="Arial"/>
      </w:rPr>
    </w:lvl>
    <w:lvl w:ilvl="4">
      <w:start w:val="1"/>
      <w:numFmt w:val="bullet"/>
      <w:lvlText w:val="•"/>
      <w:lvlJc w:val="left"/>
      <w:pPr>
        <w:ind w:left="3912" w:hanging="568"/>
      </w:pPr>
      <w:rPr>
        <w:rFonts w:ascii="Arial" w:eastAsia="Arial" w:hAnsi="Arial" w:cs="Arial"/>
      </w:rPr>
    </w:lvl>
    <w:lvl w:ilvl="5">
      <w:start w:val="1"/>
      <w:numFmt w:val="bullet"/>
      <w:lvlText w:val="•"/>
      <w:lvlJc w:val="left"/>
      <w:pPr>
        <w:ind w:left="4860" w:hanging="568"/>
      </w:pPr>
      <w:rPr>
        <w:rFonts w:ascii="Arial" w:eastAsia="Arial" w:hAnsi="Arial" w:cs="Arial"/>
      </w:rPr>
    </w:lvl>
    <w:lvl w:ilvl="6">
      <w:start w:val="1"/>
      <w:numFmt w:val="bullet"/>
      <w:lvlText w:val="•"/>
      <w:lvlJc w:val="left"/>
      <w:pPr>
        <w:ind w:left="5808" w:hanging="568"/>
      </w:pPr>
      <w:rPr>
        <w:rFonts w:ascii="Arial" w:eastAsia="Arial" w:hAnsi="Arial" w:cs="Arial"/>
      </w:rPr>
    </w:lvl>
    <w:lvl w:ilvl="7">
      <w:start w:val="1"/>
      <w:numFmt w:val="bullet"/>
      <w:lvlText w:val="•"/>
      <w:lvlJc w:val="left"/>
      <w:pPr>
        <w:ind w:left="6756" w:hanging="567"/>
      </w:pPr>
      <w:rPr>
        <w:rFonts w:ascii="Arial" w:eastAsia="Arial" w:hAnsi="Arial" w:cs="Arial"/>
      </w:rPr>
    </w:lvl>
    <w:lvl w:ilvl="8">
      <w:start w:val="1"/>
      <w:numFmt w:val="bullet"/>
      <w:lvlText w:val="•"/>
      <w:lvlJc w:val="left"/>
      <w:pPr>
        <w:ind w:left="7704" w:hanging="568"/>
      </w:pPr>
      <w:rPr>
        <w:rFonts w:ascii="Arial" w:eastAsia="Arial" w:hAnsi="Arial" w:cs="Arial"/>
      </w:rPr>
    </w:lvl>
  </w:abstractNum>
  <w:abstractNum w:abstractNumId="9" w15:restartNumberingAfterBreak="0">
    <w:nsid w:val="1EBA6DF9"/>
    <w:multiLevelType w:val="multilevel"/>
    <w:tmpl w:val="7A966108"/>
    <w:lvl w:ilvl="0">
      <w:start w:val="1"/>
      <w:numFmt w:val="lowerRoman"/>
      <w:lvlText w:val="%1."/>
      <w:lvlJc w:val="left"/>
      <w:pPr>
        <w:ind w:left="120" w:hanging="124"/>
      </w:pPr>
      <w:rPr>
        <w:rFonts w:ascii="Times New Roman" w:eastAsia="Times New Roman" w:hAnsi="Times New Roman" w:cs="Times New Roman"/>
        <w:color w:val="949698"/>
        <w:sz w:val="16"/>
        <w:szCs w:val="16"/>
      </w:rPr>
    </w:lvl>
    <w:lvl w:ilvl="1">
      <w:start w:val="1"/>
      <w:numFmt w:val="bullet"/>
      <w:lvlText w:val="•"/>
      <w:lvlJc w:val="left"/>
      <w:pPr>
        <w:ind w:left="1068" w:hanging="124"/>
      </w:pPr>
      <w:rPr>
        <w:rFonts w:ascii="Arial" w:eastAsia="Arial" w:hAnsi="Arial" w:cs="Arial"/>
      </w:rPr>
    </w:lvl>
    <w:lvl w:ilvl="2">
      <w:start w:val="1"/>
      <w:numFmt w:val="bullet"/>
      <w:lvlText w:val="•"/>
      <w:lvlJc w:val="left"/>
      <w:pPr>
        <w:ind w:left="2016" w:hanging="124"/>
      </w:pPr>
      <w:rPr>
        <w:rFonts w:ascii="Arial" w:eastAsia="Arial" w:hAnsi="Arial" w:cs="Arial"/>
      </w:rPr>
    </w:lvl>
    <w:lvl w:ilvl="3">
      <w:start w:val="1"/>
      <w:numFmt w:val="bullet"/>
      <w:lvlText w:val="•"/>
      <w:lvlJc w:val="left"/>
      <w:pPr>
        <w:ind w:left="2964" w:hanging="124"/>
      </w:pPr>
      <w:rPr>
        <w:rFonts w:ascii="Arial" w:eastAsia="Arial" w:hAnsi="Arial" w:cs="Arial"/>
      </w:rPr>
    </w:lvl>
    <w:lvl w:ilvl="4">
      <w:start w:val="1"/>
      <w:numFmt w:val="bullet"/>
      <w:lvlText w:val="•"/>
      <w:lvlJc w:val="left"/>
      <w:pPr>
        <w:ind w:left="3912" w:hanging="124"/>
      </w:pPr>
      <w:rPr>
        <w:rFonts w:ascii="Arial" w:eastAsia="Arial" w:hAnsi="Arial" w:cs="Arial"/>
      </w:rPr>
    </w:lvl>
    <w:lvl w:ilvl="5">
      <w:start w:val="1"/>
      <w:numFmt w:val="bullet"/>
      <w:lvlText w:val="•"/>
      <w:lvlJc w:val="left"/>
      <w:pPr>
        <w:ind w:left="4860" w:hanging="124"/>
      </w:pPr>
      <w:rPr>
        <w:rFonts w:ascii="Arial" w:eastAsia="Arial" w:hAnsi="Arial" w:cs="Arial"/>
      </w:rPr>
    </w:lvl>
    <w:lvl w:ilvl="6">
      <w:start w:val="1"/>
      <w:numFmt w:val="bullet"/>
      <w:lvlText w:val="•"/>
      <w:lvlJc w:val="left"/>
      <w:pPr>
        <w:ind w:left="5808" w:hanging="124"/>
      </w:pPr>
      <w:rPr>
        <w:rFonts w:ascii="Arial" w:eastAsia="Arial" w:hAnsi="Arial" w:cs="Arial"/>
      </w:rPr>
    </w:lvl>
    <w:lvl w:ilvl="7">
      <w:start w:val="1"/>
      <w:numFmt w:val="bullet"/>
      <w:lvlText w:val="•"/>
      <w:lvlJc w:val="left"/>
      <w:pPr>
        <w:ind w:left="6756" w:hanging="124"/>
      </w:pPr>
      <w:rPr>
        <w:rFonts w:ascii="Arial" w:eastAsia="Arial" w:hAnsi="Arial" w:cs="Arial"/>
      </w:rPr>
    </w:lvl>
    <w:lvl w:ilvl="8">
      <w:start w:val="1"/>
      <w:numFmt w:val="bullet"/>
      <w:lvlText w:val="•"/>
      <w:lvlJc w:val="left"/>
      <w:pPr>
        <w:ind w:left="7704" w:hanging="124"/>
      </w:pPr>
      <w:rPr>
        <w:rFonts w:ascii="Arial" w:eastAsia="Arial" w:hAnsi="Arial" w:cs="Arial"/>
      </w:rPr>
    </w:lvl>
  </w:abstractNum>
  <w:abstractNum w:abstractNumId="10" w15:restartNumberingAfterBreak="0">
    <w:nsid w:val="235A703C"/>
    <w:multiLevelType w:val="multilevel"/>
    <w:tmpl w:val="FA820D32"/>
    <w:lvl w:ilvl="0">
      <w:start w:val="1"/>
      <w:numFmt w:val="decimal"/>
      <w:lvlText w:val="%1"/>
      <w:lvlJc w:val="left"/>
      <w:pPr>
        <w:ind w:left="120" w:hanging="501"/>
      </w:pPr>
      <w:rPr>
        <w:rFonts w:ascii="Arial" w:eastAsia="Arial" w:hAnsi="Arial" w:cs="Arial"/>
        <w:b/>
        <w:color w:val="221E1F"/>
        <w:sz w:val="60"/>
        <w:szCs w:val="60"/>
      </w:rPr>
    </w:lvl>
    <w:lvl w:ilvl="1">
      <w:start w:val="1"/>
      <w:numFmt w:val="bullet"/>
      <w:lvlText w:val="•"/>
      <w:lvlJc w:val="left"/>
      <w:pPr>
        <w:ind w:left="1068" w:hanging="501"/>
      </w:pPr>
      <w:rPr>
        <w:rFonts w:ascii="Arial" w:eastAsia="Arial" w:hAnsi="Arial" w:cs="Arial"/>
      </w:rPr>
    </w:lvl>
    <w:lvl w:ilvl="2">
      <w:start w:val="1"/>
      <w:numFmt w:val="bullet"/>
      <w:lvlText w:val="•"/>
      <w:lvlJc w:val="left"/>
      <w:pPr>
        <w:ind w:left="2016" w:hanging="501"/>
      </w:pPr>
      <w:rPr>
        <w:rFonts w:ascii="Arial" w:eastAsia="Arial" w:hAnsi="Arial" w:cs="Arial"/>
      </w:rPr>
    </w:lvl>
    <w:lvl w:ilvl="3">
      <w:start w:val="1"/>
      <w:numFmt w:val="bullet"/>
      <w:lvlText w:val="•"/>
      <w:lvlJc w:val="left"/>
      <w:pPr>
        <w:ind w:left="2964" w:hanging="501"/>
      </w:pPr>
      <w:rPr>
        <w:rFonts w:ascii="Arial" w:eastAsia="Arial" w:hAnsi="Arial" w:cs="Arial"/>
      </w:rPr>
    </w:lvl>
    <w:lvl w:ilvl="4">
      <w:start w:val="1"/>
      <w:numFmt w:val="bullet"/>
      <w:lvlText w:val="•"/>
      <w:lvlJc w:val="left"/>
      <w:pPr>
        <w:ind w:left="3912" w:hanging="501"/>
      </w:pPr>
      <w:rPr>
        <w:rFonts w:ascii="Arial" w:eastAsia="Arial" w:hAnsi="Arial" w:cs="Arial"/>
      </w:rPr>
    </w:lvl>
    <w:lvl w:ilvl="5">
      <w:start w:val="1"/>
      <w:numFmt w:val="bullet"/>
      <w:lvlText w:val="•"/>
      <w:lvlJc w:val="left"/>
      <w:pPr>
        <w:ind w:left="4860" w:hanging="501"/>
      </w:pPr>
      <w:rPr>
        <w:rFonts w:ascii="Arial" w:eastAsia="Arial" w:hAnsi="Arial" w:cs="Arial"/>
      </w:rPr>
    </w:lvl>
    <w:lvl w:ilvl="6">
      <w:start w:val="1"/>
      <w:numFmt w:val="bullet"/>
      <w:lvlText w:val="•"/>
      <w:lvlJc w:val="left"/>
      <w:pPr>
        <w:ind w:left="5808" w:hanging="501"/>
      </w:pPr>
      <w:rPr>
        <w:rFonts w:ascii="Arial" w:eastAsia="Arial" w:hAnsi="Arial" w:cs="Arial"/>
      </w:rPr>
    </w:lvl>
    <w:lvl w:ilvl="7">
      <w:start w:val="1"/>
      <w:numFmt w:val="bullet"/>
      <w:lvlText w:val="•"/>
      <w:lvlJc w:val="left"/>
      <w:pPr>
        <w:ind w:left="6756" w:hanging="501"/>
      </w:pPr>
      <w:rPr>
        <w:rFonts w:ascii="Arial" w:eastAsia="Arial" w:hAnsi="Arial" w:cs="Arial"/>
      </w:rPr>
    </w:lvl>
    <w:lvl w:ilvl="8">
      <w:start w:val="1"/>
      <w:numFmt w:val="bullet"/>
      <w:lvlText w:val="•"/>
      <w:lvlJc w:val="left"/>
      <w:pPr>
        <w:ind w:left="7704" w:hanging="501"/>
      </w:pPr>
      <w:rPr>
        <w:rFonts w:ascii="Arial" w:eastAsia="Arial" w:hAnsi="Arial" w:cs="Arial"/>
      </w:rPr>
    </w:lvl>
  </w:abstractNum>
  <w:abstractNum w:abstractNumId="11" w15:restartNumberingAfterBreak="0">
    <w:nsid w:val="32FD5E4E"/>
    <w:multiLevelType w:val="multilevel"/>
    <w:tmpl w:val="44608E7C"/>
    <w:lvl w:ilvl="0">
      <w:start w:val="1"/>
      <w:numFmt w:val="upperLetter"/>
      <w:lvlText w:val="%1."/>
      <w:lvlJc w:val="left"/>
      <w:pPr>
        <w:ind w:left="120" w:hanging="317"/>
      </w:pPr>
      <w:rPr>
        <w:rFonts w:ascii="Questrial" w:eastAsia="Questrial" w:hAnsi="Questrial" w:cs="Questrial"/>
        <w:b/>
        <w:color w:val="949698"/>
        <w:sz w:val="22"/>
        <w:szCs w:val="22"/>
      </w:rPr>
    </w:lvl>
    <w:lvl w:ilvl="1">
      <w:start w:val="1"/>
      <w:numFmt w:val="decimal"/>
      <w:lvlText w:val="%2."/>
      <w:lvlJc w:val="left"/>
      <w:pPr>
        <w:ind w:left="120" w:hanging="245"/>
      </w:pPr>
      <w:rPr>
        <w:rFonts w:ascii="Times New Roman" w:eastAsia="Times New Roman" w:hAnsi="Times New Roman" w:cs="Times New Roman"/>
        <w:color w:val="221E1F"/>
        <w:sz w:val="20"/>
        <w:szCs w:val="20"/>
      </w:rPr>
    </w:lvl>
    <w:lvl w:ilvl="2">
      <w:start w:val="1"/>
      <w:numFmt w:val="bullet"/>
      <w:lvlText w:val="•"/>
      <w:lvlJc w:val="left"/>
      <w:pPr>
        <w:ind w:left="1173" w:hanging="245"/>
      </w:pPr>
      <w:rPr>
        <w:rFonts w:ascii="Arial" w:eastAsia="Arial" w:hAnsi="Arial" w:cs="Arial"/>
      </w:rPr>
    </w:lvl>
    <w:lvl w:ilvl="3">
      <w:start w:val="1"/>
      <w:numFmt w:val="bullet"/>
      <w:lvlText w:val="•"/>
      <w:lvlJc w:val="left"/>
      <w:pPr>
        <w:ind w:left="2226" w:hanging="245"/>
      </w:pPr>
      <w:rPr>
        <w:rFonts w:ascii="Arial" w:eastAsia="Arial" w:hAnsi="Arial" w:cs="Arial"/>
      </w:rPr>
    </w:lvl>
    <w:lvl w:ilvl="4">
      <w:start w:val="1"/>
      <w:numFmt w:val="bullet"/>
      <w:lvlText w:val="•"/>
      <w:lvlJc w:val="left"/>
      <w:pPr>
        <w:ind w:left="3280" w:hanging="245"/>
      </w:pPr>
      <w:rPr>
        <w:rFonts w:ascii="Arial" w:eastAsia="Arial" w:hAnsi="Arial" w:cs="Arial"/>
      </w:rPr>
    </w:lvl>
    <w:lvl w:ilvl="5">
      <w:start w:val="1"/>
      <w:numFmt w:val="bullet"/>
      <w:lvlText w:val="•"/>
      <w:lvlJc w:val="left"/>
      <w:pPr>
        <w:ind w:left="4333" w:hanging="245"/>
      </w:pPr>
      <w:rPr>
        <w:rFonts w:ascii="Arial" w:eastAsia="Arial" w:hAnsi="Arial" w:cs="Arial"/>
      </w:rPr>
    </w:lvl>
    <w:lvl w:ilvl="6">
      <w:start w:val="1"/>
      <w:numFmt w:val="bullet"/>
      <w:lvlText w:val="•"/>
      <w:lvlJc w:val="left"/>
      <w:pPr>
        <w:ind w:left="5386" w:hanging="245"/>
      </w:pPr>
      <w:rPr>
        <w:rFonts w:ascii="Arial" w:eastAsia="Arial" w:hAnsi="Arial" w:cs="Arial"/>
      </w:rPr>
    </w:lvl>
    <w:lvl w:ilvl="7">
      <w:start w:val="1"/>
      <w:numFmt w:val="bullet"/>
      <w:lvlText w:val="•"/>
      <w:lvlJc w:val="left"/>
      <w:pPr>
        <w:ind w:left="6440" w:hanging="245"/>
      </w:pPr>
      <w:rPr>
        <w:rFonts w:ascii="Arial" w:eastAsia="Arial" w:hAnsi="Arial" w:cs="Arial"/>
      </w:rPr>
    </w:lvl>
    <w:lvl w:ilvl="8">
      <w:start w:val="1"/>
      <w:numFmt w:val="bullet"/>
      <w:lvlText w:val="•"/>
      <w:lvlJc w:val="left"/>
      <w:pPr>
        <w:ind w:left="7493" w:hanging="245"/>
      </w:pPr>
      <w:rPr>
        <w:rFonts w:ascii="Arial" w:eastAsia="Arial" w:hAnsi="Arial" w:cs="Arial"/>
      </w:rPr>
    </w:lvl>
  </w:abstractNum>
  <w:abstractNum w:abstractNumId="12" w15:restartNumberingAfterBreak="0">
    <w:nsid w:val="35BB138A"/>
    <w:multiLevelType w:val="multilevel"/>
    <w:tmpl w:val="B598389A"/>
    <w:lvl w:ilvl="0">
      <w:start w:val="1"/>
      <w:numFmt w:val="upperRoman"/>
      <w:lvlText w:val="%1."/>
      <w:lvlJc w:val="left"/>
      <w:pPr>
        <w:ind w:left="119" w:hanging="160"/>
      </w:pPr>
      <w:rPr>
        <w:rFonts w:ascii="Calibri" w:eastAsia="Calibri" w:hAnsi="Calibri" w:cs="Calibri"/>
        <w:sz w:val="22"/>
        <w:szCs w:val="22"/>
      </w:rPr>
    </w:lvl>
    <w:lvl w:ilvl="1">
      <w:start w:val="1"/>
      <w:numFmt w:val="upperLetter"/>
      <w:lvlText w:val="%2."/>
      <w:lvlJc w:val="left"/>
      <w:pPr>
        <w:ind w:left="1739" w:hanging="526"/>
      </w:pPr>
      <w:rPr>
        <w:rFonts w:ascii="Calibri" w:eastAsia="Calibri" w:hAnsi="Calibri" w:cs="Calibri"/>
        <w:sz w:val="22"/>
        <w:szCs w:val="22"/>
      </w:rPr>
    </w:lvl>
    <w:lvl w:ilvl="2">
      <w:start w:val="1"/>
      <w:numFmt w:val="bullet"/>
      <w:lvlText w:val="•"/>
      <w:lvlJc w:val="left"/>
      <w:pPr>
        <w:ind w:left="1739" w:hanging="526"/>
      </w:pPr>
      <w:rPr>
        <w:rFonts w:ascii="Arial" w:eastAsia="Arial" w:hAnsi="Arial" w:cs="Arial"/>
      </w:rPr>
    </w:lvl>
    <w:lvl w:ilvl="3">
      <w:start w:val="1"/>
      <w:numFmt w:val="bullet"/>
      <w:lvlText w:val="•"/>
      <w:lvlJc w:val="left"/>
      <w:pPr>
        <w:ind w:left="2809" w:hanging="526"/>
      </w:pPr>
      <w:rPr>
        <w:rFonts w:ascii="Arial" w:eastAsia="Arial" w:hAnsi="Arial" w:cs="Arial"/>
      </w:rPr>
    </w:lvl>
    <w:lvl w:ilvl="4">
      <w:start w:val="1"/>
      <w:numFmt w:val="bullet"/>
      <w:lvlText w:val="•"/>
      <w:lvlJc w:val="left"/>
      <w:pPr>
        <w:ind w:left="3879" w:hanging="526"/>
      </w:pPr>
      <w:rPr>
        <w:rFonts w:ascii="Arial" w:eastAsia="Arial" w:hAnsi="Arial" w:cs="Arial"/>
      </w:rPr>
    </w:lvl>
    <w:lvl w:ilvl="5">
      <w:start w:val="1"/>
      <w:numFmt w:val="bullet"/>
      <w:lvlText w:val="•"/>
      <w:lvlJc w:val="left"/>
      <w:pPr>
        <w:ind w:left="4949" w:hanging="526"/>
      </w:pPr>
      <w:rPr>
        <w:rFonts w:ascii="Arial" w:eastAsia="Arial" w:hAnsi="Arial" w:cs="Arial"/>
      </w:rPr>
    </w:lvl>
    <w:lvl w:ilvl="6">
      <w:start w:val="1"/>
      <w:numFmt w:val="bullet"/>
      <w:lvlText w:val="•"/>
      <w:lvlJc w:val="left"/>
      <w:pPr>
        <w:ind w:left="6019" w:hanging="526"/>
      </w:pPr>
      <w:rPr>
        <w:rFonts w:ascii="Arial" w:eastAsia="Arial" w:hAnsi="Arial" w:cs="Arial"/>
      </w:rPr>
    </w:lvl>
    <w:lvl w:ilvl="7">
      <w:start w:val="1"/>
      <w:numFmt w:val="bullet"/>
      <w:lvlText w:val="•"/>
      <w:lvlJc w:val="left"/>
      <w:pPr>
        <w:ind w:left="7089" w:hanging="526"/>
      </w:pPr>
      <w:rPr>
        <w:rFonts w:ascii="Arial" w:eastAsia="Arial" w:hAnsi="Arial" w:cs="Arial"/>
      </w:rPr>
    </w:lvl>
    <w:lvl w:ilvl="8">
      <w:start w:val="1"/>
      <w:numFmt w:val="bullet"/>
      <w:lvlText w:val="•"/>
      <w:lvlJc w:val="left"/>
      <w:pPr>
        <w:ind w:left="8160" w:hanging="526"/>
      </w:pPr>
      <w:rPr>
        <w:rFonts w:ascii="Arial" w:eastAsia="Arial" w:hAnsi="Arial" w:cs="Arial"/>
      </w:rPr>
    </w:lvl>
  </w:abstractNum>
  <w:abstractNum w:abstractNumId="13" w15:restartNumberingAfterBreak="0">
    <w:nsid w:val="375B574F"/>
    <w:multiLevelType w:val="multilevel"/>
    <w:tmpl w:val="757C98C4"/>
    <w:lvl w:ilvl="0">
      <w:start w:val="1"/>
      <w:numFmt w:val="decimal"/>
      <w:lvlText w:val="%1"/>
      <w:lvlJc w:val="left"/>
      <w:pPr>
        <w:ind w:left="100" w:hanging="370"/>
      </w:pPr>
    </w:lvl>
    <w:lvl w:ilvl="1">
      <w:start w:val="5"/>
      <w:numFmt w:val="decimal"/>
      <w:lvlText w:val="%1.%2"/>
      <w:lvlJc w:val="left"/>
      <w:pPr>
        <w:ind w:left="100" w:hanging="370"/>
      </w:pPr>
      <w:rPr>
        <w:rFonts w:ascii="Questrial" w:eastAsia="Questrial" w:hAnsi="Questrial" w:cs="Questrial"/>
        <w:b/>
        <w:color w:val="949698"/>
        <w:sz w:val="22"/>
        <w:szCs w:val="22"/>
      </w:rPr>
    </w:lvl>
    <w:lvl w:ilvl="2">
      <w:start w:val="1"/>
      <w:numFmt w:val="decimal"/>
      <w:lvlText w:val="%1.%2.%3"/>
      <w:lvlJc w:val="left"/>
      <w:pPr>
        <w:ind w:left="100" w:hanging="593"/>
      </w:pPr>
      <w:rPr>
        <w:rFonts w:ascii="Questrial" w:eastAsia="Questrial" w:hAnsi="Questrial" w:cs="Questrial"/>
        <w:b/>
        <w:color w:val="949698"/>
        <w:sz w:val="22"/>
        <w:szCs w:val="22"/>
      </w:rPr>
    </w:lvl>
    <w:lvl w:ilvl="3">
      <w:start w:val="1"/>
      <w:numFmt w:val="bullet"/>
      <w:lvlText w:val="•"/>
      <w:lvlJc w:val="left"/>
      <w:pPr>
        <w:ind w:left="2944" w:hanging="593"/>
      </w:pPr>
      <w:rPr>
        <w:rFonts w:ascii="Arial" w:eastAsia="Arial" w:hAnsi="Arial" w:cs="Arial"/>
      </w:rPr>
    </w:lvl>
    <w:lvl w:ilvl="4">
      <w:start w:val="1"/>
      <w:numFmt w:val="bullet"/>
      <w:lvlText w:val="•"/>
      <w:lvlJc w:val="left"/>
      <w:pPr>
        <w:ind w:left="3892" w:hanging="593"/>
      </w:pPr>
      <w:rPr>
        <w:rFonts w:ascii="Arial" w:eastAsia="Arial" w:hAnsi="Arial" w:cs="Arial"/>
      </w:rPr>
    </w:lvl>
    <w:lvl w:ilvl="5">
      <w:start w:val="1"/>
      <w:numFmt w:val="bullet"/>
      <w:lvlText w:val="•"/>
      <w:lvlJc w:val="left"/>
      <w:pPr>
        <w:ind w:left="4840" w:hanging="593"/>
      </w:pPr>
      <w:rPr>
        <w:rFonts w:ascii="Arial" w:eastAsia="Arial" w:hAnsi="Arial" w:cs="Arial"/>
      </w:rPr>
    </w:lvl>
    <w:lvl w:ilvl="6">
      <w:start w:val="1"/>
      <w:numFmt w:val="bullet"/>
      <w:lvlText w:val="•"/>
      <w:lvlJc w:val="left"/>
      <w:pPr>
        <w:ind w:left="5788" w:hanging="593"/>
      </w:pPr>
      <w:rPr>
        <w:rFonts w:ascii="Arial" w:eastAsia="Arial" w:hAnsi="Arial" w:cs="Arial"/>
      </w:rPr>
    </w:lvl>
    <w:lvl w:ilvl="7">
      <w:start w:val="1"/>
      <w:numFmt w:val="bullet"/>
      <w:lvlText w:val="•"/>
      <w:lvlJc w:val="left"/>
      <w:pPr>
        <w:ind w:left="6736" w:hanging="592"/>
      </w:pPr>
      <w:rPr>
        <w:rFonts w:ascii="Arial" w:eastAsia="Arial" w:hAnsi="Arial" w:cs="Arial"/>
      </w:rPr>
    </w:lvl>
    <w:lvl w:ilvl="8">
      <w:start w:val="1"/>
      <w:numFmt w:val="bullet"/>
      <w:lvlText w:val="•"/>
      <w:lvlJc w:val="left"/>
      <w:pPr>
        <w:ind w:left="7684" w:hanging="593"/>
      </w:pPr>
      <w:rPr>
        <w:rFonts w:ascii="Arial" w:eastAsia="Arial" w:hAnsi="Arial" w:cs="Arial"/>
      </w:rPr>
    </w:lvl>
  </w:abstractNum>
  <w:abstractNum w:abstractNumId="14" w15:restartNumberingAfterBreak="0">
    <w:nsid w:val="406F31E4"/>
    <w:multiLevelType w:val="multilevel"/>
    <w:tmpl w:val="519C5C9A"/>
    <w:lvl w:ilvl="0">
      <w:start w:val="1"/>
      <w:numFmt w:val="upperLetter"/>
      <w:lvlText w:val="%1."/>
      <w:lvlJc w:val="left"/>
      <w:pPr>
        <w:ind w:left="120" w:hanging="293"/>
      </w:pPr>
      <w:rPr>
        <w:rFonts w:ascii="Questrial" w:eastAsia="Questrial" w:hAnsi="Questrial" w:cs="Questrial"/>
        <w:b/>
        <w:color w:val="949698"/>
        <w:sz w:val="22"/>
        <w:szCs w:val="22"/>
      </w:rPr>
    </w:lvl>
    <w:lvl w:ilvl="1">
      <w:start w:val="1"/>
      <w:numFmt w:val="bullet"/>
      <w:lvlText w:val="•"/>
      <w:lvlJc w:val="left"/>
      <w:pPr>
        <w:ind w:left="1068" w:hanging="293"/>
      </w:pPr>
      <w:rPr>
        <w:rFonts w:ascii="Arial" w:eastAsia="Arial" w:hAnsi="Arial" w:cs="Arial"/>
      </w:rPr>
    </w:lvl>
    <w:lvl w:ilvl="2">
      <w:start w:val="1"/>
      <w:numFmt w:val="bullet"/>
      <w:lvlText w:val="•"/>
      <w:lvlJc w:val="left"/>
      <w:pPr>
        <w:ind w:left="2016" w:hanging="293"/>
      </w:pPr>
      <w:rPr>
        <w:rFonts w:ascii="Arial" w:eastAsia="Arial" w:hAnsi="Arial" w:cs="Arial"/>
      </w:rPr>
    </w:lvl>
    <w:lvl w:ilvl="3">
      <w:start w:val="1"/>
      <w:numFmt w:val="bullet"/>
      <w:lvlText w:val="•"/>
      <w:lvlJc w:val="left"/>
      <w:pPr>
        <w:ind w:left="2964" w:hanging="293"/>
      </w:pPr>
      <w:rPr>
        <w:rFonts w:ascii="Arial" w:eastAsia="Arial" w:hAnsi="Arial" w:cs="Arial"/>
      </w:rPr>
    </w:lvl>
    <w:lvl w:ilvl="4">
      <w:start w:val="1"/>
      <w:numFmt w:val="bullet"/>
      <w:lvlText w:val="•"/>
      <w:lvlJc w:val="left"/>
      <w:pPr>
        <w:ind w:left="3912" w:hanging="293"/>
      </w:pPr>
      <w:rPr>
        <w:rFonts w:ascii="Arial" w:eastAsia="Arial" w:hAnsi="Arial" w:cs="Arial"/>
      </w:rPr>
    </w:lvl>
    <w:lvl w:ilvl="5">
      <w:start w:val="1"/>
      <w:numFmt w:val="bullet"/>
      <w:lvlText w:val="•"/>
      <w:lvlJc w:val="left"/>
      <w:pPr>
        <w:ind w:left="4860" w:hanging="293"/>
      </w:pPr>
      <w:rPr>
        <w:rFonts w:ascii="Arial" w:eastAsia="Arial" w:hAnsi="Arial" w:cs="Arial"/>
      </w:rPr>
    </w:lvl>
    <w:lvl w:ilvl="6">
      <w:start w:val="1"/>
      <w:numFmt w:val="bullet"/>
      <w:lvlText w:val="•"/>
      <w:lvlJc w:val="left"/>
      <w:pPr>
        <w:ind w:left="5808" w:hanging="293"/>
      </w:pPr>
      <w:rPr>
        <w:rFonts w:ascii="Arial" w:eastAsia="Arial" w:hAnsi="Arial" w:cs="Arial"/>
      </w:rPr>
    </w:lvl>
    <w:lvl w:ilvl="7">
      <w:start w:val="1"/>
      <w:numFmt w:val="bullet"/>
      <w:lvlText w:val="•"/>
      <w:lvlJc w:val="left"/>
      <w:pPr>
        <w:ind w:left="6756" w:hanging="292"/>
      </w:pPr>
      <w:rPr>
        <w:rFonts w:ascii="Arial" w:eastAsia="Arial" w:hAnsi="Arial" w:cs="Arial"/>
      </w:rPr>
    </w:lvl>
    <w:lvl w:ilvl="8">
      <w:start w:val="1"/>
      <w:numFmt w:val="bullet"/>
      <w:lvlText w:val="•"/>
      <w:lvlJc w:val="left"/>
      <w:pPr>
        <w:ind w:left="7704" w:hanging="293"/>
      </w:pPr>
      <w:rPr>
        <w:rFonts w:ascii="Arial" w:eastAsia="Arial" w:hAnsi="Arial" w:cs="Arial"/>
      </w:rPr>
    </w:lvl>
  </w:abstractNum>
  <w:abstractNum w:abstractNumId="15" w15:restartNumberingAfterBreak="0">
    <w:nsid w:val="48831A83"/>
    <w:multiLevelType w:val="multilevel"/>
    <w:tmpl w:val="99E44652"/>
    <w:lvl w:ilvl="0">
      <w:start w:val="1"/>
      <w:numFmt w:val="upperLetter"/>
      <w:lvlText w:val="%1."/>
      <w:lvlJc w:val="left"/>
      <w:pPr>
        <w:ind w:left="120" w:hanging="293"/>
      </w:pPr>
      <w:rPr>
        <w:rFonts w:ascii="Questrial" w:eastAsia="Questrial" w:hAnsi="Questrial" w:cs="Questrial"/>
        <w:b/>
        <w:color w:val="949698"/>
        <w:sz w:val="22"/>
        <w:szCs w:val="22"/>
      </w:rPr>
    </w:lvl>
    <w:lvl w:ilvl="1">
      <w:start w:val="1"/>
      <w:numFmt w:val="bullet"/>
      <w:lvlText w:val="•"/>
      <w:lvlJc w:val="left"/>
      <w:pPr>
        <w:ind w:left="1068" w:hanging="293"/>
      </w:pPr>
      <w:rPr>
        <w:rFonts w:ascii="Arial" w:eastAsia="Arial" w:hAnsi="Arial" w:cs="Arial"/>
      </w:rPr>
    </w:lvl>
    <w:lvl w:ilvl="2">
      <w:start w:val="1"/>
      <w:numFmt w:val="bullet"/>
      <w:lvlText w:val="•"/>
      <w:lvlJc w:val="left"/>
      <w:pPr>
        <w:ind w:left="2016" w:hanging="293"/>
      </w:pPr>
      <w:rPr>
        <w:rFonts w:ascii="Arial" w:eastAsia="Arial" w:hAnsi="Arial" w:cs="Arial"/>
      </w:rPr>
    </w:lvl>
    <w:lvl w:ilvl="3">
      <w:start w:val="1"/>
      <w:numFmt w:val="bullet"/>
      <w:lvlText w:val="•"/>
      <w:lvlJc w:val="left"/>
      <w:pPr>
        <w:ind w:left="2964" w:hanging="293"/>
      </w:pPr>
      <w:rPr>
        <w:rFonts w:ascii="Arial" w:eastAsia="Arial" w:hAnsi="Arial" w:cs="Arial"/>
      </w:rPr>
    </w:lvl>
    <w:lvl w:ilvl="4">
      <w:start w:val="1"/>
      <w:numFmt w:val="bullet"/>
      <w:lvlText w:val="•"/>
      <w:lvlJc w:val="left"/>
      <w:pPr>
        <w:ind w:left="3912" w:hanging="293"/>
      </w:pPr>
      <w:rPr>
        <w:rFonts w:ascii="Arial" w:eastAsia="Arial" w:hAnsi="Arial" w:cs="Arial"/>
      </w:rPr>
    </w:lvl>
    <w:lvl w:ilvl="5">
      <w:start w:val="1"/>
      <w:numFmt w:val="bullet"/>
      <w:lvlText w:val="•"/>
      <w:lvlJc w:val="left"/>
      <w:pPr>
        <w:ind w:left="4860" w:hanging="293"/>
      </w:pPr>
      <w:rPr>
        <w:rFonts w:ascii="Arial" w:eastAsia="Arial" w:hAnsi="Arial" w:cs="Arial"/>
      </w:rPr>
    </w:lvl>
    <w:lvl w:ilvl="6">
      <w:start w:val="1"/>
      <w:numFmt w:val="bullet"/>
      <w:lvlText w:val="•"/>
      <w:lvlJc w:val="left"/>
      <w:pPr>
        <w:ind w:left="5808" w:hanging="293"/>
      </w:pPr>
      <w:rPr>
        <w:rFonts w:ascii="Arial" w:eastAsia="Arial" w:hAnsi="Arial" w:cs="Arial"/>
      </w:rPr>
    </w:lvl>
    <w:lvl w:ilvl="7">
      <w:start w:val="1"/>
      <w:numFmt w:val="bullet"/>
      <w:lvlText w:val="•"/>
      <w:lvlJc w:val="left"/>
      <w:pPr>
        <w:ind w:left="6756" w:hanging="292"/>
      </w:pPr>
      <w:rPr>
        <w:rFonts w:ascii="Arial" w:eastAsia="Arial" w:hAnsi="Arial" w:cs="Arial"/>
      </w:rPr>
    </w:lvl>
    <w:lvl w:ilvl="8">
      <w:start w:val="1"/>
      <w:numFmt w:val="bullet"/>
      <w:lvlText w:val="•"/>
      <w:lvlJc w:val="left"/>
      <w:pPr>
        <w:ind w:left="7704" w:hanging="293"/>
      </w:pPr>
      <w:rPr>
        <w:rFonts w:ascii="Arial" w:eastAsia="Arial" w:hAnsi="Arial" w:cs="Arial"/>
      </w:rPr>
    </w:lvl>
  </w:abstractNum>
  <w:abstractNum w:abstractNumId="16" w15:restartNumberingAfterBreak="0">
    <w:nsid w:val="4B77653E"/>
    <w:multiLevelType w:val="hybridMultilevel"/>
    <w:tmpl w:val="A6326202"/>
    <w:lvl w:ilvl="0" w:tplc="188033F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286FBA"/>
    <w:multiLevelType w:val="multilevel"/>
    <w:tmpl w:val="EBF48DD6"/>
    <w:lvl w:ilvl="0">
      <w:start w:val="1"/>
      <w:numFmt w:val="decimal"/>
      <w:lvlText w:val="%1"/>
      <w:lvlJc w:val="left"/>
      <w:pPr>
        <w:ind w:left="620" w:hanging="501"/>
      </w:pPr>
      <w:rPr>
        <w:rFonts w:ascii="Arial" w:eastAsia="Arial" w:hAnsi="Arial" w:cs="Arial"/>
        <w:b/>
        <w:color w:val="221E1F"/>
        <w:sz w:val="60"/>
        <w:szCs w:val="60"/>
      </w:rPr>
    </w:lvl>
    <w:lvl w:ilvl="1">
      <w:start w:val="1"/>
      <w:numFmt w:val="decimal"/>
      <w:lvlText w:val="%1.%2"/>
      <w:lvlJc w:val="left"/>
      <w:pPr>
        <w:ind w:left="120" w:hanging="405"/>
      </w:pPr>
      <w:rPr>
        <w:rFonts w:ascii="Questrial" w:eastAsia="Questrial" w:hAnsi="Questrial" w:cs="Questrial"/>
        <w:b/>
        <w:color w:val="949698"/>
        <w:sz w:val="22"/>
        <w:szCs w:val="22"/>
      </w:rPr>
    </w:lvl>
    <w:lvl w:ilvl="2">
      <w:start w:val="1"/>
      <w:numFmt w:val="decimal"/>
      <w:lvlText w:val="%1.%2.%3"/>
      <w:lvlJc w:val="left"/>
      <w:pPr>
        <w:ind w:left="120" w:hanging="608"/>
      </w:pPr>
      <w:rPr>
        <w:rFonts w:ascii="Questrial" w:eastAsia="Questrial" w:hAnsi="Questrial" w:cs="Questrial"/>
        <w:b/>
        <w:color w:val="949698"/>
        <w:sz w:val="22"/>
        <w:szCs w:val="22"/>
      </w:rPr>
    </w:lvl>
    <w:lvl w:ilvl="3">
      <w:start w:val="1"/>
      <w:numFmt w:val="bullet"/>
      <w:lvlText w:val="•"/>
      <w:lvlJc w:val="left"/>
      <w:pPr>
        <w:ind w:left="1742" w:hanging="608"/>
      </w:pPr>
      <w:rPr>
        <w:rFonts w:ascii="Arial" w:eastAsia="Arial" w:hAnsi="Arial" w:cs="Arial"/>
      </w:rPr>
    </w:lvl>
    <w:lvl w:ilvl="4">
      <w:start w:val="1"/>
      <w:numFmt w:val="bullet"/>
      <w:lvlText w:val="•"/>
      <w:lvlJc w:val="left"/>
      <w:pPr>
        <w:ind w:left="2865" w:hanging="608"/>
      </w:pPr>
      <w:rPr>
        <w:rFonts w:ascii="Arial" w:eastAsia="Arial" w:hAnsi="Arial" w:cs="Arial"/>
      </w:rPr>
    </w:lvl>
    <w:lvl w:ilvl="5">
      <w:start w:val="1"/>
      <w:numFmt w:val="bullet"/>
      <w:lvlText w:val="•"/>
      <w:lvlJc w:val="left"/>
      <w:pPr>
        <w:ind w:left="3987" w:hanging="608"/>
      </w:pPr>
      <w:rPr>
        <w:rFonts w:ascii="Arial" w:eastAsia="Arial" w:hAnsi="Arial" w:cs="Arial"/>
      </w:rPr>
    </w:lvl>
    <w:lvl w:ilvl="6">
      <w:start w:val="1"/>
      <w:numFmt w:val="bullet"/>
      <w:lvlText w:val="•"/>
      <w:lvlJc w:val="left"/>
      <w:pPr>
        <w:ind w:left="5110" w:hanging="608"/>
      </w:pPr>
      <w:rPr>
        <w:rFonts w:ascii="Arial" w:eastAsia="Arial" w:hAnsi="Arial" w:cs="Arial"/>
      </w:rPr>
    </w:lvl>
    <w:lvl w:ilvl="7">
      <w:start w:val="1"/>
      <w:numFmt w:val="bullet"/>
      <w:lvlText w:val="•"/>
      <w:lvlJc w:val="left"/>
      <w:pPr>
        <w:ind w:left="6232" w:hanging="607"/>
      </w:pPr>
      <w:rPr>
        <w:rFonts w:ascii="Arial" w:eastAsia="Arial" w:hAnsi="Arial" w:cs="Arial"/>
      </w:rPr>
    </w:lvl>
    <w:lvl w:ilvl="8">
      <w:start w:val="1"/>
      <w:numFmt w:val="bullet"/>
      <w:lvlText w:val="•"/>
      <w:lvlJc w:val="left"/>
      <w:pPr>
        <w:ind w:left="7355" w:hanging="608"/>
      </w:pPr>
      <w:rPr>
        <w:rFonts w:ascii="Arial" w:eastAsia="Arial" w:hAnsi="Arial" w:cs="Arial"/>
      </w:rPr>
    </w:lvl>
  </w:abstractNum>
  <w:abstractNum w:abstractNumId="18" w15:restartNumberingAfterBreak="0">
    <w:nsid w:val="50AD3F48"/>
    <w:multiLevelType w:val="multilevel"/>
    <w:tmpl w:val="C220C930"/>
    <w:lvl w:ilvl="0">
      <w:start w:val="1"/>
      <w:numFmt w:val="upperRoman"/>
      <w:lvlText w:val="%1."/>
      <w:lvlJc w:val="left"/>
      <w:pPr>
        <w:ind w:left="1560" w:hanging="720"/>
      </w:pPr>
      <w:rPr>
        <w:rFonts w:ascii="Calibri" w:eastAsia="Calibri" w:hAnsi="Calibri" w:cs="Calibri"/>
        <w:sz w:val="22"/>
        <w:szCs w:val="22"/>
      </w:rPr>
    </w:lvl>
    <w:lvl w:ilvl="1">
      <w:start w:val="1"/>
      <w:numFmt w:val="upperLetter"/>
      <w:lvlText w:val="%2."/>
      <w:lvlJc w:val="left"/>
      <w:pPr>
        <w:ind w:left="2279" w:hanging="720"/>
      </w:pPr>
      <w:rPr>
        <w:rFonts w:ascii="Calibri" w:eastAsia="Calibri" w:hAnsi="Calibri" w:cs="Calibri"/>
        <w:sz w:val="22"/>
        <w:szCs w:val="22"/>
      </w:rPr>
    </w:lvl>
    <w:lvl w:ilvl="2">
      <w:start w:val="1"/>
      <w:numFmt w:val="bullet"/>
      <w:lvlText w:val="•"/>
      <w:lvlJc w:val="left"/>
      <w:pPr>
        <w:ind w:left="2279" w:hanging="720"/>
      </w:pPr>
      <w:rPr>
        <w:rFonts w:ascii="Arial" w:eastAsia="Arial" w:hAnsi="Arial" w:cs="Arial"/>
      </w:rPr>
    </w:lvl>
    <w:lvl w:ilvl="3">
      <w:start w:val="1"/>
      <w:numFmt w:val="bullet"/>
      <w:lvlText w:val="•"/>
      <w:lvlJc w:val="left"/>
      <w:pPr>
        <w:ind w:left="2279" w:hanging="720"/>
      </w:pPr>
      <w:rPr>
        <w:rFonts w:ascii="Arial" w:eastAsia="Arial" w:hAnsi="Arial" w:cs="Arial"/>
      </w:rPr>
    </w:lvl>
    <w:lvl w:ilvl="4">
      <w:start w:val="1"/>
      <w:numFmt w:val="bullet"/>
      <w:lvlText w:val="•"/>
      <w:lvlJc w:val="left"/>
      <w:pPr>
        <w:ind w:left="3268" w:hanging="720"/>
      </w:pPr>
      <w:rPr>
        <w:rFonts w:ascii="Arial" w:eastAsia="Arial" w:hAnsi="Arial" w:cs="Arial"/>
      </w:rPr>
    </w:lvl>
    <w:lvl w:ilvl="5">
      <w:start w:val="1"/>
      <w:numFmt w:val="bullet"/>
      <w:lvlText w:val="•"/>
      <w:lvlJc w:val="left"/>
      <w:pPr>
        <w:ind w:left="4257" w:hanging="720"/>
      </w:pPr>
      <w:rPr>
        <w:rFonts w:ascii="Arial" w:eastAsia="Arial" w:hAnsi="Arial" w:cs="Arial"/>
      </w:rPr>
    </w:lvl>
    <w:lvl w:ilvl="6">
      <w:start w:val="1"/>
      <w:numFmt w:val="bullet"/>
      <w:lvlText w:val="•"/>
      <w:lvlJc w:val="left"/>
      <w:pPr>
        <w:ind w:left="5245" w:hanging="720"/>
      </w:pPr>
      <w:rPr>
        <w:rFonts w:ascii="Arial" w:eastAsia="Arial" w:hAnsi="Arial" w:cs="Arial"/>
      </w:rPr>
    </w:lvl>
    <w:lvl w:ilvl="7">
      <w:start w:val="1"/>
      <w:numFmt w:val="bullet"/>
      <w:lvlText w:val="•"/>
      <w:lvlJc w:val="left"/>
      <w:pPr>
        <w:ind w:left="6234" w:hanging="720"/>
      </w:pPr>
      <w:rPr>
        <w:rFonts w:ascii="Arial" w:eastAsia="Arial" w:hAnsi="Arial" w:cs="Arial"/>
      </w:rPr>
    </w:lvl>
    <w:lvl w:ilvl="8">
      <w:start w:val="1"/>
      <w:numFmt w:val="bullet"/>
      <w:lvlText w:val="•"/>
      <w:lvlJc w:val="left"/>
      <w:pPr>
        <w:ind w:left="7222" w:hanging="720"/>
      </w:pPr>
      <w:rPr>
        <w:rFonts w:ascii="Arial" w:eastAsia="Arial" w:hAnsi="Arial" w:cs="Arial"/>
      </w:rPr>
    </w:lvl>
  </w:abstractNum>
  <w:abstractNum w:abstractNumId="19" w15:restartNumberingAfterBreak="0">
    <w:nsid w:val="50DD67C6"/>
    <w:multiLevelType w:val="multilevel"/>
    <w:tmpl w:val="E534C1D2"/>
    <w:lvl w:ilvl="0">
      <w:start w:val="1"/>
      <w:numFmt w:val="upperLetter"/>
      <w:lvlText w:val="%1."/>
      <w:lvlJc w:val="left"/>
      <w:pPr>
        <w:ind w:left="120" w:hanging="285"/>
      </w:pPr>
      <w:rPr>
        <w:rFonts w:ascii="Questrial" w:eastAsia="Questrial" w:hAnsi="Questrial" w:cs="Questrial"/>
        <w:b/>
        <w:color w:val="949698"/>
        <w:sz w:val="22"/>
        <w:szCs w:val="22"/>
      </w:rPr>
    </w:lvl>
    <w:lvl w:ilvl="1">
      <w:start w:val="1"/>
      <w:numFmt w:val="decimal"/>
      <w:lvlText w:val="%2."/>
      <w:lvlJc w:val="left"/>
      <w:pPr>
        <w:ind w:left="119" w:hanging="214"/>
      </w:pPr>
      <w:rPr>
        <w:rFonts w:ascii="Times New Roman" w:eastAsia="Times New Roman" w:hAnsi="Times New Roman" w:cs="Times New Roman"/>
        <w:color w:val="221E1F"/>
        <w:sz w:val="20"/>
        <w:szCs w:val="20"/>
      </w:rPr>
    </w:lvl>
    <w:lvl w:ilvl="2">
      <w:start w:val="1"/>
      <w:numFmt w:val="bullet"/>
      <w:lvlText w:val="•"/>
      <w:lvlJc w:val="left"/>
      <w:pPr>
        <w:ind w:left="1173" w:hanging="214"/>
      </w:pPr>
      <w:rPr>
        <w:rFonts w:ascii="Arial" w:eastAsia="Arial" w:hAnsi="Arial" w:cs="Arial"/>
      </w:rPr>
    </w:lvl>
    <w:lvl w:ilvl="3">
      <w:start w:val="1"/>
      <w:numFmt w:val="bullet"/>
      <w:lvlText w:val="•"/>
      <w:lvlJc w:val="left"/>
      <w:pPr>
        <w:ind w:left="2226" w:hanging="214"/>
      </w:pPr>
      <w:rPr>
        <w:rFonts w:ascii="Arial" w:eastAsia="Arial" w:hAnsi="Arial" w:cs="Arial"/>
      </w:rPr>
    </w:lvl>
    <w:lvl w:ilvl="4">
      <w:start w:val="1"/>
      <w:numFmt w:val="bullet"/>
      <w:lvlText w:val="•"/>
      <w:lvlJc w:val="left"/>
      <w:pPr>
        <w:ind w:left="3280" w:hanging="214"/>
      </w:pPr>
      <w:rPr>
        <w:rFonts w:ascii="Arial" w:eastAsia="Arial" w:hAnsi="Arial" w:cs="Arial"/>
      </w:rPr>
    </w:lvl>
    <w:lvl w:ilvl="5">
      <w:start w:val="1"/>
      <w:numFmt w:val="bullet"/>
      <w:lvlText w:val="•"/>
      <w:lvlJc w:val="left"/>
      <w:pPr>
        <w:ind w:left="4333" w:hanging="214"/>
      </w:pPr>
      <w:rPr>
        <w:rFonts w:ascii="Arial" w:eastAsia="Arial" w:hAnsi="Arial" w:cs="Arial"/>
      </w:rPr>
    </w:lvl>
    <w:lvl w:ilvl="6">
      <w:start w:val="1"/>
      <w:numFmt w:val="bullet"/>
      <w:lvlText w:val="•"/>
      <w:lvlJc w:val="left"/>
      <w:pPr>
        <w:ind w:left="5386" w:hanging="214"/>
      </w:pPr>
      <w:rPr>
        <w:rFonts w:ascii="Arial" w:eastAsia="Arial" w:hAnsi="Arial" w:cs="Arial"/>
      </w:rPr>
    </w:lvl>
    <w:lvl w:ilvl="7">
      <w:start w:val="1"/>
      <w:numFmt w:val="bullet"/>
      <w:lvlText w:val="•"/>
      <w:lvlJc w:val="left"/>
      <w:pPr>
        <w:ind w:left="6440" w:hanging="214"/>
      </w:pPr>
      <w:rPr>
        <w:rFonts w:ascii="Arial" w:eastAsia="Arial" w:hAnsi="Arial" w:cs="Arial"/>
      </w:rPr>
    </w:lvl>
    <w:lvl w:ilvl="8">
      <w:start w:val="1"/>
      <w:numFmt w:val="bullet"/>
      <w:lvlText w:val="•"/>
      <w:lvlJc w:val="left"/>
      <w:pPr>
        <w:ind w:left="7493" w:hanging="214"/>
      </w:pPr>
      <w:rPr>
        <w:rFonts w:ascii="Arial" w:eastAsia="Arial" w:hAnsi="Arial" w:cs="Arial"/>
      </w:rPr>
    </w:lvl>
  </w:abstractNum>
  <w:abstractNum w:abstractNumId="20" w15:restartNumberingAfterBreak="0">
    <w:nsid w:val="58E33F89"/>
    <w:multiLevelType w:val="multilevel"/>
    <w:tmpl w:val="C706CE50"/>
    <w:lvl w:ilvl="0">
      <w:start w:val="1"/>
      <w:numFmt w:val="lowerLetter"/>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1" w15:restartNumberingAfterBreak="0">
    <w:nsid w:val="5C212F59"/>
    <w:multiLevelType w:val="multilevel"/>
    <w:tmpl w:val="64A8E000"/>
    <w:lvl w:ilvl="0">
      <w:start w:val="1"/>
      <w:numFmt w:val="decimal"/>
      <w:lvlText w:val="%1."/>
      <w:lvlJc w:val="left"/>
      <w:pPr>
        <w:ind w:left="320" w:hanging="201"/>
      </w:pPr>
      <w:rPr>
        <w:rFonts w:ascii="Times New Roman" w:eastAsia="Times New Roman" w:hAnsi="Times New Roman" w:cs="Times New Roman"/>
        <w:color w:val="221E1F"/>
        <w:sz w:val="20"/>
        <w:szCs w:val="20"/>
      </w:rPr>
    </w:lvl>
    <w:lvl w:ilvl="1">
      <w:start w:val="1"/>
      <w:numFmt w:val="bullet"/>
      <w:lvlText w:val="•"/>
      <w:lvlJc w:val="left"/>
      <w:pPr>
        <w:ind w:left="1248" w:hanging="201"/>
      </w:pPr>
      <w:rPr>
        <w:rFonts w:ascii="Arial" w:eastAsia="Arial" w:hAnsi="Arial" w:cs="Arial"/>
      </w:rPr>
    </w:lvl>
    <w:lvl w:ilvl="2">
      <w:start w:val="1"/>
      <w:numFmt w:val="bullet"/>
      <w:lvlText w:val="•"/>
      <w:lvlJc w:val="left"/>
      <w:pPr>
        <w:ind w:left="2176" w:hanging="201"/>
      </w:pPr>
      <w:rPr>
        <w:rFonts w:ascii="Arial" w:eastAsia="Arial" w:hAnsi="Arial" w:cs="Arial"/>
      </w:rPr>
    </w:lvl>
    <w:lvl w:ilvl="3">
      <w:start w:val="1"/>
      <w:numFmt w:val="bullet"/>
      <w:lvlText w:val="•"/>
      <w:lvlJc w:val="left"/>
      <w:pPr>
        <w:ind w:left="3104" w:hanging="201"/>
      </w:pPr>
      <w:rPr>
        <w:rFonts w:ascii="Arial" w:eastAsia="Arial" w:hAnsi="Arial" w:cs="Arial"/>
      </w:rPr>
    </w:lvl>
    <w:lvl w:ilvl="4">
      <w:start w:val="1"/>
      <w:numFmt w:val="bullet"/>
      <w:lvlText w:val="•"/>
      <w:lvlJc w:val="left"/>
      <w:pPr>
        <w:ind w:left="4032" w:hanging="201"/>
      </w:pPr>
      <w:rPr>
        <w:rFonts w:ascii="Arial" w:eastAsia="Arial" w:hAnsi="Arial" w:cs="Arial"/>
      </w:rPr>
    </w:lvl>
    <w:lvl w:ilvl="5">
      <w:start w:val="1"/>
      <w:numFmt w:val="bullet"/>
      <w:lvlText w:val="•"/>
      <w:lvlJc w:val="left"/>
      <w:pPr>
        <w:ind w:left="4960" w:hanging="201"/>
      </w:pPr>
      <w:rPr>
        <w:rFonts w:ascii="Arial" w:eastAsia="Arial" w:hAnsi="Arial" w:cs="Arial"/>
      </w:rPr>
    </w:lvl>
    <w:lvl w:ilvl="6">
      <w:start w:val="1"/>
      <w:numFmt w:val="bullet"/>
      <w:lvlText w:val="•"/>
      <w:lvlJc w:val="left"/>
      <w:pPr>
        <w:ind w:left="5888" w:hanging="201"/>
      </w:pPr>
      <w:rPr>
        <w:rFonts w:ascii="Arial" w:eastAsia="Arial" w:hAnsi="Arial" w:cs="Arial"/>
      </w:rPr>
    </w:lvl>
    <w:lvl w:ilvl="7">
      <w:start w:val="1"/>
      <w:numFmt w:val="bullet"/>
      <w:lvlText w:val="•"/>
      <w:lvlJc w:val="left"/>
      <w:pPr>
        <w:ind w:left="6816" w:hanging="201"/>
      </w:pPr>
      <w:rPr>
        <w:rFonts w:ascii="Arial" w:eastAsia="Arial" w:hAnsi="Arial" w:cs="Arial"/>
      </w:rPr>
    </w:lvl>
    <w:lvl w:ilvl="8">
      <w:start w:val="1"/>
      <w:numFmt w:val="bullet"/>
      <w:lvlText w:val="•"/>
      <w:lvlJc w:val="left"/>
      <w:pPr>
        <w:ind w:left="7744" w:hanging="201"/>
      </w:pPr>
      <w:rPr>
        <w:rFonts w:ascii="Arial" w:eastAsia="Arial" w:hAnsi="Arial" w:cs="Arial"/>
      </w:rPr>
    </w:lvl>
  </w:abstractNum>
  <w:abstractNum w:abstractNumId="22" w15:restartNumberingAfterBreak="0">
    <w:nsid w:val="5D250C51"/>
    <w:multiLevelType w:val="multilevel"/>
    <w:tmpl w:val="5FA8056A"/>
    <w:lvl w:ilvl="0">
      <w:start w:val="1"/>
      <w:numFmt w:val="decimal"/>
      <w:lvlText w:val="%1)"/>
      <w:lvlJc w:val="left"/>
      <w:pPr>
        <w:ind w:left="1559" w:hanging="720"/>
      </w:pPr>
      <w:rPr>
        <w:rFonts w:ascii="Calibri" w:eastAsia="Calibri" w:hAnsi="Calibri" w:cs="Calibri"/>
        <w:sz w:val="22"/>
        <w:szCs w:val="22"/>
      </w:rPr>
    </w:lvl>
    <w:lvl w:ilvl="1">
      <w:start w:val="1"/>
      <w:numFmt w:val="bullet"/>
      <w:lvlText w:val="•"/>
      <w:lvlJc w:val="left"/>
      <w:pPr>
        <w:ind w:left="2433" w:hanging="720"/>
      </w:pPr>
      <w:rPr>
        <w:rFonts w:ascii="Arial" w:eastAsia="Arial" w:hAnsi="Arial" w:cs="Arial"/>
      </w:rPr>
    </w:lvl>
    <w:lvl w:ilvl="2">
      <w:start w:val="1"/>
      <w:numFmt w:val="bullet"/>
      <w:lvlText w:val="•"/>
      <w:lvlJc w:val="left"/>
      <w:pPr>
        <w:ind w:left="3307" w:hanging="720"/>
      </w:pPr>
      <w:rPr>
        <w:rFonts w:ascii="Arial" w:eastAsia="Arial" w:hAnsi="Arial" w:cs="Arial"/>
      </w:rPr>
    </w:lvl>
    <w:lvl w:ilvl="3">
      <w:start w:val="1"/>
      <w:numFmt w:val="bullet"/>
      <w:lvlText w:val="•"/>
      <w:lvlJc w:val="left"/>
      <w:pPr>
        <w:ind w:left="4181" w:hanging="720"/>
      </w:pPr>
      <w:rPr>
        <w:rFonts w:ascii="Arial" w:eastAsia="Arial" w:hAnsi="Arial" w:cs="Arial"/>
      </w:rPr>
    </w:lvl>
    <w:lvl w:ilvl="4">
      <w:start w:val="1"/>
      <w:numFmt w:val="bullet"/>
      <w:lvlText w:val="•"/>
      <w:lvlJc w:val="left"/>
      <w:pPr>
        <w:ind w:left="5055" w:hanging="720"/>
      </w:pPr>
      <w:rPr>
        <w:rFonts w:ascii="Arial" w:eastAsia="Arial" w:hAnsi="Arial" w:cs="Arial"/>
      </w:rPr>
    </w:lvl>
    <w:lvl w:ilvl="5">
      <w:start w:val="1"/>
      <w:numFmt w:val="bullet"/>
      <w:lvlText w:val="•"/>
      <w:lvlJc w:val="left"/>
      <w:pPr>
        <w:ind w:left="5929" w:hanging="720"/>
      </w:pPr>
      <w:rPr>
        <w:rFonts w:ascii="Arial" w:eastAsia="Arial" w:hAnsi="Arial" w:cs="Arial"/>
      </w:rPr>
    </w:lvl>
    <w:lvl w:ilvl="6">
      <w:start w:val="1"/>
      <w:numFmt w:val="bullet"/>
      <w:lvlText w:val="•"/>
      <w:lvlJc w:val="left"/>
      <w:pPr>
        <w:ind w:left="6803" w:hanging="720"/>
      </w:pPr>
      <w:rPr>
        <w:rFonts w:ascii="Arial" w:eastAsia="Arial" w:hAnsi="Arial" w:cs="Arial"/>
      </w:rPr>
    </w:lvl>
    <w:lvl w:ilvl="7">
      <w:start w:val="1"/>
      <w:numFmt w:val="bullet"/>
      <w:lvlText w:val="•"/>
      <w:lvlJc w:val="left"/>
      <w:pPr>
        <w:ind w:left="7677" w:hanging="720"/>
      </w:pPr>
      <w:rPr>
        <w:rFonts w:ascii="Arial" w:eastAsia="Arial" w:hAnsi="Arial" w:cs="Arial"/>
      </w:rPr>
    </w:lvl>
    <w:lvl w:ilvl="8">
      <w:start w:val="1"/>
      <w:numFmt w:val="bullet"/>
      <w:lvlText w:val="•"/>
      <w:lvlJc w:val="left"/>
      <w:pPr>
        <w:ind w:left="8551" w:hanging="720"/>
      </w:pPr>
      <w:rPr>
        <w:rFonts w:ascii="Arial" w:eastAsia="Arial" w:hAnsi="Arial" w:cs="Arial"/>
      </w:rPr>
    </w:lvl>
  </w:abstractNum>
  <w:abstractNum w:abstractNumId="23" w15:restartNumberingAfterBreak="0">
    <w:nsid w:val="5DFE26EC"/>
    <w:multiLevelType w:val="multilevel"/>
    <w:tmpl w:val="EEACE1E4"/>
    <w:lvl w:ilvl="0">
      <w:start w:val="1"/>
      <w:numFmt w:val="upperLetter"/>
      <w:lvlText w:val="%1."/>
      <w:lvlJc w:val="left"/>
      <w:pPr>
        <w:ind w:left="120" w:hanging="298"/>
      </w:pPr>
      <w:rPr>
        <w:rFonts w:ascii="Questrial" w:eastAsia="Questrial" w:hAnsi="Questrial" w:cs="Questrial"/>
        <w:b/>
        <w:color w:val="949698"/>
        <w:sz w:val="22"/>
        <w:szCs w:val="22"/>
      </w:rPr>
    </w:lvl>
    <w:lvl w:ilvl="1">
      <w:start w:val="1"/>
      <w:numFmt w:val="bullet"/>
      <w:lvlText w:val="•"/>
      <w:lvlJc w:val="left"/>
      <w:pPr>
        <w:ind w:left="1068" w:hanging="298"/>
      </w:pPr>
      <w:rPr>
        <w:rFonts w:ascii="Arial" w:eastAsia="Arial" w:hAnsi="Arial" w:cs="Arial"/>
      </w:rPr>
    </w:lvl>
    <w:lvl w:ilvl="2">
      <w:start w:val="1"/>
      <w:numFmt w:val="bullet"/>
      <w:lvlText w:val="•"/>
      <w:lvlJc w:val="left"/>
      <w:pPr>
        <w:ind w:left="2016" w:hanging="298"/>
      </w:pPr>
      <w:rPr>
        <w:rFonts w:ascii="Arial" w:eastAsia="Arial" w:hAnsi="Arial" w:cs="Arial"/>
      </w:rPr>
    </w:lvl>
    <w:lvl w:ilvl="3">
      <w:start w:val="1"/>
      <w:numFmt w:val="bullet"/>
      <w:lvlText w:val="•"/>
      <w:lvlJc w:val="left"/>
      <w:pPr>
        <w:ind w:left="2964" w:hanging="298"/>
      </w:pPr>
      <w:rPr>
        <w:rFonts w:ascii="Arial" w:eastAsia="Arial" w:hAnsi="Arial" w:cs="Arial"/>
      </w:rPr>
    </w:lvl>
    <w:lvl w:ilvl="4">
      <w:start w:val="1"/>
      <w:numFmt w:val="bullet"/>
      <w:lvlText w:val="•"/>
      <w:lvlJc w:val="left"/>
      <w:pPr>
        <w:ind w:left="3912" w:hanging="298"/>
      </w:pPr>
      <w:rPr>
        <w:rFonts w:ascii="Arial" w:eastAsia="Arial" w:hAnsi="Arial" w:cs="Arial"/>
      </w:rPr>
    </w:lvl>
    <w:lvl w:ilvl="5">
      <w:start w:val="1"/>
      <w:numFmt w:val="bullet"/>
      <w:lvlText w:val="•"/>
      <w:lvlJc w:val="left"/>
      <w:pPr>
        <w:ind w:left="4860" w:hanging="298"/>
      </w:pPr>
      <w:rPr>
        <w:rFonts w:ascii="Arial" w:eastAsia="Arial" w:hAnsi="Arial" w:cs="Arial"/>
      </w:rPr>
    </w:lvl>
    <w:lvl w:ilvl="6">
      <w:start w:val="1"/>
      <w:numFmt w:val="bullet"/>
      <w:lvlText w:val="•"/>
      <w:lvlJc w:val="left"/>
      <w:pPr>
        <w:ind w:left="5808" w:hanging="298"/>
      </w:pPr>
      <w:rPr>
        <w:rFonts w:ascii="Arial" w:eastAsia="Arial" w:hAnsi="Arial" w:cs="Arial"/>
      </w:rPr>
    </w:lvl>
    <w:lvl w:ilvl="7">
      <w:start w:val="1"/>
      <w:numFmt w:val="bullet"/>
      <w:lvlText w:val="•"/>
      <w:lvlJc w:val="left"/>
      <w:pPr>
        <w:ind w:left="6756" w:hanging="297"/>
      </w:pPr>
      <w:rPr>
        <w:rFonts w:ascii="Arial" w:eastAsia="Arial" w:hAnsi="Arial" w:cs="Arial"/>
      </w:rPr>
    </w:lvl>
    <w:lvl w:ilvl="8">
      <w:start w:val="1"/>
      <w:numFmt w:val="bullet"/>
      <w:lvlText w:val="•"/>
      <w:lvlJc w:val="left"/>
      <w:pPr>
        <w:ind w:left="7704" w:hanging="298"/>
      </w:pPr>
      <w:rPr>
        <w:rFonts w:ascii="Arial" w:eastAsia="Arial" w:hAnsi="Arial" w:cs="Arial"/>
      </w:rPr>
    </w:lvl>
  </w:abstractNum>
  <w:abstractNum w:abstractNumId="24" w15:restartNumberingAfterBreak="0">
    <w:nsid w:val="62186B5C"/>
    <w:multiLevelType w:val="multilevel"/>
    <w:tmpl w:val="11CCFAF2"/>
    <w:lvl w:ilvl="0">
      <w:start w:val="1"/>
      <w:numFmt w:val="decimal"/>
      <w:lvlText w:val="%1"/>
      <w:lvlJc w:val="left"/>
      <w:pPr>
        <w:ind w:left="120" w:hanging="408"/>
      </w:pPr>
    </w:lvl>
    <w:lvl w:ilvl="1">
      <w:start w:val="3"/>
      <w:numFmt w:val="decimal"/>
      <w:lvlText w:val="%1.%2"/>
      <w:lvlJc w:val="left"/>
      <w:pPr>
        <w:ind w:left="120" w:hanging="408"/>
      </w:pPr>
      <w:rPr>
        <w:rFonts w:ascii="Questrial" w:eastAsia="Questrial" w:hAnsi="Questrial" w:cs="Questrial"/>
        <w:b/>
        <w:color w:val="949698"/>
        <w:sz w:val="22"/>
        <w:szCs w:val="22"/>
      </w:rPr>
    </w:lvl>
    <w:lvl w:ilvl="2">
      <w:start w:val="1"/>
      <w:numFmt w:val="decimal"/>
      <w:lvlText w:val="%1.%2.%3"/>
      <w:lvlJc w:val="left"/>
      <w:pPr>
        <w:ind w:left="120" w:hanging="568"/>
      </w:pPr>
      <w:rPr>
        <w:rFonts w:ascii="Questrial" w:eastAsia="Questrial" w:hAnsi="Questrial" w:cs="Questrial"/>
        <w:b/>
        <w:color w:val="949698"/>
        <w:sz w:val="22"/>
        <w:szCs w:val="22"/>
      </w:rPr>
    </w:lvl>
    <w:lvl w:ilvl="3">
      <w:start w:val="1"/>
      <w:numFmt w:val="bullet"/>
      <w:lvlText w:val="•"/>
      <w:lvlJc w:val="left"/>
      <w:pPr>
        <w:ind w:left="2964" w:hanging="568"/>
      </w:pPr>
      <w:rPr>
        <w:rFonts w:ascii="Arial" w:eastAsia="Arial" w:hAnsi="Arial" w:cs="Arial"/>
      </w:rPr>
    </w:lvl>
    <w:lvl w:ilvl="4">
      <w:start w:val="1"/>
      <w:numFmt w:val="bullet"/>
      <w:lvlText w:val="•"/>
      <w:lvlJc w:val="left"/>
      <w:pPr>
        <w:ind w:left="3912" w:hanging="568"/>
      </w:pPr>
      <w:rPr>
        <w:rFonts w:ascii="Arial" w:eastAsia="Arial" w:hAnsi="Arial" w:cs="Arial"/>
      </w:rPr>
    </w:lvl>
    <w:lvl w:ilvl="5">
      <w:start w:val="1"/>
      <w:numFmt w:val="bullet"/>
      <w:lvlText w:val="•"/>
      <w:lvlJc w:val="left"/>
      <w:pPr>
        <w:ind w:left="4860" w:hanging="568"/>
      </w:pPr>
      <w:rPr>
        <w:rFonts w:ascii="Arial" w:eastAsia="Arial" w:hAnsi="Arial" w:cs="Arial"/>
      </w:rPr>
    </w:lvl>
    <w:lvl w:ilvl="6">
      <w:start w:val="1"/>
      <w:numFmt w:val="bullet"/>
      <w:lvlText w:val="•"/>
      <w:lvlJc w:val="left"/>
      <w:pPr>
        <w:ind w:left="5808" w:hanging="568"/>
      </w:pPr>
      <w:rPr>
        <w:rFonts w:ascii="Arial" w:eastAsia="Arial" w:hAnsi="Arial" w:cs="Arial"/>
      </w:rPr>
    </w:lvl>
    <w:lvl w:ilvl="7">
      <w:start w:val="1"/>
      <w:numFmt w:val="bullet"/>
      <w:lvlText w:val="•"/>
      <w:lvlJc w:val="left"/>
      <w:pPr>
        <w:ind w:left="6756" w:hanging="567"/>
      </w:pPr>
      <w:rPr>
        <w:rFonts w:ascii="Arial" w:eastAsia="Arial" w:hAnsi="Arial" w:cs="Arial"/>
      </w:rPr>
    </w:lvl>
    <w:lvl w:ilvl="8">
      <w:start w:val="1"/>
      <w:numFmt w:val="bullet"/>
      <w:lvlText w:val="•"/>
      <w:lvlJc w:val="left"/>
      <w:pPr>
        <w:ind w:left="7704" w:hanging="568"/>
      </w:pPr>
      <w:rPr>
        <w:rFonts w:ascii="Arial" w:eastAsia="Arial" w:hAnsi="Arial" w:cs="Arial"/>
      </w:rPr>
    </w:lvl>
  </w:abstractNum>
  <w:abstractNum w:abstractNumId="25" w15:restartNumberingAfterBreak="0">
    <w:nsid w:val="64100558"/>
    <w:multiLevelType w:val="multilevel"/>
    <w:tmpl w:val="7BF01668"/>
    <w:lvl w:ilvl="0">
      <w:start w:val="2"/>
      <w:numFmt w:val="decimal"/>
      <w:lvlText w:val="%1"/>
      <w:lvlJc w:val="left"/>
      <w:pPr>
        <w:ind w:left="620" w:hanging="501"/>
      </w:pPr>
      <w:rPr>
        <w:rFonts w:ascii="Arial" w:eastAsia="Arial" w:hAnsi="Arial" w:cs="Arial"/>
        <w:b/>
        <w:color w:val="221E1F"/>
        <w:sz w:val="60"/>
        <w:szCs w:val="60"/>
      </w:rPr>
    </w:lvl>
    <w:lvl w:ilvl="1">
      <w:start w:val="1"/>
      <w:numFmt w:val="decimal"/>
      <w:lvlText w:val="%1.%2"/>
      <w:lvlJc w:val="left"/>
      <w:pPr>
        <w:ind w:left="120" w:hanging="420"/>
      </w:pPr>
      <w:rPr>
        <w:rFonts w:ascii="Questrial" w:eastAsia="Questrial" w:hAnsi="Questrial" w:cs="Questrial"/>
        <w:b/>
        <w:color w:val="949698"/>
        <w:sz w:val="22"/>
        <w:szCs w:val="22"/>
      </w:rPr>
    </w:lvl>
    <w:lvl w:ilvl="2">
      <w:start w:val="1"/>
      <w:numFmt w:val="bullet"/>
      <w:lvlText w:val="•"/>
      <w:lvlJc w:val="left"/>
      <w:pPr>
        <w:ind w:left="620" w:hanging="420"/>
      </w:pPr>
      <w:rPr>
        <w:rFonts w:ascii="Arial" w:eastAsia="Arial" w:hAnsi="Arial" w:cs="Arial"/>
      </w:rPr>
    </w:lvl>
    <w:lvl w:ilvl="3">
      <w:start w:val="1"/>
      <w:numFmt w:val="bullet"/>
      <w:lvlText w:val="•"/>
      <w:lvlJc w:val="left"/>
      <w:pPr>
        <w:ind w:left="1742" w:hanging="420"/>
      </w:pPr>
      <w:rPr>
        <w:rFonts w:ascii="Arial" w:eastAsia="Arial" w:hAnsi="Arial" w:cs="Arial"/>
      </w:rPr>
    </w:lvl>
    <w:lvl w:ilvl="4">
      <w:start w:val="1"/>
      <w:numFmt w:val="bullet"/>
      <w:lvlText w:val="•"/>
      <w:lvlJc w:val="left"/>
      <w:pPr>
        <w:ind w:left="2865" w:hanging="420"/>
      </w:pPr>
      <w:rPr>
        <w:rFonts w:ascii="Arial" w:eastAsia="Arial" w:hAnsi="Arial" w:cs="Arial"/>
      </w:rPr>
    </w:lvl>
    <w:lvl w:ilvl="5">
      <w:start w:val="1"/>
      <w:numFmt w:val="bullet"/>
      <w:lvlText w:val="•"/>
      <w:lvlJc w:val="left"/>
      <w:pPr>
        <w:ind w:left="3987" w:hanging="420"/>
      </w:pPr>
      <w:rPr>
        <w:rFonts w:ascii="Arial" w:eastAsia="Arial" w:hAnsi="Arial" w:cs="Arial"/>
      </w:rPr>
    </w:lvl>
    <w:lvl w:ilvl="6">
      <w:start w:val="1"/>
      <w:numFmt w:val="bullet"/>
      <w:lvlText w:val="•"/>
      <w:lvlJc w:val="left"/>
      <w:pPr>
        <w:ind w:left="5110" w:hanging="420"/>
      </w:pPr>
      <w:rPr>
        <w:rFonts w:ascii="Arial" w:eastAsia="Arial" w:hAnsi="Arial" w:cs="Arial"/>
      </w:rPr>
    </w:lvl>
    <w:lvl w:ilvl="7">
      <w:start w:val="1"/>
      <w:numFmt w:val="bullet"/>
      <w:lvlText w:val="•"/>
      <w:lvlJc w:val="left"/>
      <w:pPr>
        <w:ind w:left="6232" w:hanging="420"/>
      </w:pPr>
      <w:rPr>
        <w:rFonts w:ascii="Arial" w:eastAsia="Arial" w:hAnsi="Arial" w:cs="Arial"/>
      </w:rPr>
    </w:lvl>
    <w:lvl w:ilvl="8">
      <w:start w:val="1"/>
      <w:numFmt w:val="bullet"/>
      <w:lvlText w:val="•"/>
      <w:lvlJc w:val="left"/>
      <w:pPr>
        <w:ind w:left="7355" w:hanging="420"/>
      </w:pPr>
      <w:rPr>
        <w:rFonts w:ascii="Arial" w:eastAsia="Arial" w:hAnsi="Arial" w:cs="Arial"/>
      </w:rPr>
    </w:lvl>
  </w:abstractNum>
  <w:abstractNum w:abstractNumId="26" w15:restartNumberingAfterBreak="0">
    <w:nsid w:val="66743052"/>
    <w:multiLevelType w:val="multilevel"/>
    <w:tmpl w:val="02FA6858"/>
    <w:lvl w:ilvl="0">
      <w:start w:val="4"/>
      <w:numFmt w:val="decimal"/>
      <w:lvlText w:val="%1."/>
      <w:lvlJc w:val="left"/>
      <w:pPr>
        <w:ind w:left="2259" w:hanging="720"/>
      </w:pPr>
      <w:rPr>
        <w:rFonts w:ascii="Calibri" w:eastAsia="Calibri" w:hAnsi="Calibri" w:cs="Calibri"/>
        <w:sz w:val="22"/>
        <w:szCs w:val="22"/>
      </w:rPr>
    </w:lvl>
    <w:lvl w:ilvl="1">
      <w:start w:val="1"/>
      <w:numFmt w:val="bullet"/>
      <w:lvlText w:val="•"/>
      <w:lvlJc w:val="left"/>
      <w:pPr>
        <w:ind w:left="3061" w:hanging="720"/>
      </w:pPr>
      <w:rPr>
        <w:rFonts w:ascii="Arial" w:eastAsia="Arial" w:hAnsi="Arial" w:cs="Arial"/>
      </w:rPr>
    </w:lvl>
    <w:lvl w:ilvl="2">
      <w:start w:val="1"/>
      <w:numFmt w:val="bullet"/>
      <w:lvlText w:val="•"/>
      <w:lvlJc w:val="left"/>
      <w:pPr>
        <w:ind w:left="3863" w:hanging="720"/>
      </w:pPr>
      <w:rPr>
        <w:rFonts w:ascii="Arial" w:eastAsia="Arial" w:hAnsi="Arial" w:cs="Arial"/>
      </w:rPr>
    </w:lvl>
    <w:lvl w:ilvl="3">
      <w:start w:val="1"/>
      <w:numFmt w:val="bullet"/>
      <w:lvlText w:val="•"/>
      <w:lvlJc w:val="left"/>
      <w:pPr>
        <w:ind w:left="4665" w:hanging="720"/>
      </w:pPr>
      <w:rPr>
        <w:rFonts w:ascii="Arial" w:eastAsia="Arial" w:hAnsi="Arial" w:cs="Arial"/>
      </w:rPr>
    </w:lvl>
    <w:lvl w:ilvl="4">
      <w:start w:val="1"/>
      <w:numFmt w:val="bullet"/>
      <w:lvlText w:val="•"/>
      <w:lvlJc w:val="left"/>
      <w:pPr>
        <w:ind w:left="5467" w:hanging="720"/>
      </w:pPr>
      <w:rPr>
        <w:rFonts w:ascii="Arial" w:eastAsia="Arial" w:hAnsi="Arial" w:cs="Arial"/>
      </w:rPr>
    </w:lvl>
    <w:lvl w:ilvl="5">
      <w:start w:val="1"/>
      <w:numFmt w:val="bullet"/>
      <w:lvlText w:val="•"/>
      <w:lvlJc w:val="left"/>
      <w:pPr>
        <w:ind w:left="6269" w:hanging="720"/>
      </w:pPr>
      <w:rPr>
        <w:rFonts w:ascii="Arial" w:eastAsia="Arial" w:hAnsi="Arial" w:cs="Arial"/>
      </w:rPr>
    </w:lvl>
    <w:lvl w:ilvl="6">
      <w:start w:val="1"/>
      <w:numFmt w:val="bullet"/>
      <w:lvlText w:val="•"/>
      <w:lvlJc w:val="left"/>
      <w:pPr>
        <w:ind w:left="7071" w:hanging="720"/>
      </w:pPr>
      <w:rPr>
        <w:rFonts w:ascii="Arial" w:eastAsia="Arial" w:hAnsi="Arial" w:cs="Arial"/>
      </w:rPr>
    </w:lvl>
    <w:lvl w:ilvl="7">
      <w:start w:val="1"/>
      <w:numFmt w:val="bullet"/>
      <w:lvlText w:val="•"/>
      <w:lvlJc w:val="left"/>
      <w:pPr>
        <w:ind w:left="7874" w:hanging="720"/>
      </w:pPr>
      <w:rPr>
        <w:rFonts w:ascii="Arial" w:eastAsia="Arial" w:hAnsi="Arial" w:cs="Arial"/>
      </w:rPr>
    </w:lvl>
    <w:lvl w:ilvl="8">
      <w:start w:val="1"/>
      <w:numFmt w:val="bullet"/>
      <w:lvlText w:val="•"/>
      <w:lvlJc w:val="left"/>
      <w:pPr>
        <w:ind w:left="8676" w:hanging="720"/>
      </w:pPr>
      <w:rPr>
        <w:rFonts w:ascii="Arial" w:eastAsia="Arial" w:hAnsi="Arial" w:cs="Arial"/>
      </w:rPr>
    </w:lvl>
  </w:abstractNum>
  <w:abstractNum w:abstractNumId="27" w15:restartNumberingAfterBreak="0">
    <w:nsid w:val="70A53160"/>
    <w:multiLevelType w:val="multilevel"/>
    <w:tmpl w:val="DB947BDC"/>
    <w:lvl w:ilvl="0">
      <w:start w:val="1"/>
      <w:numFmt w:val="decimal"/>
      <w:lvlText w:val="%1."/>
      <w:lvlJc w:val="left"/>
      <w:pPr>
        <w:ind w:left="840" w:hanging="720"/>
      </w:pPr>
      <w:rPr>
        <w:rFonts w:ascii="Calibri" w:eastAsia="Calibri" w:hAnsi="Calibri" w:cs="Calibri"/>
        <w:sz w:val="24"/>
        <w:szCs w:val="24"/>
      </w:rPr>
    </w:lvl>
    <w:lvl w:ilvl="1">
      <w:start w:val="1"/>
      <w:numFmt w:val="bullet"/>
      <w:lvlText w:val="•"/>
      <w:lvlJc w:val="left"/>
      <w:pPr>
        <w:ind w:left="1712" w:hanging="720"/>
      </w:pPr>
      <w:rPr>
        <w:rFonts w:ascii="Arial" w:eastAsia="Arial" w:hAnsi="Arial" w:cs="Arial"/>
      </w:rPr>
    </w:lvl>
    <w:lvl w:ilvl="2">
      <w:start w:val="1"/>
      <w:numFmt w:val="bullet"/>
      <w:lvlText w:val="•"/>
      <w:lvlJc w:val="left"/>
      <w:pPr>
        <w:ind w:left="2584" w:hanging="720"/>
      </w:pPr>
      <w:rPr>
        <w:rFonts w:ascii="Arial" w:eastAsia="Arial" w:hAnsi="Arial" w:cs="Arial"/>
      </w:rPr>
    </w:lvl>
    <w:lvl w:ilvl="3">
      <w:start w:val="1"/>
      <w:numFmt w:val="bullet"/>
      <w:lvlText w:val="•"/>
      <w:lvlJc w:val="left"/>
      <w:pPr>
        <w:ind w:left="3456" w:hanging="720"/>
      </w:pPr>
      <w:rPr>
        <w:rFonts w:ascii="Arial" w:eastAsia="Arial" w:hAnsi="Arial" w:cs="Arial"/>
      </w:rPr>
    </w:lvl>
    <w:lvl w:ilvl="4">
      <w:start w:val="1"/>
      <w:numFmt w:val="bullet"/>
      <w:lvlText w:val="•"/>
      <w:lvlJc w:val="left"/>
      <w:pPr>
        <w:ind w:left="4328" w:hanging="720"/>
      </w:pPr>
      <w:rPr>
        <w:rFonts w:ascii="Arial" w:eastAsia="Arial" w:hAnsi="Arial" w:cs="Arial"/>
      </w:rPr>
    </w:lvl>
    <w:lvl w:ilvl="5">
      <w:start w:val="1"/>
      <w:numFmt w:val="bullet"/>
      <w:lvlText w:val="•"/>
      <w:lvlJc w:val="left"/>
      <w:pPr>
        <w:ind w:left="5200" w:hanging="720"/>
      </w:pPr>
      <w:rPr>
        <w:rFonts w:ascii="Arial" w:eastAsia="Arial" w:hAnsi="Arial" w:cs="Arial"/>
      </w:rPr>
    </w:lvl>
    <w:lvl w:ilvl="6">
      <w:start w:val="1"/>
      <w:numFmt w:val="bullet"/>
      <w:lvlText w:val="•"/>
      <w:lvlJc w:val="left"/>
      <w:pPr>
        <w:ind w:left="6072" w:hanging="720"/>
      </w:pPr>
      <w:rPr>
        <w:rFonts w:ascii="Arial" w:eastAsia="Arial" w:hAnsi="Arial" w:cs="Arial"/>
      </w:rPr>
    </w:lvl>
    <w:lvl w:ilvl="7">
      <w:start w:val="1"/>
      <w:numFmt w:val="bullet"/>
      <w:lvlText w:val="•"/>
      <w:lvlJc w:val="left"/>
      <w:pPr>
        <w:ind w:left="6944" w:hanging="720"/>
      </w:pPr>
      <w:rPr>
        <w:rFonts w:ascii="Arial" w:eastAsia="Arial" w:hAnsi="Arial" w:cs="Arial"/>
      </w:rPr>
    </w:lvl>
    <w:lvl w:ilvl="8">
      <w:start w:val="1"/>
      <w:numFmt w:val="bullet"/>
      <w:lvlText w:val="•"/>
      <w:lvlJc w:val="left"/>
      <w:pPr>
        <w:ind w:left="7816" w:hanging="720"/>
      </w:pPr>
      <w:rPr>
        <w:rFonts w:ascii="Arial" w:eastAsia="Arial" w:hAnsi="Arial" w:cs="Arial"/>
      </w:rPr>
    </w:lvl>
  </w:abstractNum>
  <w:abstractNum w:abstractNumId="28" w15:restartNumberingAfterBreak="0">
    <w:nsid w:val="76945782"/>
    <w:multiLevelType w:val="multilevel"/>
    <w:tmpl w:val="D208FBC4"/>
    <w:lvl w:ilvl="0">
      <w:start w:val="2"/>
      <w:numFmt w:val="decimal"/>
      <w:lvlText w:val="%1."/>
      <w:lvlJc w:val="left"/>
      <w:pPr>
        <w:ind w:left="2279" w:hanging="720"/>
      </w:pPr>
      <w:rPr>
        <w:rFonts w:ascii="Calibri" w:eastAsia="Calibri" w:hAnsi="Calibri" w:cs="Calibri"/>
        <w:sz w:val="22"/>
        <w:szCs w:val="22"/>
      </w:rPr>
    </w:lvl>
    <w:lvl w:ilvl="1">
      <w:start w:val="1"/>
      <w:numFmt w:val="bullet"/>
      <w:lvlText w:val="•"/>
      <w:lvlJc w:val="left"/>
      <w:pPr>
        <w:ind w:left="3081" w:hanging="720"/>
      </w:pPr>
      <w:rPr>
        <w:rFonts w:ascii="Arial" w:eastAsia="Arial" w:hAnsi="Arial" w:cs="Arial"/>
      </w:rPr>
    </w:lvl>
    <w:lvl w:ilvl="2">
      <w:start w:val="1"/>
      <w:numFmt w:val="bullet"/>
      <w:lvlText w:val="•"/>
      <w:lvlJc w:val="left"/>
      <w:pPr>
        <w:ind w:left="3883" w:hanging="720"/>
      </w:pPr>
      <w:rPr>
        <w:rFonts w:ascii="Arial" w:eastAsia="Arial" w:hAnsi="Arial" w:cs="Arial"/>
      </w:rPr>
    </w:lvl>
    <w:lvl w:ilvl="3">
      <w:start w:val="1"/>
      <w:numFmt w:val="bullet"/>
      <w:lvlText w:val="•"/>
      <w:lvlJc w:val="left"/>
      <w:pPr>
        <w:ind w:left="4685" w:hanging="720"/>
      </w:pPr>
      <w:rPr>
        <w:rFonts w:ascii="Arial" w:eastAsia="Arial" w:hAnsi="Arial" w:cs="Arial"/>
      </w:rPr>
    </w:lvl>
    <w:lvl w:ilvl="4">
      <w:start w:val="1"/>
      <w:numFmt w:val="bullet"/>
      <w:lvlText w:val="•"/>
      <w:lvlJc w:val="left"/>
      <w:pPr>
        <w:ind w:left="5487" w:hanging="720"/>
      </w:pPr>
      <w:rPr>
        <w:rFonts w:ascii="Arial" w:eastAsia="Arial" w:hAnsi="Arial" w:cs="Arial"/>
      </w:rPr>
    </w:lvl>
    <w:lvl w:ilvl="5">
      <w:start w:val="1"/>
      <w:numFmt w:val="bullet"/>
      <w:lvlText w:val="•"/>
      <w:lvlJc w:val="left"/>
      <w:pPr>
        <w:ind w:left="6289" w:hanging="720"/>
      </w:pPr>
      <w:rPr>
        <w:rFonts w:ascii="Arial" w:eastAsia="Arial" w:hAnsi="Arial" w:cs="Arial"/>
      </w:rPr>
    </w:lvl>
    <w:lvl w:ilvl="6">
      <w:start w:val="1"/>
      <w:numFmt w:val="bullet"/>
      <w:lvlText w:val="•"/>
      <w:lvlJc w:val="left"/>
      <w:pPr>
        <w:ind w:left="7091" w:hanging="720"/>
      </w:pPr>
      <w:rPr>
        <w:rFonts w:ascii="Arial" w:eastAsia="Arial" w:hAnsi="Arial" w:cs="Arial"/>
      </w:rPr>
    </w:lvl>
    <w:lvl w:ilvl="7">
      <w:start w:val="1"/>
      <w:numFmt w:val="bullet"/>
      <w:lvlText w:val="•"/>
      <w:lvlJc w:val="left"/>
      <w:pPr>
        <w:ind w:left="7893" w:hanging="720"/>
      </w:pPr>
      <w:rPr>
        <w:rFonts w:ascii="Arial" w:eastAsia="Arial" w:hAnsi="Arial" w:cs="Arial"/>
      </w:rPr>
    </w:lvl>
    <w:lvl w:ilvl="8">
      <w:start w:val="1"/>
      <w:numFmt w:val="bullet"/>
      <w:lvlText w:val="•"/>
      <w:lvlJc w:val="left"/>
      <w:pPr>
        <w:ind w:left="8696" w:hanging="720"/>
      </w:pPr>
      <w:rPr>
        <w:rFonts w:ascii="Arial" w:eastAsia="Arial" w:hAnsi="Arial" w:cs="Arial"/>
      </w:rPr>
    </w:lvl>
  </w:abstractNum>
  <w:abstractNum w:abstractNumId="29" w15:restartNumberingAfterBreak="0">
    <w:nsid w:val="7EC233A8"/>
    <w:multiLevelType w:val="multilevel"/>
    <w:tmpl w:val="D9A4E0A6"/>
    <w:lvl w:ilvl="0">
      <w:start w:val="1"/>
      <w:numFmt w:val="decimal"/>
      <w:lvlText w:val="%1)"/>
      <w:lvlJc w:val="left"/>
      <w:pPr>
        <w:ind w:left="1559" w:hanging="720"/>
      </w:pPr>
      <w:rPr>
        <w:rFonts w:ascii="Calibri" w:eastAsia="Calibri" w:hAnsi="Calibri" w:cs="Calibri"/>
        <w:sz w:val="22"/>
        <w:szCs w:val="22"/>
      </w:rPr>
    </w:lvl>
    <w:lvl w:ilvl="1">
      <w:start w:val="1"/>
      <w:numFmt w:val="bullet"/>
      <w:lvlText w:val="•"/>
      <w:lvlJc w:val="left"/>
      <w:pPr>
        <w:ind w:left="2433" w:hanging="720"/>
      </w:pPr>
      <w:rPr>
        <w:rFonts w:ascii="Arial" w:eastAsia="Arial" w:hAnsi="Arial" w:cs="Arial"/>
      </w:rPr>
    </w:lvl>
    <w:lvl w:ilvl="2">
      <w:start w:val="1"/>
      <w:numFmt w:val="bullet"/>
      <w:lvlText w:val="•"/>
      <w:lvlJc w:val="left"/>
      <w:pPr>
        <w:ind w:left="3307" w:hanging="720"/>
      </w:pPr>
      <w:rPr>
        <w:rFonts w:ascii="Arial" w:eastAsia="Arial" w:hAnsi="Arial" w:cs="Arial"/>
      </w:rPr>
    </w:lvl>
    <w:lvl w:ilvl="3">
      <w:start w:val="1"/>
      <w:numFmt w:val="bullet"/>
      <w:lvlText w:val="•"/>
      <w:lvlJc w:val="left"/>
      <w:pPr>
        <w:ind w:left="4181" w:hanging="720"/>
      </w:pPr>
      <w:rPr>
        <w:rFonts w:ascii="Arial" w:eastAsia="Arial" w:hAnsi="Arial" w:cs="Arial"/>
      </w:rPr>
    </w:lvl>
    <w:lvl w:ilvl="4">
      <w:start w:val="1"/>
      <w:numFmt w:val="bullet"/>
      <w:lvlText w:val="•"/>
      <w:lvlJc w:val="left"/>
      <w:pPr>
        <w:ind w:left="5056" w:hanging="720"/>
      </w:pPr>
      <w:rPr>
        <w:rFonts w:ascii="Arial" w:eastAsia="Arial" w:hAnsi="Arial" w:cs="Arial"/>
      </w:rPr>
    </w:lvl>
    <w:lvl w:ilvl="5">
      <w:start w:val="1"/>
      <w:numFmt w:val="bullet"/>
      <w:lvlText w:val="•"/>
      <w:lvlJc w:val="left"/>
      <w:pPr>
        <w:ind w:left="5930" w:hanging="720"/>
      </w:pPr>
      <w:rPr>
        <w:rFonts w:ascii="Arial" w:eastAsia="Arial" w:hAnsi="Arial" w:cs="Arial"/>
      </w:rPr>
    </w:lvl>
    <w:lvl w:ilvl="6">
      <w:start w:val="1"/>
      <w:numFmt w:val="bullet"/>
      <w:lvlText w:val="•"/>
      <w:lvlJc w:val="left"/>
      <w:pPr>
        <w:ind w:left="6804" w:hanging="720"/>
      </w:pPr>
      <w:rPr>
        <w:rFonts w:ascii="Arial" w:eastAsia="Arial" w:hAnsi="Arial" w:cs="Arial"/>
      </w:rPr>
    </w:lvl>
    <w:lvl w:ilvl="7">
      <w:start w:val="1"/>
      <w:numFmt w:val="bullet"/>
      <w:lvlText w:val="•"/>
      <w:lvlJc w:val="left"/>
      <w:pPr>
        <w:ind w:left="7678" w:hanging="720"/>
      </w:pPr>
      <w:rPr>
        <w:rFonts w:ascii="Arial" w:eastAsia="Arial" w:hAnsi="Arial" w:cs="Arial"/>
      </w:rPr>
    </w:lvl>
    <w:lvl w:ilvl="8">
      <w:start w:val="1"/>
      <w:numFmt w:val="bullet"/>
      <w:lvlText w:val="•"/>
      <w:lvlJc w:val="left"/>
      <w:pPr>
        <w:ind w:left="8552" w:hanging="720"/>
      </w:pPr>
      <w:rPr>
        <w:rFonts w:ascii="Arial" w:eastAsia="Arial" w:hAnsi="Arial" w:cs="Arial"/>
      </w:rPr>
    </w:lvl>
  </w:abstractNum>
  <w:num w:numId="1">
    <w:abstractNumId w:val="11"/>
  </w:num>
  <w:num w:numId="2">
    <w:abstractNumId w:val="26"/>
  </w:num>
  <w:num w:numId="3">
    <w:abstractNumId w:val="14"/>
  </w:num>
  <w:num w:numId="4">
    <w:abstractNumId w:val="2"/>
  </w:num>
  <w:num w:numId="5">
    <w:abstractNumId w:val="23"/>
  </w:num>
  <w:num w:numId="6">
    <w:abstractNumId w:val="18"/>
  </w:num>
  <w:num w:numId="7">
    <w:abstractNumId w:val="21"/>
  </w:num>
  <w:num w:numId="8">
    <w:abstractNumId w:val="3"/>
  </w:num>
  <w:num w:numId="9">
    <w:abstractNumId w:val="5"/>
  </w:num>
  <w:num w:numId="10">
    <w:abstractNumId w:val="15"/>
  </w:num>
  <w:num w:numId="11">
    <w:abstractNumId w:val="10"/>
  </w:num>
  <w:num w:numId="12">
    <w:abstractNumId w:val="19"/>
  </w:num>
  <w:num w:numId="13">
    <w:abstractNumId w:val="9"/>
  </w:num>
  <w:num w:numId="14">
    <w:abstractNumId w:val="25"/>
  </w:num>
  <w:num w:numId="15">
    <w:abstractNumId w:val="27"/>
  </w:num>
  <w:num w:numId="16">
    <w:abstractNumId w:val="7"/>
  </w:num>
  <w:num w:numId="17">
    <w:abstractNumId w:val="0"/>
  </w:num>
  <w:num w:numId="18">
    <w:abstractNumId w:val="22"/>
  </w:num>
  <w:num w:numId="19">
    <w:abstractNumId w:val="4"/>
  </w:num>
  <w:num w:numId="20">
    <w:abstractNumId w:val="12"/>
  </w:num>
  <w:num w:numId="21">
    <w:abstractNumId w:val="28"/>
  </w:num>
  <w:num w:numId="22">
    <w:abstractNumId w:val="6"/>
  </w:num>
  <w:num w:numId="23">
    <w:abstractNumId w:val="29"/>
  </w:num>
  <w:num w:numId="24">
    <w:abstractNumId w:val="1"/>
  </w:num>
  <w:num w:numId="25">
    <w:abstractNumId w:val="13"/>
  </w:num>
  <w:num w:numId="26">
    <w:abstractNumId w:val="8"/>
  </w:num>
  <w:num w:numId="27">
    <w:abstractNumId w:val="24"/>
  </w:num>
  <w:num w:numId="28">
    <w:abstractNumId w:val="17"/>
  </w:num>
  <w:num w:numId="29">
    <w:abstractNumId w:val="1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AC9"/>
    <w:rsid w:val="00082A7A"/>
    <w:rsid w:val="001427D6"/>
    <w:rsid w:val="00196FB8"/>
    <w:rsid w:val="0023422A"/>
    <w:rsid w:val="00255EB6"/>
    <w:rsid w:val="0027097E"/>
    <w:rsid w:val="002E04BE"/>
    <w:rsid w:val="00366ED8"/>
    <w:rsid w:val="003675B4"/>
    <w:rsid w:val="003B744A"/>
    <w:rsid w:val="00470C2E"/>
    <w:rsid w:val="0051277F"/>
    <w:rsid w:val="00696A42"/>
    <w:rsid w:val="006D1300"/>
    <w:rsid w:val="007A7E59"/>
    <w:rsid w:val="007F43D4"/>
    <w:rsid w:val="00820FF5"/>
    <w:rsid w:val="00846143"/>
    <w:rsid w:val="008501AF"/>
    <w:rsid w:val="008976A7"/>
    <w:rsid w:val="008B1ECF"/>
    <w:rsid w:val="009B6A75"/>
    <w:rsid w:val="009E3D42"/>
    <w:rsid w:val="00A67868"/>
    <w:rsid w:val="00BA3BD9"/>
    <w:rsid w:val="00BB66F1"/>
    <w:rsid w:val="00C55EF9"/>
    <w:rsid w:val="00C72BC5"/>
    <w:rsid w:val="00C758F3"/>
    <w:rsid w:val="00D061C1"/>
    <w:rsid w:val="00E01E82"/>
    <w:rsid w:val="00E133AC"/>
    <w:rsid w:val="00E555C1"/>
    <w:rsid w:val="00F02AC9"/>
    <w:rsid w:val="00F0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CD99"/>
  <w15:docId w15:val="{9B37B73C-182F-4F70-A6E7-3FB8BC3E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ind w:left="120"/>
      <w:outlineLvl w:val="0"/>
    </w:pPr>
    <w:rPr>
      <w:rFonts w:ascii="Questrial" w:eastAsia="Questrial" w:hAnsi="Questrial" w:cs="Questrial"/>
      <w:b/>
      <w:sz w:val="52"/>
      <w:szCs w:val="52"/>
    </w:rPr>
  </w:style>
  <w:style w:type="paragraph" w:styleId="Heading2">
    <w:name w:val="heading 2"/>
    <w:basedOn w:val="Normal"/>
    <w:next w:val="Normal"/>
    <w:pPr>
      <w:keepNext/>
      <w:keepLines/>
      <w:ind w:left="100"/>
      <w:outlineLvl w:val="1"/>
    </w:pPr>
    <w:rPr>
      <w:b/>
      <w:sz w:val="40"/>
      <w:szCs w:val="40"/>
    </w:rPr>
  </w:style>
  <w:style w:type="paragraph" w:styleId="Heading3">
    <w:name w:val="heading 3"/>
    <w:basedOn w:val="Normal"/>
    <w:next w:val="Normal"/>
    <w:pPr>
      <w:keepNext/>
      <w:keepLines/>
      <w:ind w:left="1912"/>
      <w:outlineLvl w:val="2"/>
    </w:pPr>
    <w:rPr>
      <w:b/>
      <w:sz w:val="28"/>
      <w:szCs w:val="28"/>
    </w:rPr>
  </w:style>
  <w:style w:type="paragraph" w:styleId="Heading4">
    <w:name w:val="heading 4"/>
    <w:basedOn w:val="Normal"/>
    <w:next w:val="Normal"/>
    <w:pPr>
      <w:keepNext/>
      <w:keepLines/>
      <w:ind w:left="620" w:hanging="500"/>
      <w:outlineLvl w:val="3"/>
    </w:pPr>
    <w:rPr>
      <w:rFonts w:ascii="Questrial" w:eastAsia="Questrial" w:hAnsi="Questrial" w:cs="Questrial"/>
      <w:b/>
      <w:sz w:val="25"/>
      <w:szCs w:val="25"/>
    </w:rPr>
  </w:style>
  <w:style w:type="paragraph" w:styleId="Heading5">
    <w:name w:val="heading 5"/>
    <w:basedOn w:val="Normal"/>
    <w:next w:val="Normal"/>
    <w:pPr>
      <w:keepNext/>
      <w:keepLines/>
      <w:ind w:left="840" w:hanging="720"/>
      <w:outlineLvl w:val="4"/>
    </w:pPr>
    <w:rPr>
      <w:sz w:val="24"/>
      <w:szCs w:val="24"/>
    </w:rPr>
  </w:style>
  <w:style w:type="paragraph" w:styleId="Heading6">
    <w:name w:val="heading 6"/>
    <w:basedOn w:val="Normal"/>
    <w:next w:val="Normal"/>
    <w:pPr>
      <w:keepNext/>
      <w:keepLines/>
      <w:ind w:left="119"/>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semiHidden/>
    <w:unhideWhenUsed/>
    <w:rsid w:val="00196FB8"/>
    <w:rPr>
      <w:color w:val="0000FF"/>
      <w:u w:val="single"/>
    </w:rPr>
  </w:style>
  <w:style w:type="paragraph" w:styleId="BalloonText">
    <w:name w:val="Balloon Text"/>
    <w:basedOn w:val="Normal"/>
    <w:link w:val="BalloonTextChar"/>
    <w:uiPriority w:val="99"/>
    <w:semiHidden/>
    <w:unhideWhenUsed/>
    <w:rsid w:val="006D13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30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1277F"/>
    <w:rPr>
      <w:b/>
      <w:bCs/>
    </w:rPr>
  </w:style>
  <w:style w:type="character" w:customStyle="1" w:styleId="CommentSubjectChar">
    <w:name w:val="Comment Subject Char"/>
    <w:basedOn w:val="CommentTextChar"/>
    <w:link w:val="CommentSubject"/>
    <w:uiPriority w:val="99"/>
    <w:semiHidden/>
    <w:rsid w:val="0051277F"/>
    <w:rPr>
      <w:b/>
      <w:bCs/>
      <w:sz w:val="20"/>
      <w:szCs w:val="20"/>
    </w:rPr>
  </w:style>
  <w:style w:type="paragraph" w:customStyle="1" w:styleId="Default">
    <w:name w:val="Default"/>
    <w:rsid w:val="007F43D4"/>
    <w:pPr>
      <w:widowControl/>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B66F1"/>
    <w:pPr>
      <w:ind w:left="720"/>
      <w:contextualSpacing/>
    </w:pPr>
  </w:style>
  <w:style w:type="paragraph" w:styleId="NormalWeb">
    <w:name w:val="Normal (Web)"/>
    <w:basedOn w:val="Normal"/>
    <w:uiPriority w:val="99"/>
    <w:unhideWhenUsed/>
    <w:rsid w:val="008501AF"/>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bs.ca.gov/" TargetMode="External"/><Relationship Id="rId13" Type="http://schemas.openxmlformats.org/officeDocument/2006/relationships/hyperlink" Target="http://www.camft.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rie.aigner@humboldt.edu" TargetMode="External"/><Relationship Id="rId12" Type="http://schemas.openxmlformats.org/officeDocument/2006/relationships/hyperlink" Target="http://pine.humboldt.edu/registrar/students/regulations/EmailPolicy.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bs.ca.gov/resources/lmf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ine.humboldt.edu/registrar/forms/" TargetMode="External"/><Relationship Id="rId5" Type="http://schemas.openxmlformats.org/officeDocument/2006/relationships/footnotes" Target="footnotes.xml"/><Relationship Id="rId15" Type="http://schemas.openxmlformats.org/officeDocument/2006/relationships/hyperlink" Target="https://www.bbs.ca.gov/resources/lmft.html" TargetMode="External"/><Relationship Id="rId10" Type="http://schemas.openxmlformats.org/officeDocument/2006/relationships/hyperlink" Target="http://pine.humboldt.edu/registrar/form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umboldt.edu/academicprograms/gradstudies/index.html" TargetMode="External"/><Relationship Id="rId14" Type="http://schemas.openxmlformats.org/officeDocument/2006/relationships/hyperlink" Target="http://www.camf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42</Pages>
  <Words>16730</Words>
  <Characters>95363</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111870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J Aigner</dc:creator>
  <cp:lastModifiedBy>Carrie J Aigner</cp:lastModifiedBy>
  <cp:revision>8</cp:revision>
  <dcterms:created xsi:type="dcterms:W3CDTF">2020-08-09T00:03:00Z</dcterms:created>
  <dcterms:modified xsi:type="dcterms:W3CDTF">2020-08-10T03:34:00Z</dcterms:modified>
</cp:coreProperties>
</file>